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832640" w:rsidP="00832640">
      <w:pPr>
        <w:spacing w:line="240" w:lineRule="auto"/>
        <w:jc w:val="center"/>
        <w:rPr>
          <w:i/>
          <w:iCs/>
          <w:rtl/>
        </w:rPr>
      </w:pPr>
      <w:r w:rsidRPr="00832640">
        <w:rPr>
          <w:rFonts w:asciiTheme="majorBidi" w:eastAsia="Calibri" w:hAnsiTheme="majorBidi" w:cstheme="majorBidi"/>
          <w:i/>
          <w:iCs/>
          <w:sz w:val="48"/>
          <w:szCs w:val="48"/>
          <w:rtl/>
        </w:rPr>
        <w:t>خصائص ولاية المظالم, والفرق بينها وبين القضاء</w:t>
      </w:r>
    </w:p>
    <w:p w:rsidR="00832640" w:rsidRPr="005B4E84" w:rsidRDefault="00832640" w:rsidP="00832640">
      <w:pPr>
        <w:pStyle w:val="papersubtitle"/>
        <w:bidi/>
        <w:rPr>
          <w:i/>
          <w:iCs/>
          <w:rtl/>
        </w:rPr>
      </w:pPr>
      <w:r w:rsidRPr="005B4E84">
        <w:rPr>
          <w:i/>
          <w:iCs/>
          <w:rtl/>
        </w:rPr>
        <w:t xml:space="preserve">بحث  فى </w:t>
      </w:r>
      <w:r w:rsidRPr="005B4E84">
        <w:rPr>
          <w:rFonts w:hint="cs"/>
          <w:i/>
          <w:iCs/>
          <w:rtl/>
        </w:rPr>
        <w:t>نظام القضاء</w:t>
      </w:r>
    </w:p>
    <w:p w:rsidR="00C4612F" w:rsidRDefault="00C4612F" w:rsidP="00C4612F">
      <w:pPr>
        <w:pStyle w:val="papersubtitle"/>
        <w:bidi/>
        <w:rPr>
          <w:i/>
          <w:iCs/>
          <w:sz w:val="24"/>
          <w:szCs w:val="24"/>
          <w:lang w:bidi="ar-EG"/>
        </w:rPr>
      </w:pPr>
      <w:r>
        <w:rPr>
          <w:rFonts w:hint="cs"/>
          <w:i/>
          <w:iCs/>
          <w:sz w:val="24"/>
          <w:szCs w:val="24"/>
          <w:rtl/>
        </w:rPr>
        <w:t>إعداد أ/ هالة أحمد عطاالله</w:t>
      </w:r>
    </w:p>
    <w:p w:rsidR="00C4612F" w:rsidRDefault="00C4612F" w:rsidP="00C4612F">
      <w:pPr>
        <w:pStyle w:val="papersubtitle"/>
        <w:bidi/>
        <w:rPr>
          <w:i/>
          <w:iCs/>
          <w:sz w:val="24"/>
          <w:szCs w:val="24"/>
        </w:rPr>
      </w:pPr>
      <w:r>
        <w:rPr>
          <w:rFonts w:hint="cs"/>
          <w:i/>
          <w:iCs/>
          <w:sz w:val="24"/>
          <w:szCs w:val="24"/>
          <w:rtl/>
        </w:rPr>
        <w:t>قسم الفقه وأصوله</w:t>
      </w:r>
    </w:p>
    <w:p w:rsidR="00C4612F" w:rsidRDefault="00C4612F" w:rsidP="00C4612F">
      <w:pPr>
        <w:pStyle w:val="papersubtitle"/>
        <w:bidi/>
        <w:rPr>
          <w:i/>
          <w:iCs/>
          <w:sz w:val="24"/>
          <w:szCs w:val="24"/>
        </w:rPr>
      </w:pPr>
      <w:r>
        <w:rPr>
          <w:rFonts w:hint="cs"/>
          <w:i/>
          <w:iCs/>
          <w:sz w:val="24"/>
          <w:szCs w:val="24"/>
          <w:rtl/>
        </w:rPr>
        <w:t>كلية العلوم الإسلامية – جامعة المدينة العالمية</w:t>
      </w:r>
    </w:p>
    <w:p w:rsidR="00C4612F" w:rsidRDefault="00C4612F" w:rsidP="00C4612F">
      <w:pPr>
        <w:pStyle w:val="papersubtitle"/>
        <w:bidi/>
        <w:rPr>
          <w:i/>
          <w:iCs/>
          <w:sz w:val="24"/>
          <w:szCs w:val="24"/>
        </w:rPr>
      </w:pPr>
      <w:r>
        <w:rPr>
          <w:rFonts w:hint="cs"/>
          <w:i/>
          <w:iCs/>
          <w:sz w:val="24"/>
          <w:szCs w:val="24"/>
          <w:rtl/>
        </w:rPr>
        <w:t>شاه علم – ماليزيا</w:t>
      </w:r>
    </w:p>
    <w:p w:rsidR="00C4612F" w:rsidRDefault="00C4612F" w:rsidP="00C4612F">
      <w:pPr>
        <w:pStyle w:val="papersubtitle"/>
        <w:bidi/>
        <w:rPr>
          <w:i/>
          <w:iCs/>
          <w:sz w:val="24"/>
          <w:szCs w:val="24"/>
        </w:rPr>
      </w:pPr>
      <w:r>
        <w:rPr>
          <w:i/>
          <w:iCs/>
          <w:sz w:val="24"/>
          <w:szCs w:val="24"/>
        </w:rPr>
        <w:t>Hala.ahmed@mediu.ws</w:t>
      </w:r>
    </w:p>
    <w:p w:rsidR="00832640" w:rsidRDefault="00832640" w:rsidP="00832640">
      <w:pPr>
        <w:spacing w:after="120" w:line="240" w:lineRule="auto"/>
        <w:jc w:val="lowKashida"/>
        <w:rPr>
          <w:rFonts w:asciiTheme="majorBidi" w:hAnsiTheme="majorBidi" w:cstheme="majorBidi"/>
          <w:b/>
          <w:bCs/>
          <w:sz w:val="18"/>
          <w:szCs w:val="18"/>
          <w:rtl/>
        </w:rPr>
        <w:sectPr w:rsidR="00832640" w:rsidSect="00BF7572">
          <w:pgSz w:w="11906" w:h="16838"/>
          <w:pgMar w:top="964" w:right="1021" w:bottom="964" w:left="1021" w:header="709" w:footer="709" w:gutter="0"/>
          <w:cols w:space="708"/>
          <w:bidi/>
          <w:rtlGutter/>
          <w:docGrid w:linePitch="360"/>
        </w:sectPr>
      </w:pPr>
    </w:p>
    <w:p w:rsidR="00832640" w:rsidRPr="00832640" w:rsidRDefault="00832640" w:rsidP="00832640">
      <w:pPr>
        <w:spacing w:after="120" w:line="240" w:lineRule="auto"/>
        <w:jc w:val="lowKashida"/>
        <w:rPr>
          <w:rFonts w:asciiTheme="majorBidi" w:hAnsiTheme="majorBidi" w:cstheme="majorBidi"/>
          <w:b/>
          <w:bCs/>
          <w:sz w:val="18"/>
          <w:szCs w:val="18"/>
          <w:rtl/>
        </w:rPr>
      </w:pPr>
      <w:r w:rsidRPr="00832640">
        <w:rPr>
          <w:rFonts w:asciiTheme="majorBidi" w:hAnsiTheme="majorBidi" w:cstheme="majorBidi"/>
          <w:b/>
          <w:bCs/>
          <w:sz w:val="18"/>
          <w:szCs w:val="18"/>
          <w:rtl/>
        </w:rPr>
        <w:lastRenderedPageBreak/>
        <w:t xml:space="preserve">خلاصة ـــ هذا البحث يبحث في </w:t>
      </w:r>
      <w:r w:rsidRPr="00832640">
        <w:rPr>
          <w:rFonts w:asciiTheme="majorBidi" w:eastAsia="Calibri" w:hAnsiTheme="majorBidi" w:cstheme="majorBidi"/>
          <w:b/>
          <w:bCs/>
          <w:sz w:val="18"/>
          <w:szCs w:val="18"/>
          <w:rtl/>
        </w:rPr>
        <w:t>خصائص ولاية المظالم, والفرق بينها وبين القضاء</w:t>
      </w:r>
    </w:p>
    <w:p w:rsidR="00832640" w:rsidRPr="00832640" w:rsidRDefault="00832640" w:rsidP="00832640">
      <w:pPr>
        <w:spacing w:after="120" w:line="240" w:lineRule="auto"/>
        <w:jc w:val="lowKashida"/>
        <w:rPr>
          <w:rFonts w:asciiTheme="majorBidi" w:hAnsiTheme="majorBidi" w:cstheme="majorBidi"/>
          <w:b/>
          <w:bCs/>
          <w:sz w:val="18"/>
          <w:szCs w:val="18"/>
          <w:rtl/>
        </w:rPr>
      </w:pPr>
      <w:r w:rsidRPr="00832640">
        <w:rPr>
          <w:rFonts w:asciiTheme="majorBidi" w:hAnsiTheme="majorBidi" w:cstheme="majorBidi"/>
          <w:b/>
          <w:bCs/>
          <w:sz w:val="18"/>
          <w:szCs w:val="18"/>
          <w:rtl/>
        </w:rPr>
        <w:t>الكلمات المفتاحية : الناس ، والي المظالم ، السلطان</w:t>
      </w:r>
    </w:p>
    <w:p w:rsidR="00832640" w:rsidRPr="00832640" w:rsidRDefault="00832640" w:rsidP="00832640">
      <w:pPr>
        <w:pStyle w:val="a4"/>
        <w:numPr>
          <w:ilvl w:val="0"/>
          <w:numId w:val="1"/>
        </w:numPr>
        <w:spacing w:after="120"/>
        <w:jc w:val="center"/>
        <w:rPr>
          <w:rFonts w:asciiTheme="majorBidi" w:hAnsiTheme="majorBidi" w:cstheme="majorBidi"/>
          <w:b/>
          <w:bCs/>
          <w:sz w:val="18"/>
          <w:szCs w:val="18"/>
          <w:rtl/>
        </w:rPr>
      </w:pPr>
      <w:r w:rsidRPr="00832640">
        <w:rPr>
          <w:rFonts w:asciiTheme="majorBidi" w:hAnsiTheme="majorBidi" w:cstheme="majorBidi"/>
          <w:b/>
          <w:bCs/>
          <w:sz w:val="18"/>
          <w:szCs w:val="18"/>
          <w:rtl/>
        </w:rPr>
        <w:t xml:space="preserve"> المقدمة</w:t>
      </w:r>
    </w:p>
    <w:p w:rsidR="00832640" w:rsidRPr="00832640" w:rsidRDefault="00832640" w:rsidP="00832640">
      <w:pPr>
        <w:pStyle w:val="a3"/>
        <w:bidi/>
        <w:spacing w:before="0" w:beforeAutospacing="0" w:after="120" w:afterAutospacing="0"/>
        <w:jc w:val="lowKashida"/>
        <w:rPr>
          <w:rFonts w:asciiTheme="majorBidi" w:hAnsiTheme="majorBidi" w:cstheme="majorBidi"/>
          <w:b/>
          <w:bCs/>
          <w:sz w:val="18"/>
          <w:szCs w:val="18"/>
          <w:rtl/>
        </w:rPr>
      </w:pPr>
      <w:r w:rsidRPr="00832640">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832640">
        <w:rPr>
          <w:rFonts w:asciiTheme="majorBidi" w:eastAsia="Calibri" w:hAnsiTheme="majorBidi" w:cstheme="majorBidi"/>
          <w:b/>
          <w:bCs/>
          <w:sz w:val="18"/>
          <w:szCs w:val="18"/>
          <w:rtl/>
        </w:rPr>
        <w:t>خصائص ولاية المظالم, والفرق بينها وبين القضاء</w:t>
      </w:r>
    </w:p>
    <w:p w:rsidR="00832640" w:rsidRPr="00832640" w:rsidRDefault="00832640" w:rsidP="00832640">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832640">
        <w:rPr>
          <w:rFonts w:asciiTheme="majorBidi" w:hAnsiTheme="majorBidi" w:cstheme="majorBidi"/>
          <w:b/>
          <w:bCs/>
          <w:sz w:val="18"/>
          <w:szCs w:val="18"/>
          <w:rtl/>
        </w:rPr>
        <w:t>عنوان المقال</w:t>
      </w:r>
    </w:p>
    <w:p w:rsidR="00832640" w:rsidRPr="00832640" w:rsidRDefault="00832640" w:rsidP="00832640">
      <w:pPr>
        <w:pStyle w:val="a3"/>
        <w:bidi/>
        <w:jc w:val="lowKashida"/>
        <w:rPr>
          <w:rFonts w:asciiTheme="majorBidi" w:hAnsiTheme="majorBidi" w:cstheme="majorBidi"/>
          <w:b/>
          <w:bCs/>
          <w:color w:val="000080"/>
          <w:sz w:val="18"/>
          <w:szCs w:val="18"/>
        </w:rPr>
      </w:pPr>
      <w:r w:rsidRPr="00832640">
        <w:rPr>
          <w:rFonts w:asciiTheme="majorBidi" w:hAnsiTheme="majorBidi" w:cstheme="majorBidi"/>
          <w:b/>
          <w:bCs/>
          <w:color w:val="000080"/>
          <w:sz w:val="18"/>
          <w:szCs w:val="18"/>
          <w:rtl/>
        </w:rPr>
        <w:t>تكوين المجلس, الذي يفصل في قضايا المظالم بين الناس:</w:t>
      </w:r>
    </w:p>
    <w:p w:rsidR="00832640" w:rsidRPr="00832640" w:rsidRDefault="00832640" w:rsidP="00832640">
      <w:pPr>
        <w:pStyle w:val="a3"/>
        <w:bidi/>
        <w:spacing w:before="0" w:beforeAutospacing="0" w:after="120" w:afterAutospacing="0"/>
        <w:jc w:val="lowKashida"/>
        <w:rPr>
          <w:rFonts w:asciiTheme="majorBidi" w:hAnsiTheme="majorBidi" w:cstheme="majorBidi"/>
          <w:b/>
          <w:bCs/>
          <w:sz w:val="18"/>
          <w:szCs w:val="18"/>
          <w:rtl/>
        </w:rPr>
      </w:pPr>
      <w:r w:rsidRPr="00832640">
        <w:rPr>
          <w:rFonts w:asciiTheme="majorBidi" w:hAnsiTheme="majorBidi" w:cstheme="majorBidi"/>
          <w:b/>
          <w:bCs/>
          <w:sz w:val="18"/>
          <w:szCs w:val="18"/>
          <w:rtl/>
        </w:rPr>
        <w:t>هو في الواقع مجلس كبير، يتكون من أنواعٍ من الناس، على رأسهم يأتي الوالي -والي المظالم- وهذا الوالي يعينه الخليفة أو السلطان أو الحاكم العام على الإقليم.</w:t>
      </w:r>
    </w:p>
    <w:p w:rsidR="00832640" w:rsidRPr="00832640" w:rsidRDefault="00832640" w:rsidP="00832640">
      <w:pPr>
        <w:pStyle w:val="a3"/>
        <w:bidi/>
        <w:jc w:val="lowKashida"/>
        <w:rPr>
          <w:rFonts w:asciiTheme="majorBidi" w:hAnsiTheme="majorBidi" w:cstheme="majorBidi"/>
          <w:b/>
          <w:bCs/>
          <w:color w:val="000080"/>
          <w:sz w:val="18"/>
          <w:szCs w:val="18"/>
        </w:rPr>
      </w:pPr>
      <w:r w:rsidRPr="00832640">
        <w:rPr>
          <w:rFonts w:asciiTheme="majorBidi" w:hAnsiTheme="majorBidi" w:cstheme="majorBidi"/>
          <w:b/>
          <w:bCs/>
          <w:color w:val="000080"/>
          <w:sz w:val="18"/>
          <w:szCs w:val="18"/>
          <w:rtl/>
        </w:rPr>
        <w:t>وكان الذي يُختار لولاية المظالم لا بد من أن تتوفر فيه عدة شروط, منها:</w:t>
      </w:r>
    </w:p>
    <w:p w:rsidR="00832640" w:rsidRPr="00832640" w:rsidRDefault="00832640" w:rsidP="00832640">
      <w:pPr>
        <w:pStyle w:val="a3"/>
        <w:bidi/>
        <w:spacing w:before="0" w:beforeAutospacing="0" w:after="120" w:afterAutospacing="0"/>
        <w:jc w:val="lowKashida"/>
        <w:rPr>
          <w:rFonts w:asciiTheme="majorBidi" w:hAnsiTheme="majorBidi" w:cstheme="majorBidi"/>
          <w:b/>
          <w:bCs/>
          <w:sz w:val="18"/>
          <w:szCs w:val="18"/>
          <w:rtl/>
        </w:rPr>
      </w:pPr>
      <w:r w:rsidRPr="00832640">
        <w:rPr>
          <w:rFonts w:asciiTheme="majorBidi" w:hAnsiTheme="majorBidi" w:cstheme="majorBidi"/>
          <w:b/>
          <w:bCs/>
          <w:sz w:val="18"/>
          <w:szCs w:val="18"/>
          <w:rtl/>
        </w:rPr>
        <w:t>أن يكون جليل القدر -أي: أن يكون رجلًا له مكانة عظيمة.</w:t>
      </w:r>
    </w:p>
    <w:p w:rsidR="00832640" w:rsidRPr="00832640" w:rsidRDefault="00832640" w:rsidP="00832640">
      <w:pPr>
        <w:pStyle w:val="a3"/>
        <w:bidi/>
        <w:spacing w:before="0" w:beforeAutospacing="0" w:after="120" w:afterAutospacing="0"/>
        <w:jc w:val="lowKashida"/>
        <w:rPr>
          <w:rFonts w:asciiTheme="majorBidi" w:hAnsiTheme="majorBidi" w:cstheme="majorBidi"/>
          <w:b/>
          <w:bCs/>
          <w:sz w:val="18"/>
          <w:szCs w:val="18"/>
          <w:rtl/>
        </w:rPr>
      </w:pPr>
      <w:r w:rsidRPr="00832640">
        <w:rPr>
          <w:rFonts w:asciiTheme="majorBidi" w:hAnsiTheme="majorBidi" w:cstheme="majorBidi"/>
          <w:b/>
          <w:bCs/>
          <w:sz w:val="18"/>
          <w:szCs w:val="18"/>
          <w:rtl/>
        </w:rPr>
        <w:t xml:space="preserve">وأن يكون نافذ الأمر -أي: إذا قال نفَّذ ما </w:t>
      </w:r>
      <w:r w:rsidRPr="00832640">
        <w:rPr>
          <w:rFonts w:asciiTheme="majorBidi" w:hAnsiTheme="majorBidi" w:cstheme="majorBidi"/>
          <w:b/>
          <w:bCs/>
          <w:sz w:val="18"/>
          <w:szCs w:val="18"/>
          <w:rtl/>
          <w:lang w:bidi="ar-EG"/>
        </w:rPr>
        <w:t>قال,</w:t>
      </w:r>
      <w:r w:rsidRPr="00832640">
        <w:rPr>
          <w:rFonts w:asciiTheme="majorBidi" w:hAnsiTheme="majorBidi" w:cstheme="majorBidi"/>
          <w:b/>
          <w:bCs/>
          <w:sz w:val="18"/>
          <w:szCs w:val="18"/>
          <w:rtl/>
        </w:rPr>
        <w:t xml:space="preserve"> كالوزير مثلًا.</w:t>
      </w:r>
    </w:p>
    <w:p w:rsidR="00832640" w:rsidRPr="00832640" w:rsidRDefault="00832640" w:rsidP="00832640">
      <w:pPr>
        <w:pStyle w:val="a3"/>
        <w:bidi/>
        <w:spacing w:before="0" w:beforeAutospacing="0" w:after="120" w:afterAutospacing="0"/>
        <w:jc w:val="lowKashida"/>
        <w:rPr>
          <w:rFonts w:asciiTheme="majorBidi" w:hAnsiTheme="majorBidi" w:cstheme="majorBidi"/>
          <w:b/>
          <w:bCs/>
          <w:sz w:val="18"/>
          <w:szCs w:val="18"/>
          <w:rtl/>
        </w:rPr>
      </w:pPr>
      <w:r w:rsidRPr="00832640">
        <w:rPr>
          <w:rFonts w:asciiTheme="majorBidi" w:hAnsiTheme="majorBidi" w:cstheme="majorBidi"/>
          <w:b/>
          <w:bCs/>
          <w:sz w:val="18"/>
          <w:szCs w:val="18"/>
          <w:rtl/>
        </w:rPr>
        <w:t>وأن يكون عظيم المهابة, له شخصيته القوية النفسية والجسمانية والفعلية.</w:t>
      </w:r>
    </w:p>
    <w:p w:rsidR="00832640" w:rsidRPr="00832640" w:rsidRDefault="00832640" w:rsidP="00832640">
      <w:pPr>
        <w:pStyle w:val="a3"/>
        <w:bidi/>
        <w:spacing w:before="0" w:beforeAutospacing="0" w:after="0" w:afterAutospacing="0"/>
        <w:jc w:val="lowKashida"/>
        <w:rPr>
          <w:rFonts w:asciiTheme="majorBidi" w:hAnsiTheme="majorBidi" w:cstheme="majorBidi"/>
          <w:b/>
          <w:bCs/>
          <w:sz w:val="18"/>
          <w:szCs w:val="18"/>
          <w:rtl/>
        </w:rPr>
      </w:pPr>
      <w:r w:rsidRPr="00832640">
        <w:rPr>
          <w:rFonts w:asciiTheme="majorBidi" w:hAnsiTheme="majorBidi" w:cstheme="majorBidi"/>
          <w:b/>
          <w:bCs/>
          <w:sz w:val="18"/>
          <w:szCs w:val="18"/>
          <w:rtl/>
        </w:rPr>
        <w:t xml:space="preserve"> وأن يكون ظاهر العفة -أي: لا يفكر في السطو على أموال الناس, أو أخذ الرشاوى.. وما إلى ذلك.</w:t>
      </w:r>
    </w:p>
    <w:p w:rsidR="00832640" w:rsidRPr="00832640" w:rsidRDefault="00832640" w:rsidP="00832640">
      <w:pPr>
        <w:pStyle w:val="a3"/>
        <w:bidi/>
        <w:spacing w:before="0" w:beforeAutospacing="0" w:after="120" w:afterAutospacing="0"/>
        <w:jc w:val="lowKashida"/>
        <w:rPr>
          <w:rFonts w:asciiTheme="majorBidi" w:hAnsiTheme="majorBidi" w:cstheme="majorBidi"/>
          <w:b/>
          <w:bCs/>
          <w:sz w:val="18"/>
          <w:szCs w:val="18"/>
        </w:rPr>
      </w:pPr>
      <w:r w:rsidRPr="00832640">
        <w:rPr>
          <w:rFonts w:asciiTheme="majorBidi" w:hAnsiTheme="majorBidi" w:cstheme="majorBidi"/>
          <w:b/>
          <w:bCs/>
          <w:sz w:val="18"/>
          <w:szCs w:val="18"/>
          <w:rtl/>
        </w:rPr>
        <w:t xml:space="preserve">وأن يكون قليل الطمع، كثير الورع؛ حتى لا يطمع في أموال الناس. </w:t>
      </w:r>
    </w:p>
    <w:p w:rsidR="00832640" w:rsidRPr="00832640" w:rsidRDefault="00832640" w:rsidP="00832640">
      <w:pPr>
        <w:pStyle w:val="a3"/>
        <w:bidi/>
        <w:spacing w:before="0" w:beforeAutospacing="0" w:after="120" w:afterAutospacing="0"/>
        <w:jc w:val="lowKashida"/>
        <w:rPr>
          <w:rFonts w:asciiTheme="majorBidi" w:hAnsiTheme="majorBidi" w:cstheme="majorBidi"/>
          <w:b/>
          <w:bCs/>
          <w:sz w:val="18"/>
          <w:szCs w:val="18"/>
        </w:rPr>
      </w:pPr>
      <w:r w:rsidRPr="00832640">
        <w:rPr>
          <w:rFonts w:asciiTheme="majorBidi" w:hAnsiTheme="majorBidi" w:cstheme="majorBidi"/>
          <w:b/>
          <w:bCs/>
          <w:sz w:val="18"/>
          <w:szCs w:val="18"/>
          <w:rtl/>
        </w:rPr>
        <w:t>هذا الوالي كان الخليفة يقلّده كما يقلّد القاضي، فالخليفة له أن يباشر هذا الأمر بنفسه، وله أن يولي من يباشره نيابة عنه أو وكيلًا عنه، فإن كان المباشر ممن له الولاية العامة في الأمور كالوزراء والأمراء؛ فإن النظر فيها ومباشرتها لا يحتاج إلى تقليد وتولية من الإمام، وذلك لعموم ولايته، وإن لم يكن للمباشِر ولاية عامة احتاج إلى تقليد -أي: احتاج إلى خطاب أو إلى إسناد أو تعاقد- يكلَّف به من قِبَل من له الحكم على الولاية أو على المنطقة التي سيقضي فيها؛ بشرط أن يتحقق فيه شروط التولية، وأن يكون ممن يجوز له تولي الوظائف مثل: ولاية العهد، وزارة التفويض، الإمارة على البلاد.</w:t>
      </w:r>
    </w:p>
    <w:p w:rsidR="00832640" w:rsidRPr="00832640" w:rsidRDefault="00832640" w:rsidP="00832640">
      <w:pPr>
        <w:pStyle w:val="a3"/>
        <w:bidi/>
        <w:spacing w:before="0" w:beforeAutospacing="0" w:after="120" w:afterAutospacing="0"/>
        <w:jc w:val="lowKashida"/>
        <w:rPr>
          <w:rFonts w:asciiTheme="majorBidi" w:hAnsiTheme="majorBidi" w:cstheme="majorBidi"/>
          <w:b/>
          <w:bCs/>
          <w:sz w:val="18"/>
          <w:szCs w:val="18"/>
        </w:rPr>
      </w:pPr>
      <w:r w:rsidRPr="00832640">
        <w:rPr>
          <w:rFonts w:asciiTheme="majorBidi" w:hAnsiTheme="majorBidi" w:cstheme="majorBidi"/>
          <w:b/>
          <w:bCs/>
          <w:sz w:val="18"/>
          <w:szCs w:val="18"/>
          <w:rtl/>
        </w:rPr>
        <w:t xml:space="preserve">هذا إذا كان نظره في المظالم عامًّا، أمَّا إذا كان نظره قاصرًا على تنفيذ ما عجز القضاة عن تنفيذه، وقصَّرت يدهم أو يد غيرهم عن إمضائه؛ جاز أن يكون دون هذه الرتبة, فليس من الضروري أن يكون ولي العهد أو وزير التفويض أو الإمارة على البلاد يجوز أن يكون قاضيًا، </w:t>
      </w:r>
      <w:r w:rsidRPr="00832640">
        <w:rPr>
          <w:rFonts w:asciiTheme="majorBidi" w:hAnsiTheme="majorBidi" w:cstheme="majorBidi"/>
          <w:b/>
          <w:bCs/>
          <w:sz w:val="18"/>
          <w:szCs w:val="18"/>
          <w:rtl/>
          <w:lang w:bidi="ar-EG"/>
        </w:rPr>
        <w:t>و</w:t>
      </w:r>
      <w:r w:rsidRPr="00832640">
        <w:rPr>
          <w:rFonts w:asciiTheme="majorBidi" w:hAnsiTheme="majorBidi" w:cstheme="majorBidi"/>
          <w:b/>
          <w:bCs/>
          <w:sz w:val="18"/>
          <w:szCs w:val="18"/>
          <w:rtl/>
        </w:rPr>
        <w:t>يكون أقل من هذه الرتب السابقة، ويُدْعَم</w:t>
      </w:r>
      <w:r w:rsidRPr="00832640">
        <w:rPr>
          <w:rFonts w:asciiTheme="majorBidi" w:hAnsiTheme="majorBidi" w:cstheme="majorBidi"/>
          <w:b/>
          <w:bCs/>
          <w:sz w:val="18"/>
          <w:szCs w:val="18"/>
          <w:rtl/>
          <w:lang w:bidi="ar-EG"/>
        </w:rPr>
        <w:t>؛</w:t>
      </w:r>
      <w:r w:rsidRPr="00832640">
        <w:rPr>
          <w:rFonts w:asciiTheme="majorBidi" w:hAnsiTheme="majorBidi" w:cstheme="majorBidi"/>
          <w:b/>
          <w:bCs/>
          <w:sz w:val="18"/>
          <w:szCs w:val="18"/>
          <w:rtl/>
        </w:rPr>
        <w:t xml:space="preserve"> أي: يُقوّى ويسند من جانب الوالي أو من جانب الخليفة، ويختار بحيث يكون لا تأخذه في الحق لومة لائم.</w:t>
      </w:r>
    </w:p>
    <w:p w:rsidR="00832640" w:rsidRPr="00832640" w:rsidRDefault="00832640" w:rsidP="00832640">
      <w:pPr>
        <w:pStyle w:val="a3"/>
        <w:bidi/>
        <w:spacing w:before="0" w:beforeAutospacing="0" w:after="120" w:afterAutospacing="0"/>
        <w:jc w:val="lowKashida"/>
        <w:rPr>
          <w:rFonts w:asciiTheme="majorBidi" w:hAnsiTheme="majorBidi" w:cstheme="majorBidi"/>
          <w:b/>
          <w:bCs/>
          <w:sz w:val="18"/>
          <w:szCs w:val="18"/>
        </w:rPr>
      </w:pPr>
      <w:r w:rsidRPr="00832640">
        <w:rPr>
          <w:rFonts w:asciiTheme="majorBidi" w:hAnsiTheme="majorBidi" w:cstheme="majorBidi"/>
          <w:b/>
          <w:bCs/>
          <w:sz w:val="18"/>
          <w:szCs w:val="18"/>
          <w:rtl/>
        </w:rPr>
        <w:t>أيضًا ينبغي تخصيص يوم لنظر المظالم, لكن عليه أن يعلن ذلك للناس؛ حتى يقصده فيه المتظلِّمون، ويشارك أيضًا في مجلس الوالي نخبة من خمسة أصناف، لا يكمل المجلس إلّا بحضورهم، وهم:</w:t>
      </w:r>
    </w:p>
    <w:p w:rsidR="00832640" w:rsidRPr="00832640" w:rsidRDefault="00832640" w:rsidP="00832640">
      <w:pPr>
        <w:pStyle w:val="a3"/>
        <w:bidi/>
        <w:spacing w:after="120" w:afterAutospacing="0"/>
        <w:jc w:val="lowKashida"/>
        <w:rPr>
          <w:rFonts w:asciiTheme="majorBidi" w:hAnsiTheme="majorBidi" w:cstheme="majorBidi"/>
          <w:b/>
          <w:bCs/>
          <w:sz w:val="18"/>
          <w:szCs w:val="18"/>
        </w:rPr>
      </w:pPr>
      <w:r w:rsidRPr="00832640">
        <w:rPr>
          <w:rFonts w:asciiTheme="majorBidi" w:hAnsiTheme="majorBidi" w:cstheme="majorBidi"/>
          <w:b/>
          <w:bCs/>
          <w:color w:val="000080"/>
          <w:sz w:val="18"/>
          <w:szCs w:val="18"/>
          <w:rtl/>
        </w:rPr>
        <w:t>أولًا:</w:t>
      </w:r>
      <w:r w:rsidRPr="00832640">
        <w:rPr>
          <w:rFonts w:asciiTheme="majorBidi" w:hAnsiTheme="majorBidi" w:cstheme="majorBidi"/>
          <w:b/>
          <w:bCs/>
          <w:sz w:val="18"/>
          <w:szCs w:val="18"/>
          <w:rtl/>
        </w:rPr>
        <w:t xml:space="preserve"> الحماة والأعوان: وكانوا من القوة بحيث يستطيعون التغلب على من يلجأ إلى العنف، </w:t>
      </w:r>
      <w:r w:rsidRPr="00832640">
        <w:rPr>
          <w:rFonts w:asciiTheme="majorBidi" w:hAnsiTheme="majorBidi" w:cstheme="majorBidi"/>
          <w:b/>
          <w:bCs/>
          <w:sz w:val="18"/>
          <w:szCs w:val="18"/>
          <w:rtl/>
          <w:lang w:bidi="ar-EG"/>
        </w:rPr>
        <w:t>و</w:t>
      </w:r>
      <w:r w:rsidRPr="00832640">
        <w:rPr>
          <w:rFonts w:asciiTheme="majorBidi" w:hAnsiTheme="majorBidi" w:cstheme="majorBidi"/>
          <w:b/>
          <w:bCs/>
          <w:sz w:val="18"/>
          <w:szCs w:val="18"/>
          <w:rtl/>
        </w:rPr>
        <w:t>يبدو أن هذه الحماية تكون من الشرطة، أو فرقة من الجيش، أو ناس أقوياء ومعهم السلاح، حتى إذا حكم والي المظالم على شخص، ورفض هذا الشخص الحكم، أو حاول أن يستعمل العنف أو الشدة؛ يقابل بشدة من هؤلاء الحماة.</w:t>
      </w:r>
    </w:p>
    <w:p w:rsidR="00832640" w:rsidRPr="00832640" w:rsidRDefault="00832640" w:rsidP="00832640">
      <w:pPr>
        <w:pStyle w:val="a3"/>
        <w:bidi/>
        <w:spacing w:before="0" w:beforeAutospacing="0" w:after="120" w:afterAutospacing="0"/>
        <w:jc w:val="lowKashida"/>
        <w:rPr>
          <w:rFonts w:asciiTheme="majorBidi" w:hAnsiTheme="majorBidi" w:cstheme="majorBidi"/>
          <w:b/>
          <w:bCs/>
          <w:spacing w:val="-10"/>
          <w:sz w:val="18"/>
          <w:szCs w:val="18"/>
        </w:rPr>
      </w:pPr>
      <w:r w:rsidRPr="00832640">
        <w:rPr>
          <w:rFonts w:asciiTheme="majorBidi" w:hAnsiTheme="majorBidi" w:cstheme="majorBidi"/>
          <w:b/>
          <w:bCs/>
          <w:color w:val="000080"/>
          <w:spacing w:val="-10"/>
          <w:sz w:val="18"/>
          <w:szCs w:val="18"/>
          <w:rtl/>
        </w:rPr>
        <w:t>ثانيًا:</w:t>
      </w:r>
      <w:r w:rsidRPr="00832640">
        <w:rPr>
          <w:rFonts w:asciiTheme="majorBidi" w:hAnsiTheme="majorBidi" w:cstheme="majorBidi"/>
          <w:b/>
          <w:bCs/>
          <w:spacing w:val="-10"/>
          <w:sz w:val="18"/>
          <w:szCs w:val="18"/>
          <w:rtl/>
        </w:rPr>
        <w:t xml:space="preserve"> القضاة والحكَّام: ويكون مع الوالي أيضًا بعض القضاة؛ لاستعلام ما يثبت عندهم من الحقوق, فيستأنس بل يستشيرهم، ويطَّلع على ما عندهم من علم فيما يثبت من الحقوق وما لا يثبت، ومَن هو صاحب الحق, ومن هو الظالم، ومن هو المظلوم.</w:t>
      </w:r>
    </w:p>
    <w:p w:rsidR="00832640" w:rsidRPr="00832640" w:rsidRDefault="00832640" w:rsidP="00832640">
      <w:pPr>
        <w:pStyle w:val="a3"/>
        <w:bidi/>
        <w:spacing w:before="0" w:beforeAutospacing="0" w:after="120" w:afterAutospacing="0"/>
        <w:jc w:val="lowKashida"/>
        <w:rPr>
          <w:rFonts w:asciiTheme="majorBidi" w:hAnsiTheme="majorBidi" w:cstheme="majorBidi"/>
          <w:b/>
          <w:bCs/>
          <w:spacing w:val="-12"/>
          <w:sz w:val="18"/>
          <w:szCs w:val="18"/>
        </w:rPr>
      </w:pPr>
      <w:r w:rsidRPr="00832640">
        <w:rPr>
          <w:rFonts w:asciiTheme="majorBidi" w:hAnsiTheme="majorBidi" w:cstheme="majorBidi"/>
          <w:b/>
          <w:bCs/>
          <w:color w:val="000080"/>
          <w:spacing w:val="-12"/>
          <w:sz w:val="18"/>
          <w:szCs w:val="18"/>
          <w:rtl/>
        </w:rPr>
        <w:lastRenderedPageBreak/>
        <w:t>ثالثًا:</w:t>
      </w:r>
      <w:r w:rsidRPr="00832640">
        <w:rPr>
          <w:rFonts w:asciiTheme="majorBidi" w:hAnsiTheme="majorBidi" w:cstheme="majorBidi"/>
          <w:b/>
          <w:bCs/>
          <w:spacing w:val="-12"/>
          <w:sz w:val="18"/>
          <w:szCs w:val="18"/>
          <w:rtl/>
        </w:rPr>
        <w:t xml:space="preserve"> أيضًا يكون معه بعض الفقهاء؛ حتى يستشيرهم فيما أشكل علي</w:t>
      </w:r>
      <w:r w:rsidRPr="00832640">
        <w:rPr>
          <w:rFonts w:asciiTheme="majorBidi" w:hAnsiTheme="majorBidi" w:cstheme="majorBidi"/>
          <w:b/>
          <w:bCs/>
          <w:spacing w:val="-12"/>
          <w:sz w:val="18"/>
          <w:szCs w:val="18"/>
          <w:rtl/>
          <w:lang w:bidi="ar-EG"/>
        </w:rPr>
        <w:t>ه من</w:t>
      </w:r>
      <w:r w:rsidRPr="00832640">
        <w:rPr>
          <w:rFonts w:asciiTheme="majorBidi" w:hAnsiTheme="majorBidi" w:cstheme="majorBidi"/>
          <w:b/>
          <w:bCs/>
          <w:spacing w:val="-12"/>
          <w:sz w:val="18"/>
          <w:szCs w:val="18"/>
          <w:rtl/>
        </w:rPr>
        <w:t xml:space="preserve"> الأمور الشرعية.</w:t>
      </w:r>
    </w:p>
    <w:p w:rsidR="00832640" w:rsidRPr="00832640" w:rsidRDefault="00832640" w:rsidP="00832640">
      <w:pPr>
        <w:pStyle w:val="a3"/>
        <w:bidi/>
        <w:spacing w:before="0" w:beforeAutospacing="0" w:after="120" w:afterAutospacing="0"/>
        <w:jc w:val="lowKashida"/>
        <w:rPr>
          <w:rFonts w:asciiTheme="majorBidi" w:hAnsiTheme="majorBidi" w:cstheme="majorBidi"/>
          <w:b/>
          <w:bCs/>
          <w:sz w:val="18"/>
          <w:szCs w:val="18"/>
        </w:rPr>
      </w:pPr>
      <w:r w:rsidRPr="00832640">
        <w:rPr>
          <w:rFonts w:asciiTheme="majorBidi" w:hAnsiTheme="majorBidi" w:cstheme="majorBidi"/>
          <w:b/>
          <w:bCs/>
          <w:color w:val="000080"/>
          <w:sz w:val="18"/>
          <w:szCs w:val="18"/>
          <w:rtl/>
        </w:rPr>
        <w:t>رابعًا:</w:t>
      </w:r>
      <w:r w:rsidRPr="00832640">
        <w:rPr>
          <w:rFonts w:asciiTheme="majorBidi" w:hAnsiTheme="majorBidi" w:cstheme="majorBidi"/>
          <w:b/>
          <w:bCs/>
          <w:sz w:val="18"/>
          <w:szCs w:val="18"/>
          <w:rtl/>
        </w:rPr>
        <w:t xml:space="preserve"> بعض الكتاب؛ حتى يكتب الكاتب ويثبت في سجلاته ما انتهى إليه والي المظالم من حكم.</w:t>
      </w:r>
    </w:p>
    <w:p w:rsidR="00832640" w:rsidRPr="00832640" w:rsidRDefault="00832640" w:rsidP="00832640">
      <w:pPr>
        <w:pStyle w:val="a3"/>
        <w:bidi/>
        <w:spacing w:before="0" w:beforeAutospacing="0" w:after="120" w:afterAutospacing="0"/>
        <w:jc w:val="lowKashida"/>
        <w:rPr>
          <w:rFonts w:asciiTheme="majorBidi" w:hAnsiTheme="majorBidi" w:cstheme="majorBidi"/>
          <w:b/>
          <w:bCs/>
          <w:spacing w:val="-4"/>
          <w:sz w:val="18"/>
          <w:szCs w:val="18"/>
          <w:rtl/>
        </w:rPr>
      </w:pPr>
      <w:r w:rsidRPr="00832640">
        <w:rPr>
          <w:rFonts w:asciiTheme="majorBidi" w:hAnsiTheme="majorBidi" w:cstheme="majorBidi"/>
          <w:b/>
          <w:bCs/>
          <w:spacing w:val="-4"/>
          <w:sz w:val="18"/>
          <w:szCs w:val="18"/>
          <w:rtl/>
        </w:rPr>
        <w:t>خامسًا: بالإضافة إلى الشهود؛ ليشهدهم على ما أوجبه من حق وأمضاه من حكم.</w:t>
      </w:r>
    </w:p>
    <w:p w:rsidR="00832640" w:rsidRPr="00832640" w:rsidRDefault="00832640" w:rsidP="00832640">
      <w:pPr>
        <w:pStyle w:val="a3"/>
        <w:bidi/>
        <w:spacing w:before="0" w:beforeAutospacing="0" w:after="120" w:afterAutospacing="0"/>
        <w:jc w:val="lowKashida"/>
        <w:rPr>
          <w:rFonts w:asciiTheme="majorBidi" w:hAnsiTheme="majorBidi" w:cstheme="majorBidi"/>
          <w:b/>
          <w:bCs/>
          <w:sz w:val="18"/>
          <w:szCs w:val="18"/>
        </w:rPr>
      </w:pPr>
      <w:r w:rsidRPr="00832640">
        <w:rPr>
          <w:rFonts w:asciiTheme="majorBidi" w:hAnsiTheme="majorBidi" w:cstheme="majorBidi"/>
          <w:b/>
          <w:bCs/>
          <w:sz w:val="18"/>
          <w:szCs w:val="18"/>
          <w:rtl/>
        </w:rPr>
        <w:t xml:space="preserve">فإذا استكمل المجلس هذه الأصناف الخمسة، وحضروا جميعًا؛ شرع الوالي في نظر المظالم طبقًا لأحكام الشرع الشريف، مع استعمال ما يراه موصلًا إلى استخلاص الحق ورد المظالم. </w:t>
      </w:r>
    </w:p>
    <w:p w:rsidR="00832640" w:rsidRPr="00832640" w:rsidRDefault="00832640" w:rsidP="00832640">
      <w:pPr>
        <w:pStyle w:val="a3"/>
        <w:bidi/>
        <w:spacing w:before="0" w:beforeAutospacing="0" w:after="120" w:afterAutospacing="0"/>
        <w:jc w:val="lowKashida"/>
        <w:rPr>
          <w:rFonts w:asciiTheme="majorBidi" w:hAnsiTheme="majorBidi" w:cstheme="majorBidi"/>
          <w:b/>
          <w:bCs/>
          <w:spacing w:val="-4"/>
          <w:sz w:val="18"/>
          <w:szCs w:val="18"/>
        </w:rPr>
      </w:pPr>
      <w:r w:rsidRPr="00832640">
        <w:rPr>
          <w:rFonts w:asciiTheme="majorBidi" w:hAnsiTheme="majorBidi" w:cstheme="majorBidi"/>
          <w:b/>
          <w:bCs/>
          <w:spacing w:val="-4"/>
          <w:sz w:val="18"/>
          <w:szCs w:val="18"/>
          <w:rtl/>
        </w:rPr>
        <w:t xml:space="preserve">أيضًا من سلطة القاضي أو الوالي الذي يتولَّى هذه السلطة -وهي ولاية المظالم- الإحالة إلى غيره, فإذا رأى أن هذه القضية تحال مثلًا إلى قاضٍ من القضاة يحولها إليه، </w:t>
      </w:r>
      <w:r w:rsidRPr="00832640">
        <w:rPr>
          <w:rFonts w:asciiTheme="majorBidi" w:hAnsiTheme="majorBidi" w:cstheme="majorBidi"/>
          <w:b/>
          <w:bCs/>
          <w:spacing w:val="-4"/>
          <w:sz w:val="18"/>
          <w:szCs w:val="18"/>
          <w:rtl/>
          <w:lang w:bidi="ar-EG"/>
        </w:rPr>
        <w:t>و</w:t>
      </w:r>
      <w:r w:rsidRPr="00832640">
        <w:rPr>
          <w:rFonts w:asciiTheme="majorBidi" w:hAnsiTheme="majorBidi" w:cstheme="majorBidi"/>
          <w:b/>
          <w:bCs/>
          <w:spacing w:val="-4"/>
          <w:sz w:val="18"/>
          <w:szCs w:val="18"/>
          <w:rtl/>
        </w:rPr>
        <w:t xml:space="preserve">إذا رأى أن يستعين بشخصيات أخرى من أهل الخبرة في مجلسه طلب عَوْنهم، </w:t>
      </w:r>
      <w:r w:rsidRPr="00832640">
        <w:rPr>
          <w:rFonts w:asciiTheme="majorBidi" w:hAnsiTheme="majorBidi" w:cstheme="majorBidi"/>
          <w:b/>
          <w:bCs/>
          <w:spacing w:val="-4"/>
          <w:sz w:val="18"/>
          <w:szCs w:val="18"/>
          <w:rtl/>
          <w:lang w:bidi="ar-EG"/>
        </w:rPr>
        <w:t>ف</w:t>
      </w:r>
      <w:r w:rsidRPr="00832640">
        <w:rPr>
          <w:rFonts w:asciiTheme="majorBidi" w:hAnsiTheme="majorBidi" w:cstheme="majorBidi"/>
          <w:b/>
          <w:bCs/>
          <w:spacing w:val="-4"/>
          <w:sz w:val="18"/>
          <w:szCs w:val="18"/>
          <w:rtl/>
        </w:rPr>
        <w:t>من حق والي المظالم أن يُحيل الظلامة أو القضية التي فيها مظلمة ومعروضة عليه إلى قاضٍ آخر ليصلح، أو إلى خبراء في الصلح، فيدعوهم إلى المصالحة بدلًا من الاستمرار في الخصومة، وهكذا؛ فولاية المظالم متعددة وذات أغراض.</w:t>
      </w:r>
    </w:p>
    <w:p w:rsidR="00832640" w:rsidRPr="00832640" w:rsidRDefault="00832640" w:rsidP="00832640">
      <w:pPr>
        <w:pStyle w:val="a3"/>
        <w:bidi/>
        <w:jc w:val="lowKashida"/>
        <w:rPr>
          <w:rFonts w:asciiTheme="majorBidi" w:hAnsiTheme="majorBidi" w:cstheme="majorBidi"/>
          <w:b/>
          <w:bCs/>
          <w:color w:val="000080"/>
          <w:sz w:val="18"/>
          <w:szCs w:val="18"/>
        </w:rPr>
      </w:pPr>
      <w:r w:rsidRPr="00832640">
        <w:rPr>
          <w:rFonts w:asciiTheme="majorBidi" w:hAnsiTheme="majorBidi" w:cstheme="majorBidi"/>
          <w:b/>
          <w:bCs/>
          <w:color w:val="000080"/>
          <w:sz w:val="18"/>
          <w:szCs w:val="18"/>
          <w:rtl/>
        </w:rPr>
        <w:t>أهم الفروق بين القضاء العادي, وقضاء ولاية المظالم:</w:t>
      </w:r>
    </w:p>
    <w:p w:rsidR="00832640" w:rsidRPr="00832640" w:rsidRDefault="00832640" w:rsidP="00832640">
      <w:pPr>
        <w:pStyle w:val="a3"/>
        <w:bidi/>
        <w:spacing w:before="0" w:beforeAutospacing="0" w:after="120" w:afterAutospacing="0"/>
        <w:jc w:val="lowKashida"/>
        <w:rPr>
          <w:rFonts w:asciiTheme="majorBidi" w:hAnsiTheme="majorBidi" w:cstheme="majorBidi"/>
          <w:b/>
          <w:bCs/>
          <w:sz w:val="18"/>
          <w:szCs w:val="18"/>
        </w:rPr>
      </w:pPr>
      <w:r w:rsidRPr="00832640">
        <w:rPr>
          <w:rFonts w:asciiTheme="majorBidi" w:hAnsiTheme="majorBidi" w:cstheme="majorBidi"/>
          <w:b/>
          <w:bCs/>
          <w:sz w:val="18"/>
          <w:szCs w:val="18"/>
          <w:rtl/>
        </w:rPr>
        <w:t>هناك عدة فروق وقد نبه عليها الفقهاء الذين ألَّفوا في أدب القضاء؛ كالماوردي، وغيره من الفقهاء.</w:t>
      </w:r>
    </w:p>
    <w:p w:rsidR="00832640" w:rsidRPr="00832640" w:rsidRDefault="00832640" w:rsidP="00832640">
      <w:pPr>
        <w:pStyle w:val="a3"/>
        <w:bidi/>
        <w:jc w:val="lowKashida"/>
        <w:rPr>
          <w:rFonts w:asciiTheme="majorBidi" w:hAnsiTheme="majorBidi" w:cstheme="majorBidi"/>
          <w:b/>
          <w:bCs/>
          <w:color w:val="000080"/>
          <w:sz w:val="18"/>
          <w:szCs w:val="18"/>
        </w:rPr>
      </w:pPr>
      <w:r w:rsidRPr="00832640">
        <w:rPr>
          <w:rFonts w:asciiTheme="majorBidi" w:hAnsiTheme="majorBidi" w:cstheme="majorBidi"/>
          <w:b/>
          <w:bCs/>
          <w:color w:val="000080"/>
          <w:sz w:val="18"/>
          <w:szCs w:val="18"/>
          <w:rtl/>
        </w:rPr>
        <w:t xml:space="preserve">أهم هذه الفروق خمسة: </w:t>
      </w:r>
    </w:p>
    <w:p w:rsidR="00832640" w:rsidRPr="00832640" w:rsidRDefault="00832640" w:rsidP="00832640">
      <w:pPr>
        <w:pStyle w:val="a3"/>
        <w:bidi/>
        <w:spacing w:before="0" w:beforeAutospacing="0" w:after="0" w:afterAutospacing="0"/>
        <w:jc w:val="lowKashida"/>
        <w:rPr>
          <w:rFonts w:asciiTheme="majorBidi" w:hAnsiTheme="majorBidi" w:cstheme="majorBidi"/>
          <w:b/>
          <w:bCs/>
          <w:sz w:val="18"/>
          <w:szCs w:val="18"/>
        </w:rPr>
      </w:pPr>
      <w:r w:rsidRPr="00832640">
        <w:rPr>
          <w:rFonts w:asciiTheme="majorBidi" w:hAnsiTheme="majorBidi" w:cstheme="majorBidi"/>
          <w:b/>
          <w:bCs/>
          <w:color w:val="000080"/>
          <w:sz w:val="18"/>
          <w:szCs w:val="18"/>
          <w:rtl/>
        </w:rPr>
        <w:t>الأول:</w:t>
      </w:r>
      <w:r w:rsidRPr="00832640">
        <w:rPr>
          <w:rFonts w:asciiTheme="majorBidi" w:hAnsiTheme="majorBidi" w:cstheme="majorBidi"/>
          <w:b/>
          <w:bCs/>
          <w:sz w:val="18"/>
          <w:szCs w:val="18"/>
          <w:rtl/>
        </w:rPr>
        <w:t xml:space="preserve"> أنَّ لناظر المظالم من فضل الهيبة، وقوة اليد -القدرة على التنفيذ- ما يكفّ الخصوم عن التجاحد، ويمنع الظلمة من التغلُّب. أما القاضي العادي فيحكم ويحيل الحكم إلى جهة تنفيذية تنفذ؛ لكن والي المظالم مطالب بأن ينفذ بالفعل ويملك أدوات التنفيذ. </w:t>
      </w:r>
    </w:p>
    <w:p w:rsidR="00832640" w:rsidRPr="00832640" w:rsidRDefault="00832640" w:rsidP="00832640">
      <w:pPr>
        <w:pStyle w:val="a3"/>
        <w:bidi/>
        <w:spacing w:before="0" w:beforeAutospacing="0" w:after="0" w:afterAutospacing="0"/>
        <w:jc w:val="lowKashida"/>
        <w:rPr>
          <w:rFonts w:asciiTheme="majorBidi" w:hAnsiTheme="majorBidi" w:cstheme="majorBidi"/>
          <w:b/>
          <w:bCs/>
          <w:sz w:val="18"/>
          <w:szCs w:val="18"/>
        </w:rPr>
      </w:pPr>
      <w:r w:rsidRPr="00832640">
        <w:rPr>
          <w:rFonts w:asciiTheme="majorBidi" w:hAnsiTheme="majorBidi" w:cstheme="majorBidi"/>
          <w:b/>
          <w:bCs/>
          <w:color w:val="000080"/>
          <w:sz w:val="18"/>
          <w:szCs w:val="18"/>
          <w:rtl/>
        </w:rPr>
        <w:t>الثاني:</w:t>
      </w:r>
      <w:r w:rsidRPr="00832640">
        <w:rPr>
          <w:rFonts w:asciiTheme="majorBidi" w:hAnsiTheme="majorBidi" w:cstheme="majorBidi"/>
          <w:b/>
          <w:bCs/>
          <w:sz w:val="18"/>
          <w:szCs w:val="18"/>
          <w:rtl/>
        </w:rPr>
        <w:t xml:space="preserve"> أنَّ والي المظالم له أن يقابل -أي: يواجه- من ظهر ظلمه بالتأديب مباشرة قبل البحث في القضية، فيؤدبه بالجلد أو بالسجن أو بالزجر، حسب ما يرى؛ حتى يقلع عن ظلمه, لكن ليس هذا للقاضي العادي</w:t>
      </w:r>
      <w:r w:rsidRPr="00832640">
        <w:rPr>
          <w:rFonts w:asciiTheme="majorBidi" w:hAnsiTheme="majorBidi" w:cstheme="majorBidi"/>
          <w:b/>
          <w:bCs/>
          <w:sz w:val="18"/>
          <w:szCs w:val="18"/>
          <w:rtl/>
          <w:lang w:bidi="ar-EG"/>
        </w:rPr>
        <w:t>،</w:t>
      </w:r>
      <w:r w:rsidRPr="00832640">
        <w:rPr>
          <w:rFonts w:asciiTheme="majorBidi" w:hAnsiTheme="majorBidi" w:cstheme="majorBidi"/>
          <w:b/>
          <w:bCs/>
          <w:sz w:val="18"/>
          <w:szCs w:val="18"/>
          <w:rtl/>
        </w:rPr>
        <w:t xml:space="preserve"> فالقاضي العادي لا بد أن يبحث في القضية ثم يحكم.</w:t>
      </w:r>
    </w:p>
    <w:p w:rsidR="00832640" w:rsidRPr="00832640" w:rsidRDefault="00832640" w:rsidP="00832640">
      <w:pPr>
        <w:pStyle w:val="a3"/>
        <w:bidi/>
        <w:spacing w:before="0" w:beforeAutospacing="0" w:after="0" w:afterAutospacing="0"/>
        <w:jc w:val="lowKashida"/>
        <w:rPr>
          <w:rFonts w:asciiTheme="majorBidi" w:hAnsiTheme="majorBidi" w:cstheme="majorBidi"/>
          <w:b/>
          <w:bCs/>
          <w:sz w:val="18"/>
          <w:szCs w:val="18"/>
        </w:rPr>
      </w:pPr>
      <w:r w:rsidRPr="00832640">
        <w:rPr>
          <w:rFonts w:asciiTheme="majorBidi" w:hAnsiTheme="majorBidi" w:cstheme="majorBidi"/>
          <w:b/>
          <w:bCs/>
          <w:color w:val="000080"/>
          <w:sz w:val="18"/>
          <w:szCs w:val="18"/>
          <w:rtl/>
        </w:rPr>
        <w:t>الثالث:</w:t>
      </w:r>
      <w:r w:rsidRPr="00832640">
        <w:rPr>
          <w:rFonts w:asciiTheme="majorBidi" w:hAnsiTheme="majorBidi" w:cstheme="majorBidi"/>
          <w:b/>
          <w:bCs/>
          <w:sz w:val="18"/>
          <w:szCs w:val="18"/>
          <w:rtl/>
        </w:rPr>
        <w:t xml:space="preserve"> لوالي المظالم أن يرد الخصوم -أي: يعيد القضية- لمن يفصل في النزاع بينهم عن طريق الصلح إذا رأى مثلًا أنهم أقارب</w:t>
      </w:r>
      <w:r w:rsidRPr="00832640">
        <w:rPr>
          <w:rFonts w:asciiTheme="majorBidi" w:hAnsiTheme="majorBidi" w:cstheme="majorBidi"/>
          <w:b/>
          <w:bCs/>
          <w:sz w:val="18"/>
          <w:szCs w:val="18"/>
          <w:rtl/>
          <w:lang w:bidi="ar-EG"/>
        </w:rPr>
        <w:t>,</w:t>
      </w:r>
      <w:r w:rsidRPr="00832640">
        <w:rPr>
          <w:rFonts w:asciiTheme="majorBidi" w:hAnsiTheme="majorBidi" w:cstheme="majorBidi"/>
          <w:b/>
          <w:bCs/>
          <w:sz w:val="18"/>
          <w:szCs w:val="18"/>
          <w:rtl/>
        </w:rPr>
        <w:t xml:space="preserve"> فإذا رأى أن القضية لو حكم فيها من الممكن أن تؤدي إلى عداوات وخصومات أكثر بين المتخاصمين؛ فمن الممكن أن يردها إلى الصلح، وتنتهي بالصلح؛ إذ الصلح خير.</w:t>
      </w:r>
    </w:p>
    <w:p w:rsidR="00832640" w:rsidRPr="00832640" w:rsidRDefault="00832640" w:rsidP="00832640">
      <w:pPr>
        <w:pStyle w:val="a3"/>
        <w:bidi/>
        <w:spacing w:before="0" w:beforeAutospacing="0" w:after="0" w:afterAutospacing="0"/>
        <w:jc w:val="lowKashida"/>
        <w:rPr>
          <w:rFonts w:asciiTheme="majorBidi" w:hAnsiTheme="majorBidi" w:cstheme="majorBidi"/>
          <w:b/>
          <w:bCs/>
          <w:sz w:val="18"/>
          <w:szCs w:val="18"/>
        </w:rPr>
      </w:pPr>
      <w:r w:rsidRPr="00832640">
        <w:rPr>
          <w:rFonts w:asciiTheme="majorBidi" w:hAnsiTheme="majorBidi" w:cstheme="majorBidi"/>
          <w:b/>
          <w:bCs/>
          <w:color w:val="000080"/>
          <w:sz w:val="18"/>
          <w:szCs w:val="18"/>
          <w:rtl/>
        </w:rPr>
        <w:t>الرابع:</w:t>
      </w:r>
      <w:r w:rsidRPr="00832640">
        <w:rPr>
          <w:rFonts w:asciiTheme="majorBidi" w:hAnsiTheme="majorBidi" w:cstheme="majorBidi"/>
          <w:b/>
          <w:bCs/>
          <w:sz w:val="18"/>
          <w:szCs w:val="18"/>
          <w:rtl/>
        </w:rPr>
        <w:t xml:space="preserve"> أنَّ والي المظالم له أن يسمع شهادة المستورين، أي: الذين ليسوا عدولًا إنما هم مستورون، أما القاضي العادي فلا يأخذ إلا بشهادة العدول المزكين، لكن من حق قاضي المظالم أو والي المظالم أن يأخذ بشهادة المستورين.</w:t>
      </w:r>
    </w:p>
    <w:p w:rsidR="00832640" w:rsidRPr="00832640" w:rsidRDefault="00832640" w:rsidP="00832640">
      <w:pPr>
        <w:pStyle w:val="a3"/>
        <w:bidi/>
        <w:spacing w:before="0" w:beforeAutospacing="0" w:after="0" w:afterAutospacing="0"/>
        <w:jc w:val="lowKashida"/>
        <w:rPr>
          <w:rFonts w:asciiTheme="majorBidi" w:hAnsiTheme="majorBidi" w:cstheme="majorBidi"/>
          <w:b/>
          <w:bCs/>
          <w:sz w:val="18"/>
          <w:szCs w:val="18"/>
        </w:rPr>
      </w:pPr>
      <w:r w:rsidRPr="00832640">
        <w:rPr>
          <w:rFonts w:asciiTheme="majorBidi" w:hAnsiTheme="majorBidi" w:cstheme="majorBidi"/>
          <w:b/>
          <w:bCs/>
          <w:color w:val="000080"/>
          <w:sz w:val="18"/>
          <w:szCs w:val="18"/>
          <w:rtl/>
        </w:rPr>
        <w:t>الخامس:</w:t>
      </w:r>
      <w:r w:rsidRPr="00832640">
        <w:rPr>
          <w:rFonts w:asciiTheme="majorBidi" w:hAnsiTheme="majorBidi" w:cstheme="majorBidi"/>
          <w:b/>
          <w:bCs/>
          <w:sz w:val="18"/>
          <w:szCs w:val="18"/>
          <w:rtl/>
        </w:rPr>
        <w:t xml:space="preserve"> يجوز لوالي المظالم أن يبتدئ باستدعاء الشهود، لكن في الفقه الإسلامي بالنسبة للقاضي العادي لا يبدأ القاضي باستدعاء الشهود؛ إنما يطلب من المدعي، فيقول لرافع الدعوى: أين شهودك؟ فيقدمهم المدعي.</w:t>
      </w:r>
    </w:p>
    <w:p w:rsidR="00832640" w:rsidRPr="00832640" w:rsidRDefault="00832640" w:rsidP="00832640">
      <w:pPr>
        <w:pStyle w:val="a3"/>
        <w:bidi/>
        <w:jc w:val="lowKashida"/>
        <w:rPr>
          <w:rFonts w:asciiTheme="majorBidi" w:hAnsiTheme="majorBidi" w:cstheme="majorBidi"/>
          <w:b/>
          <w:bCs/>
          <w:color w:val="000080"/>
          <w:sz w:val="18"/>
          <w:szCs w:val="18"/>
        </w:rPr>
      </w:pPr>
      <w:r w:rsidRPr="00832640">
        <w:rPr>
          <w:rFonts w:asciiTheme="majorBidi" w:hAnsiTheme="majorBidi" w:cstheme="majorBidi"/>
          <w:b/>
          <w:bCs/>
          <w:color w:val="000080"/>
          <w:sz w:val="18"/>
          <w:szCs w:val="18"/>
          <w:rtl/>
        </w:rPr>
        <w:t>ولنا أن نتساءل أيضًا: هل ولاية المظالم مطبقة في بعض الدول الآن؟</w:t>
      </w:r>
    </w:p>
    <w:p w:rsidR="00832640" w:rsidRPr="00832640" w:rsidRDefault="00832640" w:rsidP="00832640">
      <w:pPr>
        <w:pStyle w:val="a3"/>
        <w:bidi/>
        <w:spacing w:before="0" w:beforeAutospacing="0" w:after="120" w:afterAutospacing="0"/>
        <w:jc w:val="lowKashida"/>
        <w:rPr>
          <w:rFonts w:asciiTheme="majorBidi" w:hAnsiTheme="majorBidi" w:cstheme="majorBidi"/>
          <w:b/>
          <w:bCs/>
          <w:sz w:val="18"/>
          <w:szCs w:val="18"/>
          <w:rtl/>
        </w:rPr>
      </w:pPr>
      <w:r w:rsidRPr="00832640">
        <w:rPr>
          <w:rFonts w:asciiTheme="majorBidi" w:hAnsiTheme="majorBidi" w:cstheme="majorBidi"/>
          <w:b/>
          <w:bCs/>
          <w:sz w:val="18"/>
          <w:szCs w:val="18"/>
          <w:rtl/>
        </w:rPr>
        <w:t>نعم، توجد، وولاية المظالم في بعض البلاد العربية والإسلامية قد لا تسمى بهذا الاسم، لكنَّها موجودة في القضاء المصري باسم القضاء الإداري، أو النيابة العامة، وبعض حكام مصر في الفترة الأخيرة حثوا عليها، وكان لهم ديوان يسمى ديوان المظالم، وموجودة في بعض البلاد العربية والإسلامية مثل: المملكة العربية السعودية.</w:t>
      </w:r>
    </w:p>
    <w:p w:rsidR="00832640" w:rsidRPr="00832640" w:rsidRDefault="00832640" w:rsidP="00832640">
      <w:pPr>
        <w:spacing w:line="240" w:lineRule="auto"/>
        <w:jc w:val="center"/>
        <w:rPr>
          <w:rFonts w:asciiTheme="majorBidi" w:hAnsiTheme="majorBidi" w:cstheme="majorBidi"/>
          <w:b/>
          <w:bCs/>
          <w:sz w:val="18"/>
          <w:szCs w:val="18"/>
          <w:rtl/>
          <w:lang w:bidi="ar-EG"/>
        </w:rPr>
      </w:pPr>
      <w:r w:rsidRPr="00832640">
        <w:rPr>
          <w:rFonts w:asciiTheme="majorBidi" w:hAnsiTheme="majorBidi" w:cstheme="majorBidi"/>
          <w:b/>
          <w:bCs/>
          <w:sz w:val="18"/>
          <w:szCs w:val="18"/>
          <w:rtl/>
          <w:lang w:bidi="ar-EG"/>
        </w:rPr>
        <w:t>المراجع والمصادر</w:t>
      </w:r>
    </w:p>
    <w:p w:rsidR="00832640" w:rsidRPr="00832640" w:rsidRDefault="00832640" w:rsidP="00832640">
      <w:pPr>
        <w:numPr>
          <w:ilvl w:val="0"/>
          <w:numId w:val="2"/>
        </w:numPr>
        <w:spacing w:after="120" w:line="240" w:lineRule="auto"/>
        <w:jc w:val="lowKashida"/>
        <w:rPr>
          <w:rFonts w:asciiTheme="majorBidi" w:hAnsiTheme="majorBidi" w:cstheme="majorBidi"/>
          <w:b/>
          <w:bCs/>
          <w:sz w:val="18"/>
          <w:szCs w:val="18"/>
          <w:rtl/>
        </w:rPr>
      </w:pPr>
      <w:r w:rsidRPr="00832640">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832640" w:rsidRPr="00832640" w:rsidRDefault="00832640" w:rsidP="00832640">
      <w:pPr>
        <w:numPr>
          <w:ilvl w:val="0"/>
          <w:numId w:val="2"/>
        </w:numPr>
        <w:spacing w:after="120" w:line="240" w:lineRule="auto"/>
        <w:jc w:val="lowKashida"/>
        <w:rPr>
          <w:rFonts w:asciiTheme="majorBidi" w:hAnsiTheme="majorBidi" w:cstheme="majorBidi"/>
          <w:b/>
          <w:bCs/>
          <w:sz w:val="18"/>
          <w:szCs w:val="18"/>
          <w:rtl/>
        </w:rPr>
      </w:pPr>
      <w:r w:rsidRPr="00832640">
        <w:rPr>
          <w:rFonts w:asciiTheme="majorBidi" w:hAnsiTheme="majorBidi" w:cstheme="majorBidi"/>
          <w:b/>
          <w:bCs/>
          <w:sz w:val="18"/>
          <w:szCs w:val="18"/>
          <w:rtl/>
        </w:rPr>
        <w:lastRenderedPageBreak/>
        <w:t>عثمان، محمد رأفت عثمان،  (النظام القضائي في الفقه الإسلامي) ، القاهرة، دار البيان، 1994م.</w:t>
      </w:r>
    </w:p>
    <w:p w:rsidR="00832640" w:rsidRPr="00832640" w:rsidRDefault="00832640" w:rsidP="00832640">
      <w:pPr>
        <w:numPr>
          <w:ilvl w:val="0"/>
          <w:numId w:val="2"/>
        </w:numPr>
        <w:spacing w:after="120" w:line="240" w:lineRule="auto"/>
        <w:jc w:val="lowKashida"/>
        <w:rPr>
          <w:rFonts w:asciiTheme="majorBidi" w:hAnsiTheme="majorBidi" w:cstheme="majorBidi"/>
          <w:b/>
          <w:bCs/>
          <w:sz w:val="18"/>
          <w:szCs w:val="18"/>
          <w:rtl/>
        </w:rPr>
      </w:pPr>
      <w:r w:rsidRPr="00832640">
        <w:rPr>
          <w:rFonts w:asciiTheme="majorBidi" w:hAnsiTheme="majorBidi" w:cstheme="majorBidi"/>
          <w:b/>
          <w:bCs/>
          <w:sz w:val="18"/>
          <w:szCs w:val="18"/>
          <w:rtl/>
          <w:lang w:bidi="ar-EG"/>
        </w:rPr>
        <w:t xml:space="preserve">عزام، عبد العزيز عزام،  </w:t>
      </w:r>
      <w:r w:rsidRPr="00832640">
        <w:rPr>
          <w:rFonts w:asciiTheme="majorBidi" w:hAnsiTheme="majorBidi" w:cstheme="majorBidi"/>
          <w:b/>
          <w:bCs/>
          <w:sz w:val="18"/>
          <w:szCs w:val="18"/>
          <w:rtl/>
        </w:rPr>
        <w:t xml:space="preserve">(القضاء في الإسلام) </w:t>
      </w:r>
      <w:r w:rsidRPr="00832640">
        <w:rPr>
          <w:rFonts w:asciiTheme="majorBidi" w:hAnsiTheme="majorBidi" w:cstheme="majorBidi"/>
          <w:b/>
          <w:bCs/>
          <w:sz w:val="18"/>
          <w:szCs w:val="18"/>
          <w:rtl/>
          <w:lang w:bidi="ar-EG"/>
        </w:rPr>
        <w:t>، دار الكتاب الجامعي، 1977م.</w:t>
      </w:r>
    </w:p>
    <w:p w:rsidR="00832640" w:rsidRPr="00832640" w:rsidRDefault="00832640" w:rsidP="00832640">
      <w:pPr>
        <w:numPr>
          <w:ilvl w:val="0"/>
          <w:numId w:val="2"/>
        </w:numPr>
        <w:spacing w:after="120" w:line="240" w:lineRule="auto"/>
        <w:jc w:val="lowKashida"/>
        <w:rPr>
          <w:rFonts w:asciiTheme="majorBidi" w:hAnsiTheme="majorBidi" w:cstheme="majorBidi"/>
          <w:b/>
          <w:bCs/>
          <w:sz w:val="18"/>
          <w:szCs w:val="18"/>
          <w:rtl/>
        </w:rPr>
      </w:pPr>
      <w:r w:rsidRPr="00832640">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832640">
        <w:rPr>
          <w:rFonts w:asciiTheme="majorBidi" w:hAnsiTheme="majorBidi" w:cstheme="majorBidi"/>
          <w:b/>
          <w:bCs/>
          <w:sz w:val="18"/>
          <w:szCs w:val="18"/>
          <w:rtl/>
        </w:rPr>
        <w:t xml:space="preserve">(أقضية رسول الله </w:t>
      </w:r>
      <w:r w:rsidRPr="00832640">
        <w:rPr>
          <w:rFonts w:asciiTheme="majorBidi" w:hAnsiTheme="majorBidi" w:cstheme="majorBidi"/>
          <w:b/>
          <w:bCs/>
          <w:position w:val="-4"/>
          <w:sz w:val="18"/>
          <w:szCs w:val="18"/>
        </w:rPr>
        <w:t></w:t>
      </w:r>
      <w:r w:rsidRPr="00832640">
        <w:rPr>
          <w:rFonts w:asciiTheme="majorBidi" w:hAnsiTheme="majorBidi" w:cstheme="majorBidi"/>
          <w:b/>
          <w:bCs/>
          <w:sz w:val="18"/>
          <w:szCs w:val="18"/>
          <w:rtl/>
        </w:rPr>
        <w:t xml:space="preserve">) </w:t>
      </w:r>
      <w:r w:rsidRPr="00832640">
        <w:rPr>
          <w:rFonts w:asciiTheme="majorBidi" w:hAnsiTheme="majorBidi" w:cstheme="majorBidi"/>
          <w:b/>
          <w:bCs/>
          <w:sz w:val="18"/>
          <w:szCs w:val="18"/>
          <w:rtl/>
          <w:lang w:bidi="ar-EG"/>
        </w:rPr>
        <w:t>، بيروت، دار القلم، 1987م.</w:t>
      </w:r>
    </w:p>
    <w:p w:rsidR="00832640" w:rsidRPr="00832640" w:rsidRDefault="00832640" w:rsidP="00832640">
      <w:pPr>
        <w:numPr>
          <w:ilvl w:val="0"/>
          <w:numId w:val="2"/>
        </w:numPr>
        <w:spacing w:after="120" w:line="240" w:lineRule="auto"/>
        <w:jc w:val="lowKashida"/>
        <w:rPr>
          <w:rFonts w:asciiTheme="majorBidi" w:hAnsiTheme="majorBidi" w:cstheme="majorBidi"/>
          <w:b/>
          <w:bCs/>
          <w:sz w:val="18"/>
          <w:szCs w:val="18"/>
          <w:rtl/>
        </w:rPr>
      </w:pPr>
      <w:r w:rsidRPr="00832640">
        <w:rPr>
          <w:rFonts w:asciiTheme="majorBidi" w:hAnsiTheme="majorBidi" w:cstheme="majorBidi"/>
          <w:b/>
          <w:bCs/>
          <w:sz w:val="18"/>
          <w:szCs w:val="18"/>
          <w:rtl/>
          <w:lang w:bidi="ar-EG"/>
        </w:rPr>
        <w:t xml:space="preserve">اليعمري، ابن فرحون برهان الدين اليعمري،  </w:t>
      </w:r>
      <w:r w:rsidRPr="00832640">
        <w:rPr>
          <w:rFonts w:asciiTheme="majorBidi" w:hAnsiTheme="majorBidi" w:cstheme="majorBidi"/>
          <w:b/>
          <w:bCs/>
          <w:sz w:val="18"/>
          <w:szCs w:val="18"/>
          <w:rtl/>
        </w:rPr>
        <w:t>(تبصرة الحكام في أصول الأ</w:t>
      </w:r>
      <w:r w:rsidRPr="00832640">
        <w:rPr>
          <w:rFonts w:asciiTheme="majorBidi" w:hAnsiTheme="majorBidi" w:cstheme="majorBidi"/>
          <w:b/>
          <w:bCs/>
          <w:sz w:val="18"/>
          <w:szCs w:val="18"/>
          <w:rtl/>
          <w:lang w:bidi="ar-EG"/>
        </w:rPr>
        <w:t>ق</w:t>
      </w:r>
      <w:r w:rsidRPr="00832640">
        <w:rPr>
          <w:rFonts w:asciiTheme="majorBidi" w:hAnsiTheme="majorBidi" w:cstheme="majorBidi"/>
          <w:b/>
          <w:bCs/>
          <w:sz w:val="18"/>
          <w:szCs w:val="18"/>
          <w:rtl/>
        </w:rPr>
        <w:t xml:space="preserve">ضية ومناهج الأحكام) </w:t>
      </w:r>
      <w:r w:rsidRPr="00832640">
        <w:rPr>
          <w:rFonts w:asciiTheme="majorBidi" w:hAnsiTheme="majorBidi" w:cstheme="majorBidi"/>
          <w:b/>
          <w:bCs/>
          <w:sz w:val="18"/>
          <w:szCs w:val="18"/>
          <w:rtl/>
          <w:lang w:bidi="ar-EG"/>
        </w:rPr>
        <w:t>، طبعة دار الكتب العلمية، 2003م.</w:t>
      </w:r>
    </w:p>
    <w:p w:rsidR="00832640" w:rsidRPr="00832640" w:rsidRDefault="00832640" w:rsidP="00832640">
      <w:pPr>
        <w:numPr>
          <w:ilvl w:val="0"/>
          <w:numId w:val="2"/>
        </w:numPr>
        <w:spacing w:after="120" w:line="240" w:lineRule="auto"/>
        <w:jc w:val="lowKashida"/>
        <w:rPr>
          <w:rFonts w:asciiTheme="majorBidi" w:hAnsiTheme="majorBidi" w:cstheme="majorBidi"/>
          <w:b/>
          <w:bCs/>
          <w:sz w:val="18"/>
          <w:szCs w:val="18"/>
          <w:rtl/>
        </w:rPr>
      </w:pPr>
      <w:r w:rsidRPr="00832640">
        <w:rPr>
          <w:rFonts w:asciiTheme="majorBidi" w:hAnsiTheme="majorBidi" w:cstheme="majorBidi"/>
          <w:b/>
          <w:bCs/>
          <w:sz w:val="18"/>
          <w:szCs w:val="18"/>
          <w:rtl/>
          <w:lang w:bidi="ar-EG"/>
        </w:rPr>
        <w:t>العريفي</w:t>
      </w:r>
      <w:r w:rsidRPr="00832640">
        <w:rPr>
          <w:rFonts w:asciiTheme="majorBidi" w:hAnsiTheme="majorBidi" w:cstheme="majorBidi"/>
          <w:b/>
          <w:bCs/>
          <w:sz w:val="18"/>
          <w:szCs w:val="18"/>
          <w:rtl/>
        </w:rPr>
        <w:t xml:space="preserve"> </w:t>
      </w:r>
      <w:r w:rsidRPr="00832640">
        <w:rPr>
          <w:rFonts w:asciiTheme="majorBidi" w:hAnsiTheme="majorBidi" w:cstheme="majorBidi"/>
          <w:b/>
          <w:bCs/>
          <w:sz w:val="18"/>
          <w:szCs w:val="18"/>
          <w:rtl/>
          <w:lang w:bidi="ar-EG"/>
        </w:rPr>
        <w:t xml:space="preserve">، سعد بن عبد الله العريفي، </w:t>
      </w:r>
      <w:r w:rsidRPr="00832640">
        <w:rPr>
          <w:rFonts w:asciiTheme="majorBidi" w:hAnsiTheme="majorBidi" w:cstheme="majorBidi"/>
          <w:b/>
          <w:bCs/>
          <w:sz w:val="18"/>
          <w:szCs w:val="18"/>
          <w:rtl/>
        </w:rPr>
        <w:t xml:space="preserve"> (الحسبة والسياسة الجنائية في المملكة العربية السعودية) </w:t>
      </w:r>
      <w:r w:rsidRPr="00832640">
        <w:rPr>
          <w:rFonts w:asciiTheme="majorBidi" w:hAnsiTheme="majorBidi" w:cstheme="majorBidi"/>
          <w:b/>
          <w:bCs/>
          <w:sz w:val="18"/>
          <w:szCs w:val="18"/>
          <w:rtl/>
          <w:lang w:bidi="ar-EG"/>
        </w:rPr>
        <w:t>، الرياض، مكتبة الرشد، 2002م.</w:t>
      </w:r>
    </w:p>
    <w:p w:rsidR="00832640" w:rsidRPr="00832640" w:rsidRDefault="00832640" w:rsidP="00832640">
      <w:pPr>
        <w:numPr>
          <w:ilvl w:val="0"/>
          <w:numId w:val="2"/>
        </w:numPr>
        <w:spacing w:after="120" w:line="240" w:lineRule="auto"/>
        <w:jc w:val="lowKashida"/>
        <w:rPr>
          <w:rFonts w:asciiTheme="majorBidi" w:hAnsiTheme="majorBidi" w:cstheme="majorBidi"/>
          <w:b/>
          <w:bCs/>
          <w:sz w:val="18"/>
          <w:szCs w:val="18"/>
          <w:rtl/>
        </w:rPr>
      </w:pPr>
      <w:r w:rsidRPr="00832640">
        <w:rPr>
          <w:rFonts w:asciiTheme="majorBidi" w:hAnsiTheme="majorBidi" w:cstheme="majorBidi"/>
          <w:b/>
          <w:bCs/>
          <w:sz w:val="18"/>
          <w:szCs w:val="18"/>
          <w:rtl/>
          <w:lang w:bidi="ar-EG"/>
        </w:rPr>
        <w:t xml:space="preserve">الزحيلي، وهبة الزحيلي،  </w:t>
      </w:r>
      <w:r w:rsidRPr="00832640">
        <w:rPr>
          <w:rFonts w:asciiTheme="majorBidi" w:hAnsiTheme="majorBidi" w:cstheme="majorBidi"/>
          <w:b/>
          <w:bCs/>
          <w:sz w:val="18"/>
          <w:szCs w:val="18"/>
          <w:rtl/>
        </w:rPr>
        <w:t xml:space="preserve">(الفقه الإسلامي وأدلته) </w:t>
      </w:r>
      <w:r w:rsidRPr="00832640">
        <w:rPr>
          <w:rFonts w:asciiTheme="majorBidi" w:hAnsiTheme="majorBidi" w:cstheme="majorBidi"/>
          <w:b/>
          <w:bCs/>
          <w:sz w:val="18"/>
          <w:szCs w:val="18"/>
          <w:rtl/>
          <w:lang w:bidi="ar-EG"/>
        </w:rPr>
        <w:t>، دار الفكر، 1989م.</w:t>
      </w:r>
    </w:p>
    <w:p w:rsidR="00832640" w:rsidRPr="00832640" w:rsidRDefault="00832640" w:rsidP="00832640">
      <w:pPr>
        <w:numPr>
          <w:ilvl w:val="0"/>
          <w:numId w:val="2"/>
        </w:numPr>
        <w:spacing w:after="120" w:line="240" w:lineRule="auto"/>
        <w:jc w:val="lowKashida"/>
        <w:rPr>
          <w:rFonts w:asciiTheme="majorBidi" w:hAnsiTheme="majorBidi" w:cstheme="majorBidi"/>
          <w:b/>
          <w:bCs/>
          <w:sz w:val="18"/>
          <w:szCs w:val="18"/>
          <w:rtl/>
        </w:rPr>
      </w:pPr>
      <w:r w:rsidRPr="00832640">
        <w:rPr>
          <w:rFonts w:asciiTheme="majorBidi" w:hAnsiTheme="majorBidi" w:cstheme="majorBidi"/>
          <w:b/>
          <w:bCs/>
          <w:sz w:val="18"/>
          <w:szCs w:val="18"/>
          <w:rtl/>
          <w:lang w:bidi="ar-EG"/>
        </w:rPr>
        <w:t xml:space="preserve">مصطفى الزحيلي، محمد مصطفى الزحيلي،  </w:t>
      </w:r>
      <w:r w:rsidRPr="00832640">
        <w:rPr>
          <w:rFonts w:asciiTheme="majorBidi" w:hAnsiTheme="majorBidi" w:cstheme="majorBidi"/>
          <w:b/>
          <w:bCs/>
          <w:sz w:val="18"/>
          <w:szCs w:val="18"/>
          <w:rtl/>
        </w:rPr>
        <w:t xml:space="preserve">(التنظيم القضائي في الفقه الإسلامي) </w:t>
      </w:r>
      <w:r w:rsidRPr="00832640">
        <w:rPr>
          <w:rFonts w:asciiTheme="majorBidi" w:hAnsiTheme="majorBidi" w:cstheme="majorBidi"/>
          <w:b/>
          <w:bCs/>
          <w:sz w:val="18"/>
          <w:szCs w:val="18"/>
          <w:rtl/>
          <w:lang w:bidi="ar-EG"/>
        </w:rPr>
        <w:t>، دار الفكر، 1982م.</w:t>
      </w:r>
    </w:p>
    <w:p w:rsidR="00832640" w:rsidRPr="00832640" w:rsidRDefault="00832640" w:rsidP="00832640">
      <w:pPr>
        <w:numPr>
          <w:ilvl w:val="0"/>
          <w:numId w:val="2"/>
        </w:numPr>
        <w:spacing w:after="120" w:line="240" w:lineRule="auto"/>
        <w:jc w:val="lowKashida"/>
        <w:rPr>
          <w:rFonts w:asciiTheme="majorBidi" w:hAnsiTheme="majorBidi" w:cstheme="majorBidi"/>
          <w:b/>
          <w:bCs/>
          <w:sz w:val="18"/>
          <w:szCs w:val="18"/>
          <w:rtl/>
        </w:rPr>
      </w:pPr>
      <w:r w:rsidRPr="00832640">
        <w:rPr>
          <w:rFonts w:asciiTheme="majorBidi" w:hAnsiTheme="majorBidi" w:cstheme="majorBidi"/>
          <w:b/>
          <w:bCs/>
          <w:sz w:val="18"/>
          <w:szCs w:val="18"/>
          <w:rtl/>
          <w:lang w:bidi="ar-EG"/>
        </w:rPr>
        <w:lastRenderedPageBreak/>
        <w:t xml:space="preserve">الطريفي، ناصر بن عقيل الطريفي،  </w:t>
      </w:r>
      <w:r w:rsidRPr="00832640">
        <w:rPr>
          <w:rFonts w:asciiTheme="majorBidi" w:hAnsiTheme="majorBidi" w:cstheme="majorBidi"/>
          <w:b/>
          <w:bCs/>
          <w:sz w:val="18"/>
          <w:szCs w:val="18"/>
          <w:rtl/>
        </w:rPr>
        <w:t xml:space="preserve">(القضاء في عهد عمر بن الخطاب) </w:t>
      </w:r>
      <w:r w:rsidRPr="00832640">
        <w:rPr>
          <w:rFonts w:asciiTheme="majorBidi" w:hAnsiTheme="majorBidi" w:cstheme="majorBidi"/>
          <w:b/>
          <w:bCs/>
          <w:sz w:val="18"/>
          <w:szCs w:val="18"/>
          <w:rtl/>
          <w:lang w:bidi="ar-EG"/>
        </w:rPr>
        <w:t>، الرياض، نشر مكتبة التوبة، 1994م.</w:t>
      </w:r>
    </w:p>
    <w:p w:rsidR="00832640" w:rsidRPr="00832640" w:rsidRDefault="00832640" w:rsidP="00832640">
      <w:pPr>
        <w:numPr>
          <w:ilvl w:val="0"/>
          <w:numId w:val="2"/>
        </w:numPr>
        <w:spacing w:after="120" w:line="240" w:lineRule="auto"/>
        <w:jc w:val="lowKashida"/>
        <w:rPr>
          <w:rFonts w:asciiTheme="majorBidi" w:hAnsiTheme="majorBidi" w:cstheme="majorBidi"/>
          <w:b/>
          <w:bCs/>
          <w:sz w:val="18"/>
          <w:szCs w:val="18"/>
          <w:rtl/>
        </w:rPr>
      </w:pPr>
      <w:r w:rsidRPr="00832640">
        <w:rPr>
          <w:rFonts w:asciiTheme="majorBidi" w:hAnsiTheme="majorBidi" w:cstheme="majorBidi"/>
          <w:b/>
          <w:bCs/>
          <w:sz w:val="18"/>
          <w:szCs w:val="18"/>
          <w:rtl/>
          <w:lang w:bidi="ar-EG"/>
        </w:rPr>
        <w:t xml:space="preserve">الحميضي، عبد الرحمن عبد العزيز الحميضي،  </w:t>
      </w:r>
      <w:r w:rsidRPr="00832640">
        <w:rPr>
          <w:rFonts w:asciiTheme="majorBidi" w:hAnsiTheme="majorBidi" w:cstheme="majorBidi"/>
          <w:b/>
          <w:bCs/>
          <w:sz w:val="18"/>
          <w:szCs w:val="18"/>
          <w:rtl/>
        </w:rPr>
        <w:t xml:space="preserve">(القضاء ونظامه في الكتاب والسنة) </w:t>
      </w:r>
      <w:r w:rsidRPr="00832640">
        <w:rPr>
          <w:rFonts w:asciiTheme="majorBidi" w:hAnsiTheme="majorBidi" w:cstheme="majorBidi"/>
          <w:b/>
          <w:bCs/>
          <w:sz w:val="18"/>
          <w:szCs w:val="18"/>
          <w:rtl/>
          <w:lang w:bidi="ar-EG"/>
        </w:rPr>
        <w:t>، جامعة أم القرى، 1989م.</w:t>
      </w:r>
    </w:p>
    <w:p w:rsidR="00832640" w:rsidRPr="00832640" w:rsidRDefault="00832640" w:rsidP="00832640">
      <w:pPr>
        <w:numPr>
          <w:ilvl w:val="0"/>
          <w:numId w:val="2"/>
        </w:numPr>
        <w:spacing w:after="120" w:line="240" w:lineRule="auto"/>
        <w:jc w:val="lowKashida"/>
        <w:rPr>
          <w:rFonts w:asciiTheme="majorBidi" w:hAnsiTheme="majorBidi" w:cstheme="majorBidi"/>
          <w:b/>
          <w:bCs/>
          <w:sz w:val="18"/>
          <w:szCs w:val="18"/>
          <w:rtl/>
          <w:lang w:bidi="ar-EG"/>
        </w:rPr>
      </w:pPr>
      <w:r w:rsidRPr="00832640">
        <w:rPr>
          <w:rFonts w:asciiTheme="majorBidi" w:hAnsiTheme="majorBidi" w:cstheme="majorBidi"/>
          <w:b/>
          <w:bCs/>
          <w:sz w:val="18"/>
          <w:szCs w:val="18"/>
          <w:rtl/>
          <w:lang w:bidi="ar-EG"/>
        </w:rPr>
        <w:t xml:space="preserve">الكويتية، وزارة الأوقاف الكويتية،  </w:t>
      </w:r>
      <w:r w:rsidRPr="00832640">
        <w:rPr>
          <w:rFonts w:asciiTheme="majorBidi" w:hAnsiTheme="majorBidi" w:cstheme="majorBidi"/>
          <w:b/>
          <w:bCs/>
          <w:sz w:val="18"/>
          <w:szCs w:val="18"/>
          <w:rtl/>
        </w:rPr>
        <w:t xml:space="preserve">(الموسوعة الفقهية الكويتية) </w:t>
      </w:r>
      <w:r w:rsidRPr="00832640">
        <w:rPr>
          <w:rFonts w:asciiTheme="majorBidi" w:hAnsiTheme="majorBidi" w:cstheme="majorBidi"/>
          <w:b/>
          <w:bCs/>
          <w:sz w:val="18"/>
          <w:szCs w:val="18"/>
          <w:rtl/>
          <w:lang w:bidi="ar-EG"/>
        </w:rPr>
        <w:t xml:space="preserve">، الكويت، طبعة ذات السلاسل، 1995م </w:t>
      </w:r>
    </w:p>
    <w:p w:rsidR="00832640" w:rsidRPr="00832640" w:rsidRDefault="00832640" w:rsidP="00832640">
      <w:pPr>
        <w:numPr>
          <w:ilvl w:val="0"/>
          <w:numId w:val="2"/>
        </w:numPr>
        <w:spacing w:after="120" w:line="240" w:lineRule="auto"/>
        <w:jc w:val="lowKashida"/>
        <w:rPr>
          <w:rFonts w:asciiTheme="majorBidi" w:hAnsiTheme="majorBidi" w:cstheme="majorBidi"/>
          <w:b/>
          <w:bCs/>
          <w:sz w:val="18"/>
          <w:szCs w:val="18"/>
          <w:rtl/>
        </w:rPr>
      </w:pPr>
      <w:r w:rsidRPr="00832640">
        <w:rPr>
          <w:rFonts w:asciiTheme="majorBidi" w:hAnsiTheme="majorBidi" w:cstheme="majorBidi"/>
          <w:b/>
          <w:bCs/>
          <w:sz w:val="18"/>
          <w:szCs w:val="18"/>
          <w:rtl/>
          <w:lang w:bidi="ar-EG"/>
        </w:rPr>
        <w:t xml:space="preserve">مليجي، أحمد محمد مليجي،  </w:t>
      </w:r>
      <w:r w:rsidRPr="00832640">
        <w:rPr>
          <w:rFonts w:asciiTheme="majorBidi" w:hAnsiTheme="majorBidi" w:cstheme="majorBidi"/>
          <w:b/>
          <w:bCs/>
          <w:sz w:val="18"/>
          <w:szCs w:val="18"/>
          <w:rtl/>
        </w:rPr>
        <w:t>(النظام القضائي الإسلامي)</w:t>
      </w:r>
      <w:r w:rsidRPr="00832640">
        <w:rPr>
          <w:rFonts w:asciiTheme="majorBidi" w:hAnsiTheme="majorBidi" w:cstheme="majorBidi"/>
          <w:b/>
          <w:bCs/>
          <w:sz w:val="18"/>
          <w:szCs w:val="18"/>
          <w:rtl/>
          <w:lang w:bidi="ar-EG"/>
        </w:rPr>
        <w:t>، القاهرة، مكتبة وهبة، 1984م.</w:t>
      </w:r>
    </w:p>
    <w:p w:rsidR="00832640" w:rsidRPr="00832640" w:rsidRDefault="00832640" w:rsidP="00832640">
      <w:pPr>
        <w:numPr>
          <w:ilvl w:val="0"/>
          <w:numId w:val="2"/>
        </w:numPr>
        <w:spacing w:after="120" w:line="240" w:lineRule="auto"/>
        <w:jc w:val="lowKashida"/>
        <w:rPr>
          <w:rFonts w:asciiTheme="majorBidi" w:hAnsiTheme="majorBidi" w:cstheme="majorBidi"/>
          <w:b/>
          <w:bCs/>
          <w:sz w:val="18"/>
          <w:szCs w:val="18"/>
          <w:rtl/>
        </w:rPr>
      </w:pPr>
      <w:r w:rsidRPr="00832640">
        <w:rPr>
          <w:rFonts w:asciiTheme="majorBidi" w:hAnsiTheme="majorBidi" w:cstheme="majorBidi"/>
          <w:b/>
          <w:bCs/>
          <w:sz w:val="18"/>
          <w:szCs w:val="18"/>
          <w:rtl/>
          <w:lang w:bidi="ar-EG"/>
        </w:rPr>
        <w:t xml:space="preserve">الماوردي، علي بن محمد الماوردي،  </w:t>
      </w:r>
      <w:r w:rsidRPr="00832640">
        <w:rPr>
          <w:rFonts w:asciiTheme="majorBidi" w:hAnsiTheme="majorBidi" w:cstheme="majorBidi"/>
          <w:b/>
          <w:bCs/>
          <w:sz w:val="18"/>
          <w:szCs w:val="18"/>
          <w:rtl/>
        </w:rPr>
        <w:t xml:space="preserve">(الأحكام السلطانية والولايات الدينية) </w:t>
      </w:r>
      <w:r w:rsidRPr="00832640">
        <w:rPr>
          <w:rFonts w:asciiTheme="majorBidi" w:hAnsiTheme="majorBidi" w:cstheme="majorBidi"/>
          <w:b/>
          <w:bCs/>
          <w:sz w:val="18"/>
          <w:szCs w:val="18"/>
          <w:rtl/>
          <w:lang w:bidi="ar-EG"/>
        </w:rPr>
        <w:t>عالم الكتب، 2007م.</w:t>
      </w:r>
    </w:p>
    <w:p w:rsidR="00832640" w:rsidRPr="00832640" w:rsidRDefault="00832640" w:rsidP="00832640">
      <w:pPr>
        <w:numPr>
          <w:ilvl w:val="0"/>
          <w:numId w:val="2"/>
        </w:numPr>
        <w:spacing w:after="120" w:line="240" w:lineRule="auto"/>
        <w:jc w:val="lowKashida"/>
        <w:rPr>
          <w:rFonts w:asciiTheme="majorBidi" w:hAnsiTheme="majorBidi" w:cstheme="majorBidi"/>
          <w:b/>
          <w:bCs/>
          <w:sz w:val="18"/>
          <w:szCs w:val="18"/>
          <w:rtl/>
        </w:rPr>
      </w:pPr>
      <w:r w:rsidRPr="00832640">
        <w:rPr>
          <w:rFonts w:asciiTheme="majorBidi" w:hAnsiTheme="majorBidi" w:cstheme="majorBidi"/>
          <w:b/>
          <w:bCs/>
          <w:sz w:val="18"/>
          <w:szCs w:val="18"/>
          <w:rtl/>
          <w:lang w:bidi="ar-EG"/>
        </w:rPr>
        <w:t xml:space="preserve">أبو العنين، عبد الفتاح أبو العنين،  </w:t>
      </w:r>
      <w:r w:rsidRPr="00832640">
        <w:rPr>
          <w:rFonts w:asciiTheme="majorBidi" w:hAnsiTheme="majorBidi" w:cstheme="majorBidi"/>
          <w:b/>
          <w:bCs/>
          <w:sz w:val="18"/>
          <w:szCs w:val="18"/>
          <w:rtl/>
        </w:rPr>
        <w:t xml:space="preserve">(القضاء والإثبات في الفقه الإسلامي) </w:t>
      </w:r>
      <w:r w:rsidRPr="00832640">
        <w:rPr>
          <w:rFonts w:asciiTheme="majorBidi" w:hAnsiTheme="majorBidi" w:cstheme="majorBidi"/>
          <w:b/>
          <w:bCs/>
          <w:sz w:val="18"/>
          <w:szCs w:val="18"/>
          <w:rtl/>
          <w:lang w:bidi="ar-EG"/>
        </w:rPr>
        <w:t>،مطبعة الأمانة، 1983م.</w:t>
      </w:r>
    </w:p>
    <w:p w:rsidR="00832640" w:rsidRPr="00832640" w:rsidRDefault="00832640" w:rsidP="00832640">
      <w:pPr>
        <w:numPr>
          <w:ilvl w:val="0"/>
          <w:numId w:val="2"/>
        </w:numPr>
        <w:spacing w:after="120" w:line="240" w:lineRule="auto"/>
        <w:jc w:val="lowKashida"/>
        <w:rPr>
          <w:rFonts w:asciiTheme="majorBidi" w:hAnsiTheme="majorBidi" w:cstheme="majorBidi"/>
          <w:b/>
          <w:bCs/>
          <w:sz w:val="18"/>
          <w:szCs w:val="18"/>
        </w:rPr>
      </w:pPr>
      <w:r w:rsidRPr="00832640">
        <w:rPr>
          <w:rFonts w:asciiTheme="majorBidi" w:hAnsiTheme="majorBidi" w:cstheme="majorBidi"/>
          <w:b/>
          <w:bCs/>
          <w:sz w:val="18"/>
          <w:szCs w:val="18"/>
          <w:rtl/>
          <w:lang w:bidi="ar-EG"/>
        </w:rPr>
        <w:t xml:space="preserve">إبراهيم، محمود علي أحمد إبراهيم،  </w:t>
      </w:r>
      <w:r w:rsidRPr="00832640">
        <w:rPr>
          <w:rFonts w:asciiTheme="majorBidi" w:hAnsiTheme="majorBidi" w:cstheme="majorBidi"/>
          <w:b/>
          <w:bCs/>
          <w:sz w:val="18"/>
          <w:szCs w:val="18"/>
          <w:rtl/>
        </w:rPr>
        <w:t>(الحجج القضائية في الشريعة الإسلامية) ،</w:t>
      </w:r>
      <w:r w:rsidRPr="00832640">
        <w:rPr>
          <w:rFonts w:asciiTheme="majorBidi" w:hAnsiTheme="majorBidi" w:cstheme="majorBidi"/>
          <w:b/>
          <w:bCs/>
          <w:sz w:val="18"/>
          <w:szCs w:val="18"/>
          <w:rtl/>
          <w:lang w:bidi="ar-EG"/>
        </w:rPr>
        <w:t>دار الهدى، 1983م.</w:t>
      </w:r>
    </w:p>
    <w:p w:rsidR="00832640" w:rsidRDefault="00832640" w:rsidP="00832640">
      <w:pPr>
        <w:pStyle w:val="a3"/>
        <w:bidi/>
        <w:spacing w:before="0" w:beforeAutospacing="0" w:after="120" w:afterAutospacing="0" w:line="500" w:lineRule="exact"/>
        <w:jc w:val="lowKashida"/>
        <w:rPr>
          <w:rFonts w:asciiTheme="majorBidi" w:hAnsiTheme="majorBidi" w:cstheme="majorBidi"/>
          <w:sz w:val="32"/>
          <w:szCs w:val="32"/>
          <w:rtl/>
        </w:rPr>
        <w:sectPr w:rsidR="00832640" w:rsidSect="00832640">
          <w:type w:val="continuous"/>
          <w:pgSz w:w="11906" w:h="16838"/>
          <w:pgMar w:top="964" w:right="1021" w:bottom="964" w:left="1021" w:header="709" w:footer="709" w:gutter="0"/>
          <w:cols w:num="2" w:space="708"/>
          <w:bidi/>
          <w:rtlGutter/>
          <w:docGrid w:linePitch="360"/>
        </w:sectPr>
      </w:pPr>
    </w:p>
    <w:p w:rsidR="00832640" w:rsidRPr="00832640" w:rsidRDefault="00832640" w:rsidP="00832640">
      <w:pPr>
        <w:pStyle w:val="a3"/>
        <w:bidi/>
        <w:spacing w:before="0" w:beforeAutospacing="0" w:after="120" w:afterAutospacing="0" w:line="500" w:lineRule="exact"/>
        <w:jc w:val="lowKashida"/>
        <w:rPr>
          <w:rFonts w:asciiTheme="majorBidi" w:hAnsiTheme="majorBidi" w:cstheme="majorBidi"/>
          <w:sz w:val="32"/>
          <w:szCs w:val="32"/>
          <w:rtl/>
        </w:rPr>
      </w:pPr>
    </w:p>
    <w:p w:rsidR="00832640" w:rsidRPr="00C048F2" w:rsidRDefault="00832640" w:rsidP="00832640">
      <w:pPr>
        <w:spacing w:after="120" w:line="520" w:lineRule="exact"/>
        <w:jc w:val="lowKashida"/>
        <w:rPr>
          <w:rFonts w:asciiTheme="majorBidi" w:hAnsiTheme="majorBidi" w:cstheme="majorBidi"/>
          <w:sz w:val="32"/>
          <w:szCs w:val="32"/>
          <w:rtl/>
        </w:rPr>
      </w:pPr>
    </w:p>
    <w:p w:rsidR="00832640" w:rsidRPr="00C048F2" w:rsidRDefault="00832640" w:rsidP="00832640">
      <w:pPr>
        <w:spacing w:after="120" w:line="520" w:lineRule="exact"/>
        <w:jc w:val="lowKashida"/>
        <w:rPr>
          <w:rFonts w:asciiTheme="majorBidi" w:hAnsiTheme="majorBidi" w:cstheme="majorBidi"/>
          <w:sz w:val="32"/>
          <w:szCs w:val="32"/>
          <w:rtl/>
        </w:rPr>
      </w:pPr>
    </w:p>
    <w:p w:rsidR="00832640" w:rsidRPr="00832640" w:rsidRDefault="00832640" w:rsidP="00832640">
      <w:pPr>
        <w:rPr>
          <w:i/>
          <w:iCs/>
          <w:lang w:bidi="ar-EG"/>
        </w:rPr>
      </w:pPr>
    </w:p>
    <w:sectPr w:rsidR="00832640" w:rsidRPr="00832640" w:rsidSect="0083264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E0A8231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832640"/>
    <w:rsid w:val="00514443"/>
    <w:rsid w:val="006D1974"/>
    <w:rsid w:val="00832640"/>
    <w:rsid w:val="009556CB"/>
    <w:rsid w:val="00AD6F19"/>
    <w:rsid w:val="00BF7572"/>
    <w:rsid w:val="00C461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832640"/>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83264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32640"/>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83264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888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1004</Words>
  <Characters>5725</Characters>
  <Application>Microsoft Office Word</Application>
  <DocSecurity>0</DocSecurity>
  <Lines>47</Lines>
  <Paragraphs>13</Paragraphs>
  <ScaleCrop>false</ScaleCrop>
  <Company/>
  <LinksUpToDate>false</LinksUpToDate>
  <CharactersWithSpaces>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3</cp:revision>
  <dcterms:created xsi:type="dcterms:W3CDTF">2013-06-15T15:38:00Z</dcterms:created>
  <dcterms:modified xsi:type="dcterms:W3CDTF">2013-06-16T09:41:00Z</dcterms:modified>
</cp:coreProperties>
</file>