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0365D2" w:rsidP="000365D2">
      <w:pPr>
        <w:spacing w:line="240" w:lineRule="auto"/>
        <w:jc w:val="center"/>
        <w:rPr>
          <w:i/>
          <w:iCs/>
          <w:rtl/>
        </w:rPr>
      </w:pPr>
      <w:r w:rsidRPr="000365D2">
        <w:rPr>
          <w:rFonts w:asciiTheme="majorBidi" w:eastAsia="Calibri" w:hAnsiTheme="majorBidi" w:cstheme="majorBidi"/>
          <w:i/>
          <w:iCs/>
          <w:sz w:val="48"/>
          <w:szCs w:val="48"/>
          <w:rtl/>
        </w:rPr>
        <w:t>صفات القاضي الأخلاقية</w:t>
      </w:r>
    </w:p>
    <w:p w:rsidR="000365D2" w:rsidRPr="005B4E84" w:rsidRDefault="000365D2" w:rsidP="000365D2">
      <w:pPr>
        <w:pStyle w:val="papersubtitle"/>
        <w:bidi/>
        <w:rPr>
          <w:i/>
          <w:iCs/>
          <w:rtl/>
        </w:rPr>
      </w:pPr>
      <w:r w:rsidRPr="005B4E84">
        <w:rPr>
          <w:i/>
          <w:iCs/>
          <w:rtl/>
        </w:rPr>
        <w:t xml:space="preserve">بحث  فى </w:t>
      </w:r>
      <w:r w:rsidRPr="005B4E84">
        <w:rPr>
          <w:rFonts w:hint="cs"/>
          <w:i/>
          <w:iCs/>
          <w:rtl/>
        </w:rPr>
        <w:t>نظام القضاء</w:t>
      </w:r>
    </w:p>
    <w:p w:rsidR="00E10B2E" w:rsidRDefault="00E10B2E" w:rsidP="00E10B2E">
      <w:pPr>
        <w:pStyle w:val="papersubtitle"/>
        <w:bidi/>
        <w:rPr>
          <w:i/>
          <w:iCs/>
          <w:sz w:val="24"/>
          <w:szCs w:val="24"/>
          <w:lang w:bidi="ar-EG"/>
        </w:rPr>
      </w:pPr>
      <w:r>
        <w:rPr>
          <w:rFonts w:hint="cs"/>
          <w:i/>
          <w:iCs/>
          <w:sz w:val="24"/>
          <w:szCs w:val="24"/>
          <w:rtl/>
        </w:rPr>
        <w:t>إعداد أ/ هالة أحمد عطاالله</w:t>
      </w:r>
    </w:p>
    <w:p w:rsidR="00E10B2E" w:rsidRDefault="00E10B2E" w:rsidP="00E10B2E">
      <w:pPr>
        <w:pStyle w:val="papersubtitle"/>
        <w:bidi/>
        <w:rPr>
          <w:i/>
          <w:iCs/>
          <w:sz w:val="24"/>
          <w:szCs w:val="24"/>
        </w:rPr>
      </w:pPr>
      <w:r>
        <w:rPr>
          <w:rFonts w:hint="cs"/>
          <w:i/>
          <w:iCs/>
          <w:sz w:val="24"/>
          <w:szCs w:val="24"/>
          <w:rtl/>
        </w:rPr>
        <w:t>قسم الفقه وأصوله</w:t>
      </w:r>
    </w:p>
    <w:p w:rsidR="00E10B2E" w:rsidRDefault="00E10B2E" w:rsidP="00E10B2E">
      <w:pPr>
        <w:pStyle w:val="papersubtitle"/>
        <w:bidi/>
        <w:rPr>
          <w:i/>
          <w:iCs/>
          <w:sz w:val="24"/>
          <w:szCs w:val="24"/>
        </w:rPr>
      </w:pPr>
      <w:r>
        <w:rPr>
          <w:rFonts w:hint="cs"/>
          <w:i/>
          <w:iCs/>
          <w:sz w:val="24"/>
          <w:szCs w:val="24"/>
          <w:rtl/>
        </w:rPr>
        <w:t>كلية العلوم الإسلامية – جامعة المدينة العالمية</w:t>
      </w:r>
    </w:p>
    <w:p w:rsidR="00E10B2E" w:rsidRDefault="00E10B2E" w:rsidP="00E10B2E">
      <w:pPr>
        <w:pStyle w:val="papersubtitle"/>
        <w:bidi/>
        <w:rPr>
          <w:i/>
          <w:iCs/>
          <w:sz w:val="24"/>
          <w:szCs w:val="24"/>
        </w:rPr>
      </w:pPr>
      <w:r>
        <w:rPr>
          <w:rFonts w:hint="cs"/>
          <w:i/>
          <w:iCs/>
          <w:sz w:val="24"/>
          <w:szCs w:val="24"/>
          <w:rtl/>
        </w:rPr>
        <w:t>شاه علم – ماليزيا</w:t>
      </w:r>
    </w:p>
    <w:p w:rsidR="00E10B2E" w:rsidRDefault="00E10B2E" w:rsidP="00E10B2E">
      <w:pPr>
        <w:pStyle w:val="papersubtitle"/>
        <w:bidi/>
        <w:rPr>
          <w:i/>
          <w:iCs/>
          <w:sz w:val="24"/>
          <w:szCs w:val="24"/>
        </w:rPr>
      </w:pPr>
      <w:r>
        <w:rPr>
          <w:i/>
          <w:iCs/>
          <w:sz w:val="24"/>
          <w:szCs w:val="24"/>
        </w:rPr>
        <w:t>Hala.ahmed@mediu.ws</w:t>
      </w:r>
    </w:p>
    <w:p w:rsidR="000365D2" w:rsidRDefault="000365D2" w:rsidP="000365D2">
      <w:pPr>
        <w:spacing w:after="120" w:line="240" w:lineRule="auto"/>
        <w:jc w:val="lowKashida"/>
        <w:rPr>
          <w:rFonts w:asciiTheme="majorBidi" w:hAnsiTheme="majorBidi" w:cstheme="majorBidi"/>
          <w:b/>
          <w:bCs/>
          <w:sz w:val="18"/>
          <w:szCs w:val="18"/>
          <w:rtl/>
        </w:rPr>
        <w:sectPr w:rsidR="000365D2" w:rsidSect="00BF7572">
          <w:pgSz w:w="11906" w:h="16838"/>
          <w:pgMar w:top="964" w:right="1021" w:bottom="964" w:left="1021" w:header="709" w:footer="709" w:gutter="0"/>
          <w:cols w:space="708"/>
          <w:bidi/>
          <w:rtlGutter/>
          <w:docGrid w:linePitch="360"/>
        </w:sectPr>
      </w:pPr>
    </w:p>
    <w:p w:rsidR="000365D2" w:rsidRPr="000365D2" w:rsidRDefault="000365D2" w:rsidP="000365D2">
      <w:pPr>
        <w:spacing w:after="120" w:line="240" w:lineRule="auto"/>
        <w:jc w:val="lowKashida"/>
        <w:rPr>
          <w:rFonts w:asciiTheme="majorBidi" w:hAnsiTheme="majorBidi" w:cstheme="majorBidi"/>
          <w:b/>
          <w:bCs/>
          <w:sz w:val="18"/>
          <w:szCs w:val="18"/>
          <w:rtl/>
        </w:rPr>
      </w:pPr>
      <w:r w:rsidRPr="000365D2">
        <w:rPr>
          <w:rFonts w:asciiTheme="majorBidi" w:hAnsiTheme="majorBidi" w:cstheme="majorBidi"/>
          <w:b/>
          <w:bCs/>
          <w:sz w:val="18"/>
          <w:szCs w:val="18"/>
          <w:rtl/>
        </w:rPr>
        <w:lastRenderedPageBreak/>
        <w:t xml:space="preserve">خلاصة ـــ هذا البحث يبحث في </w:t>
      </w:r>
      <w:r w:rsidRPr="000365D2">
        <w:rPr>
          <w:rFonts w:asciiTheme="majorBidi" w:eastAsia="Calibri" w:hAnsiTheme="majorBidi" w:cstheme="majorBidi"/>
          <w:b/>
          <w:bCs/>
          <w:sz w:val="18"/>
          <w:szCs w:val="18"/>
          <w:rtl/>
        </w:rPr>
        <w:t>صفات القاضي الأخلاقية</w:t>
      </w:r>
    </w:p>
    <w:p w:rsidR="000365D2" w:rsidRPr="000365D2" w:rsidRDefault="000365D2" w:rsidP="000365D2">
      <w:pPr>
        <w:spacing w:after="120" w:line="240" w:lineRule="auto"/>
        <w:jc w:val="lowKashida"/>
        <w:rPr>
          <w:rFonts w:asciiTheme="majorBidi" w:hAnsiTheme="majorBidi" w:cstheme="majorBidi"/>
          <w:b/>
          <w:bCs/>
          <w:sz w:val="18"/>
          <w:szCs w:val="18"/>
          <w:rtl/>
        </w:rPr>
      </w:pPr>
      <w:r w:rsidRPr="000365D2">
        <w:rPr>
          <w:rFonts w:asciiTheme="majorBidi" w:hAnsiTheme="majorBidi" w:cstheme="majorBidi"/>
          <w:b/>
          <w:bCs/>
          <w:sz w:val="18"/>
          <w:szCs w:val="18"/>
          <w:rtl/>
        </w:rPr>
        <w:t>الكلمات المفتاحية : الجدل ، العلماء ، القضاء</w:t>
      </w:r>
    </w:p>
    <w:p w:rsidR="000365D2" w:rsidRPr="000365D2" w:rsidRDefault="000365D2" w:rsidP="000365D2">
      <w:pPr>
        <w:pStyle w:val="a4"/>
        <w:numPr>
          <w:ilvl w:val="0"/>
          <w:numId w:val="1"/>
        </w:numPr>
        <w:spacing w:after="120"/>
        <w:jc w:val="center"/>
        <w:rPr>
          <w:rFonts w:asciiTheme="majorBidi" w:hAnsiTheme="majorBidi" w:cstheme="majorBidi"/>
          <w:b/>
          <w:bCs/>
          <w:sz w:val="18"/>
          <w:szCs w:val="18"/>
          <w:rtl/>
        </w:rPr>
      </w:pPr>
      <w:r w:rsidRPr="000365D2">
        <w:rPr>
          <w:rFonts w:asciiTheme="majorBidi" w:hAnsiTheme="majorBidi" w:cstheme="majorBidi"/>
          <w:b/>
          <w:bCs/>
          <w:sz w:val="18"/>
          <w:szCs w:val="18"/>
          <w:rtl/>
        </w:rPr>
        <w:t xml:space="preserve"> المقدمة</w:t>
      </w:r>
    </w:p>
    <w:p w:rsidR="000365D2" w:rsidRPr="000365D2" w:rsidRDefault="000365D2" w:rsidP="000365D2">
      <w:pPr>
        <w:pStyle w:val="a3"/>
        <w:bidi/>
        <w:spacing w:before="0" w:beforeAutospacing="0" w:after="120" w:afterAutospacing="0"/>
        <w:jc w:val="lowKashida"/>
        <w:rPr>
          <w:rFonts w:asciiTheme="majorBidi" w:hAnsiTheme="majorBidi" w:cstheme="majorBidi"/>
          <w:b/>
          <w:bCs/>
          <w:sz w:val="18"/>
          <w:szCs w:val="18"/>
          <w:rtl/>
        </w:rPr>
      </w:pPr>
      <w:r w:rsidRPr="000365D2">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0365D2">
        <w:rPr>
          <w:rFonts w:asciiTheme="majorBidi" w:eastAsia="Calibri" w:hAnsiTheme="majorBidi" w:cstheme="majorBidi"/>
          <w:b/>
          <w:bCs/>
          <w:sz w:val="18"/>
          <w:szCs w:val="18"/>
          <w:rtl/>
        </w:rPr>
        <w:t>صفات القاضي الأخلاقية</w:t>
      </w:r>
    </w:p>
    <w:p w:rsidR="000365D2" w:rsidRPr="000365D2" w:rsidRDefault="000365D2" w:rsidP="000365D2">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0365D2">
        <w:rPr>
          <w:rFonts w:asciiTheme="majorBidi" w:hAnsiTheme="majorBidi" w:cstheme="majorBidi"/>
          <w:b/>
          <w:bCs/>
          <w:sz w:val="18"/>
          <w:szCs w:val="18"/>
          <w:rtl/>
        </w:rPr>
        <w:t>عنوان المقال</w:t>
      </w:r>
    </w:p>
    <w:p w:rsidR="000365D2" w:rsidRPr="000365D2" w:rsidRDefault="000365D2" w:rsidP="000365D2">
      <w:pPr>
        <w:pStyle w:val="a3"/>
        <w:bidi/>
        <w:spacing w:before="0" w:beforeAutospacing="0" w:after="120" w:afterAutospacing="0"/>
        <w:jc w:val="lowKashida"/>
        <w:rPr>
          <w:rFonts w:asciiTheme="majorBidi" w:hAnsiTheme="majorBidi" w:cstheme="majorBidi"/>
          <w:b/>
          <w:bCs/>
          <w:sz w:val="18"/>
          <w:szCs w:val="18"/>
        </w:rPr>
      </w:pPr>
      <w:r w:rsidRPr="000365D2">
        <w:rPr>
          <w:rFonts w:asciiTheme="majorBidi" w:hAnsiTheme="majorBidi" w:cstheme="majorBidi"/>
          <w:b/>
          <w:bCs/>
          <w:sz w:val="18"/>
          <w:szCs w:val="18"/>
          <w:rtl/>
        </w:rPr>
        <w:t xml:space="preserve">بعد أن تكلمنا عن هذه الصفات التي دار حولها شيء من الجدل والخلاف بين أهل العلم، نتحدث عما ذكره بعض العلماء في صفات مَن يتولى القضاء. </w:t>
      </w:r>
    </w:p>
    <w:p w:rsidR="000365D2" w:rsidRPr="000365D2" w:rsidRDefault="000365D2" w:rsidP="000365D2">
      <w:pPr>
        <w:pStyle w:val="a3"/>
        <w:bidi/>
        <w:spacing w:before="0" w:beforeAutospacing="0" w:after="120" w:afterAutospacing="0"/>
        <w:jc w:val="both"/>
        <w:rPr>
          <w:rFonts w:asciiTheme="majorBidi" w:hAnsiTheme="majorBidi" w:cstheme="majorBidi"/>
          <w:b/>
          <w:bCs/>
          <w:sz w:val="18"/>
          <w:szCs w:val="18"/>
        </w:rPr>
      </w:pPr>
      <w:r w:rsidRPr="000365D2">
        <w:rPr>
          <w:rFonts w:asciiTheme="majorBidi" w:hAnsiTheme="majorBidi" w:cstheme="majorBidi"/>
          <w:b/>
          <w:bCs/>
          <w:sz w:val="18"/>
          <w:szCs w:val="18"/>
          <w:rtl/>
        </w:rPr>
        <w:t xml:space="preserve">من ذلك: ما رواه البخاري من قول الحسن وعمر بن عبد العزيز -رحمهما الله تعالى- قال: وقال الحسن: أخذ الله على الحُكَّام ألا يتبعوا الهوى، ولا يخشوا الناسَ، ولا يشتروا بآيات الله ثمنًا قليلًا، ثم قرأ: </w:t>
      </w:r>
      <w:r w:rsidRPr="000365D2">
        <w:rPr>
          <w:rFonts w:ascii="Tahoma" w:hAnsi="Tahoma" w:cs="DecoType Thuluth" w:hint="cs"/>
          <w:color w:val="008000"/>
          <w:sz w:val="18"/>
          <w:szCs w:val="18"/>
          <w:rtl/>
        </w:rPr>
        <w:t>{</w:t>
      </w:r>
      <w:r w:rsidRPr="000365D2">
        <w:rPr>
          <w:rFonts w:ascii="QCF_P454" w:hAnsi="QCF_P454" w:cs="QCF_P454"/>
          <w:color w:val="008000"/>
          <w:sz w:val="18"/>
          <w:szCs w:val="18"/>
          <w:rtl/>
        </w:rPr>
        <w:t>ﯷ ﯸ ﯹ ﯺ ﯻ ﯼ ﯽ ﯾ ﯿ ﰀ ﰁ ﰂ ﰃ ﰄ ﰅ ﰆ ﰇ ﰈ ﰉ ﰊ ﰋ ﰌ ﰍ ﰎ ﰏ ﰐ ﰑ ﰒ ﰓ ﰔ ﰕ</w:t>
      </w:r>
      <w:r w:rsidRPr="000365D2">
        <w:rPr>
          <w:rFonts w:ascii="QCF_P454" w:hAnsi="QCF_P454" w:cs="DecoType Thuluth"/>
          <w:color w:val="008000"/>
          <w:sz w:val="18"/>
          <w:szCs w:val="18"/>
          <w:rtl/>
        </w:rPr>
        <w:t>}</w:t>
      </w:r>
      <w:r w:rsidRPr="000365D2">
        <w:rPr>
          <w:rFonts w:ascii="Tahoma" w:hAnsi="Tahoma" w:cs="AL-Hotham" w:hint="cs"/>
          <w:color w:val="008000"/>
          <w:sz w:val="18"/>
          <w:szCs w:val="18"/>
          <w:rtl/>
        </w:rPr>
        <w:t xml:space="preserve"> </w:t>
      </w:r>
      <w:r w:rsidRPr="000365D2">
        <w:rPr>
          <w:rFonts w:asciiTheme="majorBidi" w:hAnsiTheme="majorBidi" w:cstheme="majorBidi"/>
          <w:b/>
          <w:bCs/>
          <w:sz w:val="18"/>
          <w:szCs w:val="18"/>
          <w:rtl/>
        </w:rPr>
        <w:t xml:space="preserve">[ص: 26]. </w:t>
      </w:r>
    </w:p>
    <w:p w:rsidR="000365D2" w:rsidRPr="000365D2" w:rsidRDefault="000365D2" w:rsidP="000365D2">
      <w:pPr>
        <w:pStyle w:val="a3"/>
        <w:bidi/>
        <w:spacing w:before="0" w:beforeAutospacing="0" w:after="120" w:afterAutospacing="0"/>
        <w:jc w:val="both"/>
        <w:rPr>
          <w:rFonts w:asciiTheme="majorBidi" w:hAnsiTheme="majorBidi" w:cstheme="majorBidi"/>
          <w:b/>
          <w:bCs/>
          <w:spacing w:val="-4"/>
          <w:sz w:val="18"/>
          <w:szCs w:val="18"/>
        </w:rPr>
      </w:pPr>
      <w:r w:rsidRPr="000365D2">
        <w:rPr>
          <w:rFonts w:asciiTheme="majorBidi" w:hAnsiTheme="majorBidi" w:cstheme="majorBidi"/>
          <w:b/>
          <w:bCs/>
          <w:spacing w:val="-4"/>
          <w:sz w:val="18"/>
          <w:szCs w:val="18"/>
          <w:rtl/>
        </w:rPr>
        <w:t xml:space="preserve">وقرأ: </w:t>
      </w:r>
      <w:r w:rsidRPr="000365D2">
        <w:rPr>
          <w:rFonts w:ascii="Tahoma" w:hAnsi="Tahoma" w:cs="DecoType Thuluth" w:hint="cs"/>
          <w:color w:val="008000"/>
          <w:spacing w:val="-4"/>
          <w:sz w:val="18"/>
          <w:szCs w:val="18"/>
          <w:rtl/>
        </w:rPr>
        <w:t>{</w:t>
      </w:r>
      <w:r w:rsidRPr="000365D2">
        <w:rPr>
          <w:rFonts w:ascii="QCF_P115" w:hAnsi="QCF_P115" w:cs="QCF_P115"/>
          <w:color w:val="008000"/>
          <w:spacing w:val="-4"/>
          <w:sz w:val="18"/>
          <w:szCs w:val="18"/>
          <w:rtl/>
        </w:rPr>
        <w:t>ﮁ ﮂ ﮃ ﮄ ﮅ ﮆ ﮇ ﮈ ﮉ ﮊ ﮋ ﮌ ﮍ ﮎ ﮏ ﮐ ﮑ ﮒ ﮓ ﮔ ﮕ ﮖ ﮗ ﮘ ﮙ ﮚ ﮛ ﮜ ﮝ ﮞ ﮟ ﮠ ﮡ ﮢ ﮣ ﮤ ﮥ ﮦ ﮧ ﮨ ﮩ ﮪ ﮫ ﮬ</w:t>
      </w:r>
      <w:r w:rsidRPr="000365D2">
        <w:rPr>
          <w:rFonts w:ascii="QCF_P115" w:hAnsi="QCF_P115" w:cs="DecoType Thuluth"/>
          <w:color w:val="008000"/>
          <w:spacing w:val="-4"/>
          <w:sz w:val="18"/>
          <w:szCs w:val="18"/>
          <w:rtl/>
        </w:rPr>
        <w:t>}</w:t>
      </w:r>
      <w:r w:rsidRPr="000365D2">
        <w:rPr>
          <w:rFonts w:ascii="Tahoma" w:hAnsi="Tahoma" w:cs="AL-Hotham" w:hint="cs"/>
          <w:color w:val="008000"/>
          <w:spacing w:val="-4"/>
          <w:sz w:val="18"/>
          <w:szCs w:val="18"/>
          <w:rtl/>
        </w:rPr>
        <w:t xml:space="preserve"> </w:t>
      </w:r>
      <w:r w:rsidRPr="000365D2">
        <w:rPr>
          <w:rFonts w:asciiTheme="majorBidi" w:hAnsiTheme="majorBidi" w:cstheme="majorBidi"/>
          <w:b/>
          <w:bCs/>
          <w:color w:val="008000"/>
          <w:spacing w:val="-4"/>
          <w:sz w:val="18"/>
          <w:szCs w:val="18"/>
          <w:rtl/>
        </w:rPr>
        <w:t xml:space="preserve">} </w:t>
      </w:r>
      <w:r w:rsidRPr="000365D2">
        <w:rPr>
          <w:rFonts w:asciiTheme="majorBidi" w:hAnsiTheme="majorBidi" w:cstheme="majorBidi"/>
          <w:b/>
          <w:bCs/>
          <w:spacing w:val="-4"/>
          <w:sz w:val="18"/>
          <w:szCs w:val="18"/>
          <w:rtl/>
        </w:rPr>
        <w:t xml:space="preserve">[المائدة: 44]. أي: استُودعوا من كتاب الله. </w:t>
      </w:r>
    </w:p>
    <w:p w:rsidR="000365D2" w:rsidRPr="000365D2" w:rsidRDefault="000365D2" w:rsidP="000365D2">
      <w:pPr>
        <w:pStyle w:val="a3"/>
        <w:bidi/>
        <w:spacing w:before="0" w:beforeAutospacing="0" w:after="120" w:afterAutospacing="0"/>
        <w:jc w:val="both"/>
        <w:rPr>
          <w:rFonts w:asciiTheme="majorBidi" w:hAnsiTheme="majorBidi" w:cstheme="majorBidi"/>
          <w:b/>
          <w:bCs/>
          <w:sz w:val="18"/>
          <w:szCs w:val="18"/>
        </w:rPr>
      </w:pPr>
      <w:r w:rsidRPr="000365D2">
        <w:rPr>
          <w:rFonts w:asciiTheme="majorBidi" w:hAnsiTheme="majorBidi" w:cstheme="majorBidi"/>
          <w:b/>
          <w:bCs/>
          <w:spacing w:val="-8"/>
          <w:sz w:val="18"/>
          <w:szCs w:val="18"/>
          <w:rtl/>
        </w:rPr>
        <w:t xml:space="preserve">وقرأ: </w:t>
      </w:r>
      <w:r w:rsidRPr="000365D2">
        <w:rPr>
          <w:rFonts w:ascii="Tahoma" w:hAnsi="Tahoma" w:cs="DecoType Thuluth" w:hint="cs"/>
          <w:color w:val="008000"/>
          <w:spacing w:val="-8"/>
          <w:sz w:val="18"/>
          <w:szCs w:val="18"/>
          <w:rtl/>
        </w:rPr>
        <w:t>{</w:t>
      </w:r>
      <w:r w:rsidRPr="000365D2">
        <w:rPr>
          <w:rFonts w:ascii="QCF_P328" w:hAnsi="QCF_P328" w:cs="QCF_P328"/>
          <w:color w:val="008000"/>
          <w:spacing w:val="-8"/>
          <w:sz w:val="18"/>
          <w:szCs w:val="18"/>
          <w:rtl/>
        </w:rPr>
        <w:t>ﮗ ﮘ ﮙ ﮚ ﮛ ﮜ ﮝ ﮞ ﮟ ﮠ ﮡ ﮢ ﮣ ﮤ ﮥ</w:t>
      </w:r>
      <w:r w:rsidRPr="000365D2">
        <w:rPr>
          <w:rFonts w:ascii="Tahoma" w:hAnsi="Tahoma" w:cs="AL-Hotham" w:hint="cs"/>
          <w:color w:val="008000"/>
          <w:spacing w:val="-8"/>
          <w:sz w:val="18"/>
          <w:szCs w:val="18"/>
          <w:rtl/>
        </w:rPr>
        <w:t xml:space="preserve"> </w:t>
      </w:r>
      <w:r w:rsidRPr="000365D2">
        <w:rPr>
          <w:rFonts w:ascii="QCF_P328" w:hAnsi="QCF_P328" w:cs="QCF_P328"/>
          <w:color w:val="008000"/>
          <w:spacing w:val="-8"/>
          <w:sz w:val="18"/>
          <w:szCs w:val="18"/>
          <w:rtl/>
        </w:rPr>
        <w:t>ﮦ ﮧ ﮨ ﮩ ﮪ ﮫ ﮬ</w:t>
      </w:r>
      <w:r w:rsidRPr="000365D2">
        <w:rPr>
          <w:rFonts w:ascii="QCF_P328" w:hAnsi="QCF_P328" w:cs="DecoType Thuluth"/>
          <w:color w:val="008000"/>
          <w:spacing w:val="-8"/>
          <w:sz w:val="18"/>
          <w:szCs w:val="18"/>
          <w:rtl/>
        </w:rPr>
        <w:t>}</w:t>
      </w:r>
      <w:r w:rsidRPr="000365D2">
        <w:rPr>
          <w:rFonts w:ascii="Tahoma" w:hAnsi="Tahoma" w:cs="AL-Hotham" w:hint="cs"/>
          <w:color w:val="008000"/>
          <w:spacing w:val="-8"/>
          <w:sz w:val="18"/>
          <w:szCs w:val="18"/>
          <w:rtl/>
        </w:rPr>
        <w:t xml:space="preserve"> </w:t>
      </w:r>
      <w:r w:rsidRPr="000365D2">
        <w:rPr>
          <w:rFonts w:asciiTheme="majorBidi" w:hAnsiTheme="majorBidi" w:cstheme="majorBidi"/>
          <w:b/>
          <w:bCs/>
          <w:spacing w:val="-8"/>
          <w:sz w:val="18"/>
          <w:szCs w:val="18"/>
          <w:rtl/>
        </w:rPr>
        <w:t>[الأنبياء: 78، 79]</w:t>
      </w:r>
      <w:r w:rsidRPr="000365D2">
        <w:rPr>
          <w:rFonts w:asciiTheme="majorBidi" w:hAnsiTheme="majorBidi" w:cstheme="majorBidi"/>
          <w:b/>
          <w:bCs/>
          <w:sz w:val="18"/>
          <w:szCs w:val="18"/>
          <w:rtl/>
        </w:rPr>
        <w:t xml:space="preserve"> فحمد سليمان ولم يلم داود، ولولا ما ذكره الله من أمر هذين لرأيت أن القضاة هلكوا، فإنه أثنى على هذا بعلمه وعذر هذا باجتهاده. </w:t>
      </w:r>
    </w:p>
    <w:p w:rsidR="000365D2" w:rsidRPr="000365D2" w:rsidRDefault="000365D2" w:rsidP="000365D2">
      <w:pPr>
        <w:pStyle w:val="a3"/>
        <w:bidi/>
        <w:spacing w:before="0" w:beforeAutospacing="0" w:after="120" w:afterAutospacing="0"/>
        <w:jc w:val="lowKashida"/>
        <w:rPr>
          <w:rFonts w:asciiTheme="majorBidi" w:hAnsiTheme="majorBidi" w:cstheme="majorBidi"/>
          <w:b/>
          <w:bCs/>
          <w:sz w:val="18"/>
          <w:szCs w:val="18"/>
        </w:rPr>
      </w:pPr>
      <w:r w:rsidRPr="000365D2">
        <w:rPr>
          <w:rFonts w:asciiTheme="majorBidi" w:hAnsiTheme="majorBidi" w:cstheme="majorBidi"/>
          <w:b/>
          <w:bCs/>
          <w:sz w:val="18"/>
          <w:szCs w:val="18"/>
          <w:rtl/>
        </w:rPr>
        <w:t>وقال مزاحم بن ظفر: قال لنا عمر بن عبد العزيز: خمسٌ إذا أخطأ القاضي منهنَّ خُطَّة كانت فيه وصمة: أن يكون فهمًا -أي: ذكيًّا- فطنًا، حكيمًا يضع الأمور في نصابها، عفيفًا, حازمًا، عالمًا، مسئولًا عن الأئمة.</w:t>
      </w:r>
    </w:p>
    <w:p w:rsidR="000365D2" w:rsidRPr="000365D2" w:rsidRDefault="000365D2" w:rsidP="000365D2">
      <w:pPr>
        <w:pStyle w:val="a3"/>
        <w:bidi/>
        <w:spacing w:before="0" w:beforeAutospacing="0" w:after="120" w:afterAutospacing="0"/>
        <w:jc w:val="lowKashida"/>
        <w:rPr>
          <w:rFonts w:asciiTheme="majorBidi" w:hAnsiTheme="majorBidi" w:cstheme="majorBidi"/>
          <w:b/>
          <w:bCs/>
          <w:sz w:val="18"/>
          <w:szCs w:val="18"/>
          <w:rtl/>
        </w:rPr>
      </w:pPr>
      <w:r w:rsidRPr="000365D2">
        <w:rPr>
          <w:rFonts w:asciiTheme="majorBidi" w:hAnsiTheme="majorBidi" w:cstheme="majorBidi"/>
          <w:b/>
          <w:bCs/>
          <w:sz w:val="18"/>
          <w:szCs w:val="18"/>
          <w:rtl/>
        </w:rPr>
        <w:t>فمن أهم صفات القاضي: أن يكون وَرِعًا تقيًّا، يحكم بالعلم، ولا يخشى في الله لومة لائم، ولا يتبع هواه، وأن يكون عفيفًا مبتعدًا عن النظر فيما في أيدي الناس.</w:t>
      </w:r>
    </w:p>
    <w:p w:rsidR="000365D2" w:rsidRPr="000365D2" w:rsidRDefault="000365D2" w:rsidP="000365D2">
      <w:pPr>
        <w:pStyle w:val="a3"/>
        <w:bidi/>
        <w:spacing w:before="0" w:beforeAutospacing="0" w:after="120" w:afterAutospacing="0"/>
        <w:jc w:val="lowKashida"/>
        <w:rPr>
          <w:rFonts w:asciiTheme="majorBidi" w:hAnsiTheme="majorBidi" w:cstheme="majorBidi"/>
          <w:b/>
          <w:bCs/>
          <w:sz w:val="18"/>
          <w:szCs w:val="18"/>
        </w:rPr>
      </w:pPr>
      <w:r w:rsidRPr="000365D2">
        <w:rPr>
          <w:rFonts w:asciiTheme="majorBidi" w:hAnsiTheme="majorBidi" w:cstheme="majorBidi"/>
          <w:b/>
          <w:bCs/>
          <w:sz w:val="18"/>
          <w:szCs w:val="18"/>
          <w:rtl/>
        </w:rPr>
        <w:t>ولهذا فإن القاضي ينبغي أن يتخلق بأخلاق مَن ذُكروا, وتمتعوا بهذه الصفات من السلف الصالح، ولا يخشى أن يقول الحق، وأن يبتعد عما يريبه، وأن يكون عالمًا، ولا يمنعه ذلك من التشاور مع مَن يراه من أهل العلم.</w:t>
      </w:r>
    </w:p>
    <w:p w:rsidR="000365D2" w:rsidRPr="000365D2" w:rsidRDefault="000365D2" w:rsidP="000365D2">
      <w:pPr>
        <w:pStyle w:val="a3"/>
        <w:bidi/>
        <w:spacing w:before="0" w:beforeAutospacing="0" w:after="120" w:afterAutospacing="0"/>
        <w:jc w:val="lowKashida"/>
        <w:rPr>
          <w:rFonts w:asciiTheme="majorBidi" w:hAnsiTheme="majorBidi" w:cstheme="majorBidi"/>
          <w:b/>
          <w:bCs/>
          <w:sz w:val="18"/>
          <w:szCs w:val="18"/>
        </w:rPr>
      </w:pPr>
      <w:r w:rsidRPr="000365D2">
        <w:rPr>
          <w:rFonts w:asciiTheme="majorBidi" w:hAnsiTheme="majorBidi" w:cstheme="majorBidi"/>
          <w:b/>
          <w:bCs/>
          <w:sz w:val="18"/>
          <w:szCs w:val="18"/>
          <w:rtl/>
        </w:rPr>
        <w:t>وينقل لنا النويري في كتابه (نهاية الأرب) عن الحسين الحليمي في كتابه (المنهاج) يقول: "وينبغي للإمام ألا يولي الحكم بين الناس إلا مَن جمع إلى العلم السكينة والتثبت، وإلى الفهم الصبر والحلم، وكان عدلًا أمينًا، نزيهًا عن المطامع الدنية، ورعًا عن المطامع الردية، شديدًا قويًّا في ذات الله، مستيقظًا متخوفًا من سخطه، ليس بالنكس -أي: ليس بالجبان- الذي يخشى أحدًا فلا يهاب، ولا المتعظم الجبار فلا ينتاب, لكن وسطًا خيارًا".</w:t>
      </w:r>
    </w:p>
    <w:p w:rsidR="000365D2" w:rsidRPr="000365D2" w:rsidRDefault="000365D2" w:rsidP="000365D2">
      <w:pPr>
        <w:spacing w:line="240" w:lineRule="auto"/>
        <w:jc w:val="center"/>
        <w:rPr>
          <w:rFonts w:asciiTheme="majorBidi" w:hAnsiTheme="majorBidi" w:cstheme="majorBidi"/>
          <w:b/>
          <w:bCs/>
          <w:sz w:val="18"/>
          <w:szCs w:val="18"/>
          <w:rtl/>
          <w:lang w:bidi="ar-EG"/>
        </w:rPr>
      </w:pPr>
      <w:r w:rsidRPr="000365D2">
        <w:rPr>
          <w:rFonts w:asciiTheme="majorBidi" w:hAnsiTheme="majorBidi" w:cstheme="majorBidi"/>
          <w:b/>
          <w:bCs/>
          <w:sz w:val="18"/>
          <w:szCs w:val="18"/>
          <w:rtl/>
          <w:lang w:bidi="ar-EG"/>
        </w:rPr>
        <w:lastRenderedPageBreak/>
        <w:t>المراجع والمصادر</w:t>
      </w:r>
    </w:p>
    <w:p w:rsidR="000365D2" w:rsidRPr="000365D2" w:rsidRDefault="000365D2" w:rsidP="000365D2">
      <w:pPr>
        <w:numPr>
          <w:ilvl w:val="0"/>
          <w:numId w:val="2"/>
        </w:numPr>
        <w:spacing w:after="120" w:line="240" w:lineRule="auto"/>
        <w:jc w:val="lowKashida"/>
        <w:rPr>
          <w:rFonts w:asciiTheme="majorBidi" w:hAnsiTheme="majorBidi" w:cstheme="majorBidi"/>
          <w:b/>
          <w:bCs/>
          <w:sz w:val="18"/>
          <w:szCs w:val="18"/>
          <w:rtl/>
        </w:rPr>
      </w:pPr>
      <w:r w:rsidRPr="000365D2">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0365D2" w:rsidRPr="000365D2" w:rsidRDefault="000365D2" w:rsidP="000365D2">
      <w:pPr>
        <w:numPr>
          <w:ilvl w:val="0"/>
          <w:numId w:val="2"/>
        </w:numPr>
        <w:spacing w:after="120" w:line="240" w:lineRule="auto"/>
        <w:jc w:val="lowKashida"/>
        <w:rPr>
          <w:rFonts w:asciiTheme="majorBidi" w:hAnsiTheme="majorBidi" w:cstheme="majorBidi"/>
          <w:b/>
          <w:bCs/>
          <w:sz w:val="18"/>
          <w:szCs w:val="18"/>
          <w:rtl/>
        </w:rPr>
      </w:pPr>
      <w:r w:rsidRPr="000365D2">
        <w:rPr>
          <w:rFonts w:asciiTheme="majorBidi" w:hAnsiTheme="majorBidi" w:cstheme="majorBidi"/>
          <w:b/>
          <w:bCs/>
          <w:sz w:val="18"/>
          <w:szCs w:val="18"/>
          <w:rtl/>
        </w:rPr>
        <w:t>عثمان، محمد رأفت عثمان،  (النظام القضائي في الفقه الإسلامي) ، القاهرة، دار البيان، 1994م.</w:t>
      </w:r>
    </w:p>
    <w:p w:rsidR="000365D2" w:rsidRPr="000365D2" w:rsidRDefault="000365D2" w:rsidP="000365D2">
      <w:pPr>
        <w:numPr>
          <w:ilvl w:val="0"/>
          <w:numId w:val="2"/>
        </w:numPr>
        <w:spacing w:after="120" w:line="240" w:lineRule="auto"/>
        <w:jc w:val="lowKashida"/>
        <w:rPr>
          <w:rFonts w:asciiTheme="majorBidi" w:hAnsiTheme="majorBidi" w:cstheme="majorBidi"/>
          <w:b/>
          <w:bCs/>
          <w:sz w:val="18"/>
          <w:szCs w:val="18"/>
          <w:rtl/>
        </w:rPr>
      </w:pPr>
      <w:r w:rsidRPr="000365D2">
        <w:rPr>
          <w:rFonts w:asciiTheme="majorBidi" w:hAnsiTheme="majorBidi" w:cstheme="majorBidi"/>
          <w:b/>
          <w:bCs/>
          <w:sz w:val="18"/>
          <w:szCs w:val="18"/>
          <w:rtl/>
          <w:lang w:bidi="ar-EG"/>
        </w:rPr>
        <w:t xml:space="preserve">عزام، عبد العزيز عزام،  </w:t>
      </w:r>
      <w:r w:rsidRPr="000365D2">
        <w:rPr>
          <w:rFonts w:asciiTheme="majorBidi" w:hAnsiTheme="majorBidi" w:cstheme="majorBidi"/>
          <w:b/>
          <w:bCs/>
          <w:sz w:val="18"/>
          <w:szCs w:val="18"/>
          <w:rtl/>
        </w:rPr>
        <w:t xml:space="preserve">(القضاء في الإسلام) </w:t>
      </w:r>
      <w:r w:rsidRPr="000365D2">
        <w:rPr>
          <w:rFonts w:asciiTheme="majorBidi" w:hAnsiTheme="majorBidi" w:cstheme="majorBidi"/>
          <w:b/>
          <w:bCs/>
          <w:sz w:val="18"/>
          <w:szCs w:val="18"/>
          <w:rtl/>
          <w:lang w:bidi="ar-EG"/>
        </w:rPr>
        <w:t>، دار الكتاب الجامعي، 1977م.</w:t>
      </w:r>
    </w:p>
    <w:p w:rsidR="000365D2" w:rsidRPr="000365D2" w:rsidRDefault="000365D2" w:rsidP="000365D2">
      <w:pPr>
        <w:numPr>
          <w:ilvl w:val="0"/>
          <w:numId w:val="2"/>
        </w:numPr>
        <w:spacing w:after="120" w:line="240" w:lineRule="auto"/>
        <w:jc w:val="lowKashida"/>
        <w:rPr>
          <w:rFonts w:asciiTheme="majorBidi" w:hAnsiTheme="majorBidi" w:cstheme="majorBidi"/>
          <w:b/>
          <w:bCs/>
          <w:sz w:val="18"/>
          <w:szCs w:val="18"/>
          <w:rtl/>
        </w:rPr>
      </w:pPr>
      <w:r w:rsidRPr="000365D2">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0365D2">
        <w:rPr>
          <w:rFonts w:asciiTheme="majorBidi" w:hAnsiTheme="majorBidi" w:cstheme="majorBidi"/>
          <w:b/>
          <w:bCs/>
          <w:sz w:val="18"/>
          <w:szCs w:val="18"/>
          <w:rtl/>
        </w:rPr>
        <w:t xml:space="preserve">(أقضية رسول الله </w:t>
      </w:r>
      <w:r w:rsidRPr="000365D2">
        <w:rPr>
          <w:rFonts w:asciiTheme="majorBidi" w:hAnsiTheme="majorBidi" w:cstheme="majorBidi"/>
          <w:b/>
          <w:bCs/>
          <w:position w:val="-4"/>
          <w:sz w:val="18"/>
          <w:szCs w:val="18"/>
        </w:rPr>
        <w:t></w:t>
      </w:r>
      <w:r w:rsidRPr="000365D2">
        <w:rPr>
          <w:rFonts w:asciiTheme="majorBidi" w:hAnsiTheme="majorBidi" w:cstheme="majorBidi"/>
          <w:b/>
          <w:bCs/>
          <w:sz w:val="18"/>
          <w:szCs w:val="18"/>
          <w:rtl/>
        </w:rPr>
        <w:t xml:space="preserve">) </w:t>
      </w:r>
      <w:r w:rsidRPr="000365D2">
        <w:rPr>
          <w:rFonts w:asciiTheme="majorBidi" w:hAnsiTheme="majorBidi" w:cstheme="majorBidi"/>
          <w:b/>
          <w:bCs/>
          <w:sz w:val="18"/>
          <w:szCs w:val="18"/>
          <w:rtl/>
          <w:lang w:bidi="ar-EG"/>
        </w:rPr>
        <w:t>، بيروت، دار القلم، 1987م.</w:t>
      </w:r>
    </w:p>
    <w:p w:rsidR="000365D2" w:rsidRPr="000365D2" w:rsidRDefault="000365D2" w:rsidP="000365D2">
      <w:pPr>
        <w:numPr>
          <w:ilvl w:val="0"/>
          <w:numId w:val="2"/>
        </w:numPr>
        <w:spacing w:after="120" w:line="240" w:lineRule="auto"/>
        <w:jc w:val="lowKashida"/>
        <w:rPr>
          <w:rFonts w:asciiTheme="majorBidi" w:hAnsiTheme="majorBidi" w:cstheme="majorBidi"/>
          <w:b/>
          <w:bCs/>
          <w:sz w:val="18"/>
          <w:szCs w:val="18"/>
          <w:rtl/>
        </w:rPr>
      </w:pPr>
      <w:r w:rsidRPr="000365D2">
        <w:rPr>
          <w:rFonts w:asciiTheme="majorBidi" w:hAnsiTheme="majorBidi" w:cstheme="majorBidi"/>
          <w:b/>
          <w:bCs/>
          <w:sz w:val="18"/>
          <w:szCs w:val="18"/>
          <w:rtl/>
          <w:lang w:bidi="ar-EG"/>
        </w:rPr>
        <w:t xml:space="preserve">اليعمري، ابن فرحون برهان الدين اليعمري،  </w:t>
      </w:r>
      <w:r w:rsidRPr="000365D2">
        <w:rPr>
          <w:rFonts w:asciiTheme="majorBidi" w:hAnsiTheme="majorBidi" w:cstheme="majorBidi"/>
          <w:b/>
          <w:bCs/>
          <w:sz w:val="18"/>
          <w:szCs w:val="18"/>
          <w:rtl/>
        </w:rPr>
        <w:t>(تبصرة الحكام في أصول الأ</w:t>
      </w:r>
      <w:r w:rsidRPr="000365D2">
        <w:rPr>
          <w:rFonts w:asciiTheme="majorBidi" w:hAnsiTheme="majorBidi" w:cstheme="majorBidi"/>
          <w:b/>
          <w:bCs/>
          <w:sz w:val="18"/>
          <w:szCs w:val="18"/>
          <w:rtl/>
          <w:lang w:bidi="ar-EG"/>
        </w:rPr>
        <w:t>ق</w:t>
      </w:r>
      <w:r w:rsidRPr="000365D2">
        <w:rPr>
          <w:rFonts w:asciiTheme="majorBidi" w:hAnsiTheme="majorBidi" w:cstheme="majorBidi"/>
          <w:b/>
          <w:bCs/>
          <w:sz w:val="18"/>
          <w:szCs w:val="18"/>
          <w:rtl/>
        </w:rPr>
        <w:t xml:space="preserve">ضية ومناهج الأحكام) </w:t>
      </w:r>
      <w:r w:rsidRPr="000365D2">
        <w:rPr>
          <w:rFonts w:asciiTheme="majorBidi" w:hAnsiTheme="majorBidi" w:cstheme="majorBidi"/>
          <w:b/>
          <w:bCs/>
          <w:sz w:val="18"/>
          <w:szCs w:val="18"/>
          <w:rtl/>
          <w:lang w:bidi="ar-EG"/>
        </w:rPr>
        <w:t>، طبعة دار الكتب العلمية، 2003م.</w:t>
      </w:r>
    </w:p>
    <w:p w:rsidR="000365D2" w:rsidRPr="000365D2" w:rsidRDefault="000365D2" w:rsidP="000365D2">
      <w:pPr>
        <w:numPr>
          <w:ilvl w:val="0"/>
          <w:numId w:val="2"/>
        </w:numPr>
        <w:spacing w:after="120" w:line="240" w:lineRule="auto"/>
        <w:jc w:val="lowKashida"/>
        <w:rPr>
          <w:rFonts w:asciiTheme="majorBidi" w:hAnsiTheme="majorBidi" w:cstheme="majorBidi"/>
          <w:b/>
          <w:bCs/>
          <w:sz w:val="18"/>
          <w:szCs w:val="18"/>
          <w:rtl/>
        </w:rPr>
      </w:pPr>
      <w:r w:rsidRPr="000365D2">
        <w:rPr>
          <w:rFonts w:asciiTheme="majorBidi" w:hAnsiTheme="majorBidi" w:cstheme="majorBidi"/>
          <w:b/>
          <w:bCs/>
          <w:sz w:val="18"/>
          <w:szCs w:val="18"/>
          <w:rtl/>
          <w:lang w:bidi="ar-EG"/>
        </w:rPr>
        <w:t>العريفي</w:t>
      </w:r>
      <w:r w:rsidRPr="000365D2">
        <w:rPr>
          <w:rFonts w:asciiTheme="majorBidi" w:hAnsiTheme="majorBidi" w:cstheme="majorBidi"/>
          <w:b/>
          <w:bCs/>
          <w:sz w:val="18"/>
          <w:szCs w:val="18"/>
          <w:rtl/>
        </w:rPr>
        <w:t xml:space="preserve"> </w:t>
      </w:r>
      <w:r w:rsidRPr="000365D2">
        <w:rPr>
          <w:rFonts w:asciiTheme="majorBidi" w:hAnsiTheme="majorBidi" w:cstheme="majorBidi"/>
          <w:b/>
          <w:bCs/>
          <w:sz w:val="18"/>
          <w:szCs w:val="18"/>
          <w:rtl/>
          <w:lang w:bidi="ar-EG"/>
        </w:rPr>
        <w:t xml:space="preserve">، سعد بن عبد الله العريفي، </w:t>
      </w:r>
      <w:r w:rsidRPr="000365D2">
        <w:rPr>
          <w:rFonts w:asciiTheme="majorBidi" w:hAnsiTheme="majorBidi" w:cstheme="majorBidi"/>
          <w:b/>
          <w:bCs/>
          <w:sz w:val="18"/>
          <w:szCs w:val="18"/>
          <w:rtl/>
        </w:rPr>
        <w:t xml:space="preserve"> (الحسبة والسياسة الجنائية في المملكة العربية السعودية) </w:t>
      </w:r>
      <w:r w:rsidRPr="000365D2">
        <w:rPr>
          <w:rFonts w:asciiTheme="majorBidi" w:hAnsiTheme="majorBidi" w:cstheme="majorBidi"/>
          <w:b/>
          <w:bCs/>
          <w:sz w:val="18"/>
          <w:szCs w:val="18"/>
          <w:rtl/>
          <w:lang w:bidi="ar-EG"/>
        </w:rPr>
        <w:t>، الرياض، مكتبة الرشد، 2002م.</w:t>
      </w:r>
    </w:p>
    <w:p w:rsidR="000365D2" w:rsidRPr="000365D2" w:rsidRDefault="000365D2" w:rsidP="000365D2">
      <w:pPr>
        <w:numPr>
          <w:ilvl w:val="0"/>
          <w:numId w:val="2"/>
        </w:numPr>
        <w:spacing w:after="120" w:line="240" w:lineRule="auto"/>
        <w:jc w:val="lowKashida"/>
        <w:rPr>
          <w:rFonts w:asciiTheme="majorBidi" w:hAnsiTheme="majorBidi" w:cstheme="majorBidi"/>
          <w:b/>
          <w:bCs/>
          <w:sz w:val="18"/>
          <w:szCs w:val="18"/>
          <w:rtl/>
        </w:rPr>
      </w:pPr>
      <w:r w:rsidRPr="000365D2">
        <w:rPr>
          <w:rFonts w:asciiTheme="majorBidi" w:hAnsiTheme="majorBidi" w:cstheme="majorBidi"/>
          <w:b/>
          <w:bCs/>
          <w:sz w:val="18"/>
          <w:szCs w:val="18"/>
          <w:rtl/>
          <w:lang w:bidi="ar-EG"/>
        </w:rPr>
        <w:t xml:space="preserve">الزحيلي، وهبة الزحيلي،  </w:t>
      </w:r>
      <w:r w:rsidRPr="000365D2">
        <w:rPr>
          <w:rFonts w:asciiTheme="majorBidi" w:hAnsiTheme="majorBidi" w:cstheme="majorBidi"/>
          <w:b/>
          <w:bCs/>
          <w:sz w:val="18"/>
          <w:szCs w:val="18"/>
          <w:rtl/>
        </w:rPr>
        <w:t xml:space="preserve">(الفقه الإسلامي وأدلته) </w:t>
      </w:r>
      <w:r w:rsidRPr="000365D2">
        <w:rPr>
          <w:rFonts w:asciiTheme="majorBidi" w:hAnsiTheme="majorBidi" w:cstheme="majorBidi"/>
          <w:b/>
          <w:bCs/>
          <w:sz w:val="18"/>
          <w:szCs w:val="18"/>
          <w:rtl/>
          <w:lang w:bidi="ar-EG"/>
        </w:rPr>
        <w:t>، دار الفكر، 1989م.</w:t>
      </w:r>
    </w:p>
    <w:p w:rsidR="000365D2" w:rsidRPr="000365D2" w:rsidRDefault="000365D2" w:rsidP="000365D2">
      <w:pPr>
        <w:numPr>
          <w:ilvl w:val="0"/>
          <w:numId w:val="2"/>
        </w:numPr>
        <w:spacing w:after="120" w:line="240" w:lineRule="auto"/>
        <w:jc w:val="lowKashida"/>
        <w:rPr>
          <w:rFonts w:asciiTheme="majorBidi" w:hAnsiTheme="majorBidi" w:cstheme="majorBidi"/>
          <w:b/>
          <w:bCs/>
          <w:sz w:val="18"/>
          <w:szCs w:val="18"/>
          <w:rtl/>
        </w:rPr>
      </w:pPr>
      <w:r w:rsidRPr="000365D2">
        <w:rPr>
          <w:rFonts w:asciiTheme="majorBidi" w:hAnsiTheme="majorBidi" w:cstheme="majorBidi"/>
          <w:b/>
          <w:bCs/>
          <w:sz w:val="18"/>
          <w:szCs w:val="18"/>
          <w:rtl/>
          <w:lang w:bidi="ar-EG"/>
        </w:rPr>
        <w:t xml:space="preserve">مصطفى الزحيلي، محمد مصطفى الزحيلي،  </w:t>
      </w:r>
      <w:r w:rsidRPr="000365D2">
        <w:rPr>
          <w:rFonts w:asciiTheme="majorBidi" w:hAnsiTheme="majorBidi" w:cstheme="majorBidi"/>
          <w:b/>
          <w:bCs/>
          <w:sz w:val="18"/>
          <w:szCs w:val="18"/>
          <w:rtl/>
        </w:rPr>
        <w:t xml:space="preserve">(التنظيم القضائي في الفقه الإسلامي) </w:t>
      </w:r>
      <w:r w:rsidRPr="000365D2">
        <w:rPr>
          <w:rFonts w:asciiTheme="majorBidi" w:hAnsiTheme="majorBidi" w:cstheme="majorBidi"/>
          <w:b/>
          <w:bCs/>
          <w:sz w:val="18"/>
          <w:szCs w:val="18"/>
          <w:rtl/>
          <w:lang w:bidi="ar-EG"/>
        </w:rPr>
        <w:t>، دار الفكر، 1982م.</w:t>
      </w:r>
    </w:p>
    <w:p w:rsidR="000365D2" w:rsidRPr="000365D2" w:rsidRDefault="000365D2" w:rsidP="000365D2">
      <w:pPr>
        <w:numPr>
          <w:ilvl w:val="0"/>
          <w:numId w:val="2"/>
        </w:numPr>
        <w:spacing w:after="120" w:line="240" w:lineRule="auto"/>
        <w:jc w:val="lowKashida"/>
        <w:rPr>
          <w:rFonts w:asciiTheme="majorBidi" w:hAnsiTheme="majorBidi" w:cstheme="majorBidi"/>
          <w:b/>
          <w:bCs/>
          <w:sz w:val="18"/>
          <w:szCs w:val="18"/>
          <w:rtl/>
        </w:rPr>
      </w:pPr>
      <w:r w:rsidRPr="000365D2">
        <w:rPr>
          <w:rFonts w:asciiTheme="majorBidi" w:hAnsiTheme="majorBidi" w:cstheme="majorBidi"/>
          <w:b/>
          <w:bCs/>
          <w:sz w:val="18"/>
          <w:szCs w:val="18"/>
          <w:rtl/>
          <w:lang w:bidi="ar-EG"/>
        </w:rPr>
        <w:t xml:space="preserve">الطريفي، ناصر بن عقيل الطريفي،  </w:t>
      </w:r>
      <w:r w:rsidRPr="000365D2">
        <w:rPr>
          <w:rFonts w:asciiTheme="majorBidi" w:hAnsiTheme="majorBidi" w:cstheme="majorBidi"/>
          <w:b/>
          <w:bCs/>
          <w:sz w:val="18"/>
          <w:szCs w:val="18"/>
          <w:rtl/>
        </w:rPr>
        <w:t xml:space="preserve">(القضاء في عهد عمر بن الخطاب) </w:t>
      </w:r>
      <w:r w:rsidRPr="000365D2">
        <w:rPr>
          <w:rFonts w:asciiTheme="majorBidi" w:hAnsiTheme="majorBidi" w:cstheme="majorBidi"/>
          <w:b/>
          <w:bCs/>
          <w:sz w:val="18"/>
          <w:szCs w:val="18"/>
          <w:rtl/>
          <w:lang w:bidi="ar-EG"/>
        </w:rPr>
        <w:t>، الرياض، نشر مكتبة التوبة، 1994م.</w:t>
      </w:r>
    </w:p>
    <w:p w:rsidR="000365D2" w:rsidRPr="000365D2" w:rsidRDefault="000365D2" w:rsidP="000365D2">
      <w:pPr>
        <w:numPr>
          <w:ilvl w:val="0"/>
          <w:numId w:val="2"/>
        </w:numPr>
        <w:spacing w:after="120" w:line="240" w:lineRule="auto"/>
        <w:jc w:val="lowKashida"/>
        <w:rPr>
          <w:rFonts w:asciiTheme="majorBidi" w:hAnsiTheme="majorBidi" w:cstheme="majorBidi"/>
          <w:b/>
          <w:bCs/>
          <w:sz w:val="18"/>
          <w:szCs w:val="18"/>
          <w:rtl/>
        </w:rPr>
      </w:pPr>
      <w:r w:rsidRPr="000365D2">
        <w:rPr>
          <w:rFonts w:asciiTheme="majorBidi" w:hAnsiTheme="majorBidi" w:cstheme="majorBidi"/>
          <w:b/>
          <w:bCs/>
          <w:sz w:val="18"/>
          <w:szCs w:val="18"/>
          <w:rtl/>
          <w:lang w:bidi="ar-EG"/>
        </w:rPr>
        <w:t xml:space="preserve">الحميضي، عبد الرحمن عبد العزيز الحميضي،  </w:t>
      </w:r>
      <w:r w:rsidRPr="000365D2">
        <w:rPr>
          <w:rFonts w:asciiTheme="majorBidi" w:hAnsiTheme="majorBidi" w:cstheme="majorBidi"/>
          <w:b/>
          <w:bCs/>
          <w:sz w:val="18"/>
          <w:szCs w:val="18"/>
          <w:rtl/>
        </w:rPr>
        <w:t xml:space="preserve">(القضاء ونظامه في الكتاب والسنة) </w:t>
      </w:r>
      <w:r w:rsidRPr="000365D2">
        <w:rPr>
          <w:rFonts w:asciiTheme="majorBidi" w:hAnsiTheme="majorBidi" w:cstheme="majorBidi"/>
          <w:b/>
          <w:bCs/>
          <w:sz w:val="18"/>
          <w:szCs w:val="18"/>
          <w:rtl/>
          <w:lang w:bidi="ar-EG"/>
        </w:rPr>
        <w:t>، جامعة أم القرى، 1989م.</w:t>
      </w:r>
    </w:p>
    <w:p w:rsidR="000365D2" w:rsidRPr="000365D2" w:rsidRDefault="000365D2" w:rsidP="000365D2">
      <w:pPr>
        <w:numPr>
          <w:ilvl w:val="0"/>
          <w:numId w:val="2"/>
        </w:numPr>
        <w:spacing w:after="120" w:line="240" w:lineRule="auto"/>
        <w:jc w:val="lowKashida"/>
        <w:rPr>
          <w:rFonts w:asciiTheme="majorBidi" w:hAnsiTheme="majorBidi" w:cstheme="majorBidi"/>
          <w:b/>
          <w:bCs/>
          <w:sz w:val="18"/>
          <w:szCs w:val="18"/>
          <w:rtl/>
          <w:lang w:bidi="ar-EG"/>
        </w:rPr>
      </w:pPr>
      <w:r w:rsidRPr="000365D2">
        <w:rPr>
          <w:rFonts w:asciiTheme="majorBidi" w:hAnsiTheme="majorBidi" w:cstheme="majorBidi"/>
          <w:b/>
          <w:bCs/>
          <w:sz w:val="18"/>
          <w:szCs w:val="18"/>
          <w:rtl/>
          <w:lang w:bidi="ar-EG"/>
        </w:rPr>
        <w:t xml:space="preserve">الكويتية، وزارة الأوقاف الكويتية،  </w:t>
      </w:r>
      <w:r w:rsidRPr="000365D2">
        <w:rPr>
          <w:rFonts w:asciiTheme="majorBidi" w:hAnsiTheme="majorBidi" w:cstheme="majorBidi"/>
          <w:b/>
          <w:bCs/>
          <w:sz w:val="18"/>
          <w:szCs w:val="18"/>
          <w:rtl/>
        </w:rPr>
        <w:t xml:space="preserve">(الموسوعة الفقهية الكويتية) </w:t>
      </w:r>
      <w:r w:rsidRPr="000365D2">
        <w:rPr>
          <w:rFonts w:asciiTheme="majorBidi" w:hAnsiTheme="majorBidi" w:cstheme="majorBidi"/>
          <w:b/>
          <w:bCs/>
          <w:sz w:val="18"/>
          <w:szCs w:val="18"/>
          <w:rtl/>
          <w:lang w:bidi="ar-EG"/>
        </w:rPr>
        <w:t xml:space="preserve">، الكويت، طبعة ذات السلاسل، 1995م </w:t>
      </w:r>
    </w:p>
    <w:p w:rsidR="000365D2" w:rsidRPr="000365D2" w:rsidRDefault="000365D2" w:rsidP="000365D2">
      <w:pPr>
        <w:numPr>
          <w:ilvl w:val="0"/>
          <w:numId w:val="2"/>
        </w:numPr>
        <w:spacing w:after="120" w:line="240" w:lineRule="auto"/>
        <w:jc w:val="lowKashida"/>
        <w:rPr>
          <w:rFonts w:asciiTheme="majorBidi" w:hAnsiTheme="majorBidi" w:cstheme="majorBidi"/>
          <w:b/>
          <w:bCs/>
          <w:sz w:val="18"/>
          <w:szCs w:val="18"/>
          <w:rtl/>
        </w:rPr>
      </w:pPr>
      <w:r w:rsidRPr="000365D2">
        <w:rPr>
          <w:rFonts w:asciiTheme="majorBidi" w:hAnsiTheme="majorBidi" w:cstheme="majorBidi"/>
          <w:b/>
          <w:bCs/>
          <w:sz w:val="18"/>
          <w:szCs w:val="18"/>
          <w:rtl/>
          <w:lang w:bidi="ar-EG"/>
        </w:rPr>
        <w:t xml:space="preserve">مليجي، أحمد محمد مليجي،  </w:t>
      </w:r>
      <w:r w:rsidRPr="000365D2">
        <w:rPr>
          <w:rFonts w:asciiTheme="majorBidi" w:hAnsiTheme="majorBidi" w:cstheme="majorBidi"/>
          <w:b/>
          <w:bCs/>
          <w:sz w:val="18"/>
          <w:szCs w:val="18"/>
          <w:rtl/>
        </w:rPr>
        <w:t>(النظام القضائي الإسلامي)</w:t>
      </w:r>
      <w:r w:rsidRPr="000365D2">
        <w:rPr>
          <w:rFonts w:asciiTheme="majorBidi" w:hAnsiTheme="majorBidi" w:cstheme="majorBidi"/>
          <w:b/>
          <w:bCs/>
          <w:sz w:val="18"/>
          <w:szCs w:val="18"/>
          <w:rtl/>
          <w:lang w:bidi="ar-EG"/>
        </w:rPr>
        <w:t>، القاهرة، مكتبة وهبة، 1984م.</w:t>
      </w:r>
    </w:p>
    <w:p w:rsidR="000365D2" w:rsidRPr="000365D2" w:rsidRDefault="000365D2" w:rsidP="000365D2">
      <w:pPr>
        <w:numPr>
          <w:ilvl w:val="0"/>
          <w:numId w:val="2"/>
        </w:numPr>
        <w:spacing w:after="120" w:line="240" w:lineRule="auto"/>
        <w:jc w:val="lowKashida"/>
        <w:rPr>
          <w:rFonts w:asciiTheme="majorBidi" w:hAnsiTheme="majorBidi" w:cstheme="majorBidi"/>
          <w:b/>
          <w:bCs/>
          <w:sz w:val="18"/>
          <w:szCs w:val="18"/>
          <w:rtl/>
        </w:rPr>
      </w:pPr>
      <w:r w:rsidRPr="000365D2">
        <w:rPr>
          <w:rFonts w:asciiTheme="majorBidi" w:hAnsiTheme="majorBidi" w:cstheme="majorBidi"/>
          <w:b/>
          <w:bCs/>
          <w:sz w:val="18"/>
          <w:szCs w:val="18"/>
          <w:rtl/>
          <w:lang w:bidi="ar-EG"/>
        </w:rPr>
        <w:t xml:space="preserve">الماوردي، علي بن محمد الماوردي،  </w:t>
      </w:r>
      <w:r w:rsidRPr="000365D2">
        <w:rPr>
          <w:rFonts w:asciiTheme="majorBidi" w:hAnsiTheme="majorBidi" w:cstheme="majorBidi"/>
          <w:b/>
          <w:bCs/>
          <w:sz w:val="18"/>
          <w:szCs w:val="18"/>
          <w:rtl/>
        </w:rPr>
        <w:t xml:space="preserve">(الأحكام السلطانية والولايات الدينية) </w:t>
      </w:r>
      <w:r w:rsidRPr="000365D2">
        <w:rPr>
          <w:rFonts w:asciiTheme="majorBidi" w:hAnsiTheme="majorBidi" w:cstheme="majorBidi"/>
          <w:b/>
          <w:bCs/>
          <w:sz w:val="18"/>
          <w:szCs w:val="18"/>
          <w:rtl/>
          <w:lang w:bidi="ar-EG"/>
        </w:rPr>
        <w:t>عالم الكتب، 2007م.</w:t>
      </w:r>
    </w:p>
    <w:p w:rsidR="000365D2" w:rsidRPr="000365D2" w:rsidRDefault="000365D2" w:rsidP="000365D2">
      <w:pPr>
        <w:numPr>
          <w:ilvl w:val="0"/>
          <w:numId w:val="2"/>
        </w:numPr>
        <w:spacing w:after="120" w:line="240" w:lineRule="auto"/>
        <w:jc w:val="lowKashida"/>
        <w:rPr>
          <w:rFonts w:asciiTheme="majorBidi" w:hAnsiTheme="majorBidi" w:cstheme="majorBidi"/>
          <w:b/>
          <w:bCs/>
          <w:sz w:val="18"/>
          <w:szCs w:val="18"/>
          <w:rtl/>
        </w:rPr>
      </w:pPr>
      <w:r w:rsidRPr="000365D2">
        <w:rPr>
          <w:rFonts w:asciiTheme="majorBidi" w:hAnsiTheme="majorBidi" w:cstheme="majorBidi"/>
          <w:b/>
          <w:bCs/>
          <w:sz w:val="18"/>
          <w:szCs w:val="18"/>
          <w:rtl/>
          <w:lang w:bidi="ar-EG"/>
        </w:rPr>
        <w:t xml:space="preserve">أبو العنين، عبد الفتاح أبو العنين،  </w:t>
      </w:r>
      <w:r w:rsidRPr="000365D2">
        <w:rPr>
          <w:rFonts w:asciiTheme="majorBidi" w:hAnsiTheme="majorBidi" w:cstheme="majorBidi"/>
          <w:b/>
          <w:bCs/>
          <w:sz w:val="18"/>
          <w:szCs w:val="18"/>
          <w:rtl/>
        </w:rPr>
        <w:t xml:space="preserve">(القضاء والإثبات في الفقه الإسلامي) </w:t>
      </w:r>
      <w:r w:rsidRPr="000365D2">
        <w:rPr>
          <w:rFonts w:asciiTheme="majorBidi" w:hAnsiTheme="majorBidi" w:cstheme="majorBidi"/>
          <w:b/>
          <w:bCs/>
          <w:sz w:val="18"/>
          <w:szCs w:val="18"/>
          <w:rtl/>
          <w:lang w:bidi="ar-EG"/>
        </w:rPr>
        <w:t>،مطبعة الأمانة، 1983م.</w:t>
      </w:r>
    </w:p>
    <w:p w:rsidR="000365D2" w:rsidRPr="000365D2" w:rsidRDefault="000365D2" w:rsidP="000365D2">
      <w:pPr>
        <w:numPr>
          <w:ilvl w:val="0"/>
          <w:numId w:val="2"/>
        </w:numPr>
        <w:spacing w:after="120" w:line="240" w:lineRule="auto"/>
        <w:jc w:val="lowKashida"/>
        <w:rPr>
          <w:rFonts w:asciiTheme="majorBidi" w:hAnsiTheme="majorBidi" w:cstheme="majorBidi"/>
          <w:b/>
          <w:bCs/>
          <w:sz w:val="18"/>
          <w:szCs w:val="18"/>
        </w:rPr>
      </w:pPr>
      <w:r w:rsidRPr="000365D2">
        <w:rPr>
          <w:rFonts w:asciiTheme="majorBidi" w:hAnsiTheme="majorBidi" w:cstheme="majorBidi"/>
          <w:b/>
          <w:bCs/>
          <w:sz w:val="18"/>
          <w:szCs w:val="18"/>
          <w:rtl/>
          <w:lang w:bidi="ar-EG"/>
        </w:rPr>
        <w:t xml:space="preserve">إبراهيم، محمود علي أحمد إبراهيم،  </w:t>
      </w:r>
      <w:r w:rsidRPr="000365D2">
        <w:rPr>
          <w:rFonts w:asciiTheme="majorBidi" w:hAnsiTheme="majorBidi" w:cstheme="majorBidi"/>
          <w:b/>
          <w:bCs/>
          <w:sz w:val="18"/>
          <w:szCs w:val="18"/>
          <w:rtl/>
        </w:rPr>
        <w:t>(الحجج القضائية في الشريعة الإسلامية) ،</w:t>
      </w:r>
      <w:r w:rsidRPr="000365D2">
        <w:rPr>
          <w:rFonts w:asciiTheme="majorBidi" w:hAnsiTheme="majorBidi" w:cstheme="majorBidi"/>
          <w:b/>
          <w:bCs/>
          <w:sz w:val="18"/>
          <w:szCs w:val="18"/>
          <w:rtl/>
          <w:lang w:bidi="ar-EG"/>
        </w:rPr>
        <w:t>دار الهدى، 1983م.</w:t>
      </w:r>
    </w:p>
    <w:p w:rsidR="000365D2" w:rsidRDefault="000365D2" w:rsidP="000365D2">
      <w:pPr>
        <w:pStyle w:val="a3"/>
        <w:bidi/>
        <w:spacing w:before="0" w:beforeAutospacing="0" w:after="120" w:afterAutospacing="0" w:line="500" w:lineRule="exact"/>
        <w:jc w:val="lowKashida"/>
        <w:rPr>
          <w:rFonts w:asciiTheme="majorBidi" w:hAnsiTheme="majorBidi" w:cstheme="majorBidi"/>
          <w:sz w:val="32"/>
          <w:szCs w:val="32"/>
          <w:rtl/>
        </w:rPr>
        <w:sectPr w:rsidR="000365D2" w:rsidSect="000365D2">
          <w:type w:val="continuous"/>
          <w:pgSz w:w="11906" w:h="16838"/>
          <w:pgMar w:top="964" w:right="1021" w:bottom="964" w:left="1021" w:header="709" w:footer="709" w:gutter="0"/>
          <w:cols w:num="2" w:space="708"/>
          <w:bidi/>
          <w:rtlGutter/>
          <w:docGrid w:linePitch="360"/>
        </w:sectPr>
      </w:pPr>
    </w:p>
    <w:p w:rsidR="000365D2" w:rsidRPr="000365D2" w:rsidRDefault="000365D2" w:rsidP="000365D2">
      <w:pPr>
        <w:pStyle w:val="a3"/>
        <w:bidi/>
        <w:spacing w:before="0" w:beforeAutospacing="0" w:after="120" w:afterAutospacing="0" w:line="500" w:lineRule="exact"/>
        <w:jc w:val="lowKashida"/>
        <w:rPr>
          <w:rFonts w:asciiTheme="majorBidi" w:hAnsiTheme="majorBidi" w:cstheme="majorBidi"/>
          <w:sz w:val="32"/>
          <w:szCs w:val="32"/>
          <w:rtl/>
        </w:rPr>
      </w:pPr>
    </w:p>
    <w:p w:rsidR="000365D2" w:rsidRPr="00C048F2" w:rsidRDefault="000365D2" w:rsidP="000365D2">
      <w:pPr>
        <w:spacing w:after="120" w:line="520" w:lineRule="exact"/>
        <w:jc w:val="lowKashida"/>
        <w:rPr>
          <w:rFonts w:asciiTheme="majorBidi" w:hAnsiTheme="majorBidi" w:cstheme="majorBidi"/>
          <w:sz w:val="32"/>
          <w:szCs w:val="32"/>
          <w:rtl/>
        </w:rPr>
      </w:pPr>
    </w:p>
    <w:p w:rsidR="000365D2" w:rsidRPr="00C048F2" w:rsidRDefault="000365D2" w:rsidP="000365D2">
      <w:pPr>
        <w:spacing w:after="120" w:line="520" w:lineRule="exact"/>
        <w:jc w:val="lowKashida"/>
        <w:rPr>
          <w:rFonts w:asciiTheme="majorBidi" w:hAnsiTheme="majorBidi" w:cstheme="majorBidi"/>
          <w:sz w:val="32"/>
          <w:szCs w:val="32"/>
          <w:rtl/>
        </w:rPr>
      </w:pPr>
    </w:p>
    <w:p w:rsidR="000365D2" w:rsidRPr="000365D2" w:rsidRDefault="000365D2" w:rsidP="000365D2">
      <w:pPr>
        <w:rPr>
          <w:i/>
          <w:iCs/>
          <w:lang w:bidi="ar-EG"/>
        </w:rPr>
      </w:pPr>
    </w:p>
    <w:sectPr w:rsidR="000365D2" w:rsidRPr="000365D2" w:rsidSect="000365D2">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panose1 w:val="02010000000000000000"/>
    <w:charset w:val="B2"/>
    <w:family w:val="auto"/>
    <w:pitch w:val="variable"/>
    <w:sig w:usb0="00002001" w:usb1="80000000" w:usb2="00000008" w:usb3="00000000" w:csb0="00000040" w:csb1="00000000"/>
  </w:font>
  <w:font w:name="QCF_P454">
    <w:altName w:val="Times New Roman"/>
    <w:charset w:val="00"/>
    <w:family w:val="auto"/>
    <w:pitch w:val="variable"/>
    <w:sig w:usb0="00000000" w:usb1="90000000" w:usb2="00000008" w:usb3="00000000" w:csb0="80000041" w:csb1="00000000"/>
  </w:font>
  <w:font w:name="AL-Hotham">
    <w:charset w:val="B2"/>
    <w:family w:val="auto"/>
    <w:pitch w:val="variable"/>
    <w:sig w:usb0="00002001" w:usb1="00000000" w:usb2="00000000" w:usb3="00000000" w:csb0="00000040" w:csb1="00000000"/>
  </w:font>
  <w:font w:name="QCF_P115">
    <w:altName w:val="Times New Roman"/>
    <w:charset w:val="00"/>
    <w:family w:val="auto"/>
    <w:pitch w:val="variable"/>
    <w:sig w:usb0="00000000" w:usb1="90000000" w:usb2="00000008" w:usb3="00000000" w:csb0="80000041" w:csb1="00000000"/>
  </w:font>
  <w:font w:name="QCF_P328">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C6F89B94"/>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0365D2"/>
    <w:rsid w:val="000365D2"/>
    <w:rsid w:val="00393847"/>
    <w:rsid w:val="00514443"/>
    <w:rsid w:val="006D1974"/>
    <w:rsid w:val="009556CB"/>
    <w:rsid w:val="00BF7572"/>
    <w:rsid w:val="00E10B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0365D2"/>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0365D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365D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368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3</cp:revision>
  <dcterms:created xsi:type="dcterms:W3CDTF">2013-06-15T11:53:00Z</dcterms:created>
  <dcterms:modified xsi:type="dcterms:W3CDTF">2013-06-16T10:05:00Z</dcterms:modified>
</cp:coreProperties>
</file>