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4A6E87" w:rsidP="004A6E87">
      <w:pPr>
        <w:spacing w:line="240" w:lineRule="auto"/>
        <w:jc w:val="center"/>
        <w:rPr>
          <w:i/>
          <w:iCs/>
          <w:rtl/>
        </w:rPr>
      </w:pPr>
      <w:r w:rsidRPr="004A6E87">
        <w:rPr>
          <w:rFonts w:asciiTheme="majorBidi" w:eastAsia="Calibri" w:hAnsiTheme="majorBidi" w:cstheme="majorBidi"/>
          <w:i/>
          <w:iCs/>
          <w:sz w:val="48"/>
          <w:szCs w:val="48"/>
          <w:rtl/>
        </w:rPr>
        <w:t>من شروط القاضي المختلف فيها الذكورة</w:t>
      </w:r>
    </w:p>
    <w:p w:rsidR="004A6E87" w:rsidRPr="005B4E84" w:rsidRDefault="004A6E87" w:rsidP="004A6E87">
      <w:pPr>
        <w:pStyle w:val="papersubtitle"/>
        <w:bidi/>
        <w:rPr>
          <w:i/>
          <w:iCs/>
          <w:rtl/>
        </w:rPr>
      </w:pPr>
      <w:r w:rsidRPr="005B4E84">
        <w:rPr>
          <w:i/>
          <w:iCs/>
          <w:rtl/>
        </w:rPr>
        <w:t xml:space="preserve">بحث  فى </w:t>
      </w:r>
      <w:r w:rsidRPr="005B4E84">
        <w:rPr>
          <w:rFonts w:hint="cs"/>
          <w:i/>
          <w:iCs/>
          <w:rtl/>
        </w:rPr>
        <w:t>نظام القضاء</w:t>
      </w:r>
    </w:p>
    <w:p w:rsidR="00FA2216" w:rsidRDefault="00FA2216" w:rsidP="00FA2216">
      <w:pPr>
        <w:pStyle w:val="papersubtitle"/>
        <w:bidi/>
        <w:rPr>
          <w:i/>
          <w:iCs/>
          <w:sz w:val="24"/>
          <w:szCs w:val="24"/>
          <w:lang w:bidi="ar-EG"/>
        </w:rPr>
      </w:pPr>
      <w:r>
        <w:rPr>
          <w:rFonts w:hint="cs"/>
          <w:i/>
          <w:iCs/>
          <w:sz w:val="24"/>
          <w:szCs w:val="24"/>
          <w:rtl/>
        </w:rPr>
        <w:t xml:space="preserve">إعداد </w:t>
      </w:r>
      <w:proofErr w:type="spellStart"/>
      <w:r>
        <w:rPr>
          <w:rFonts w:hint="cs"/>
          <w:i/>
          <w:iCs/>
          <w:sz w:val="24"/>
          <w:szCs w:val="24"/>
          <w:rtl/>
        </w:rPr>
        <w:t>أ/</w:t>
      </w:r>
      <w:proofErr w:type="spellEnd"/>
      <w:r>
        <w:rPr>
          <w:rFonts w:hint="cs"/>
          <w:i/>
          <w:iCs/>
          <w:sz w:val="24"/>
          <w:szCs w:val="24"/>
          <w:rtl/>
        </w:rPr>
        <w:t xml:space="preserve"> هالة أحمد </w:t>
      </w:r>
      <w:proofErr w:type="spellStart"/>
      <w:r>
        <w:rPr>
          <w:rFonts w:hint="cs"/>
          <w:i/>
          <w:iCs/>
          <w:sz w:val="24"/>
          <w:szCs w:val="24"/>
          <w:rtl/>
        </w:rPr>
        <w:t>عطاالله</w:t>
      </w:r>
      <w:proofErr w:type="spellEnd"/>
    </w:p>
    <w:p w:rsidR="00FA2216" w:rsidRDefault="00FA2216" w:rsidP="00FA2216">
      <w:pPr>
        <w:pStyle w:val="papersubtitle"/>
        <w:bidi/>
        <w:rPr>
          <w:i/>
          <w:iCs/>
          <w:sz w:val="24"/>
          <w:szCs w:val="24"/>
        </w:rPr>
      </w:pPr>
      <w:r>
        <w:rPr>
          <w:rFonts w:hint="cs"/>
          <w:i/>
          <w:iCs/>
          <w:sz w:val="24"/>
          <w:szCs w:val="24"/>
          <w:rtl/>
        </w:rPr>
        <w:t>قسم الفقه وأصوله</w:t>
      </w:r>
    </w:p>
    <w:p w:rsidR="00FA2216" w:rsidRDefault="00FA2216" w:rsidP="00FA2216">
      <w:pPr>
        <w:pStyle w:val="papersubtitle"/>
        <w:bidi/>
        <w:rPr>
          <w:i/>
          <w:iCs/>
          <w:sz w:val="24"/>
          <w:szCs w:val="24"/>
        </w:rPr>
      </w:pPr>
      <w:proofErr w:type="gramStart"/>
      <w:r>
        <w:rPr>
          <w:rFonts w:hint="cs"/>
          <w:i/>
          <w:iCs/>
          <w:sz w:val="24"/>
          <w:szCs w:val="24"/>
          <w:rtl/>
        </w:rPr>
        <w:t>كلية</w:t>
      </w:r>
      <w:proofErr w:type="gramEnd"/>
      <w:r>
        <w:rPr>
          <w:rFonts w:hint="cs"/>
          <w:i/>
          <w:iCs/>
          <w:sz w:val="24"/>
          <w:szCs w:val="24"/>
          <w:rtl/>
        </w:rPr>
        <w:t xml:space="preserve"> العلوم الإسلامية </w:t>
      </w:r>
      <w:proofErr w:type="spellStart"/>
      <w:r>
        <w:rPr>
          <w:rFonts w:hint="cs"/>
          <w:i/>
          <w:iCs/>
          <w:sz w:val="24"/>
          <w:szCs w:val="24"/>
          <w:rtl/>
        </w:rPr>
        <w:t>–</w:t>
      </w:r>
      <w:proofErr w:type="spellEnd"/>
      <w:r>
        <w:rPr>
          <w:rFonts w:hint="cs"/>
          <w:i/>
          <w:iCs/>
          <w:sz w:val="24"/>
          <w:szCs w:val="24"/>
          <w:rtl/>
        </w:rPr>
        <w:t xml:space="preserve"> جامعة المدينة العالمية</w:t>
      </w:r>
    </w:p>
    <w:p w:rsidR="00FA2216" w:rsidRDefault="00FA2216" w:rsidP="00FA2216">
      <w:pPr>
        <w:pStyle w:val="papersubtitle"/>
        <w:bidi/>
        <w:rPr>
          <w:i/>
          <w:iCs/>
          <w:sz w:val="24"/>
          <w:szCs w:val="24"/>
        </w:rPr>
      </w:pPr>
      <w:r>
        <w:rPr>
          <w:rFonts w:hint="cs"/>
          <w:i/>
          <w:iCs/>
          <w:sz w:val="24"/>
          <w:szCs w:val="24"/>
          <w:rtl/>
        </w:rPr>
        <w:t xml:space="preserve">شاه علم </w:t>
      </w:r>
      <w:proofErr w:type="spellStart"/>
      <w:r>
        <w:rPr>
          <w:rFonts w:hint="cs"/>
          <w:i/>
          <w:iCs/>
          <w:sz w:val="24"/>
          <w:szCs w:val="24"/>
          <w:rtl/>
        </w:rPr>
        <w:t>–</w:t>
      </w:r>
      <w:proofErr w:type="spellEnd"/>
      <w:r>
        <w:rPr>
          <w:rFonts w:hint="cs"/>
          <w:i/>
          <w:iCs/>
          <w:sz w:val="24"/>
          <w:szCs w:val="24"/>
          <w:rtl/>
        </w:rPr>
        <w:t xml:space="preserve"> ماليزيا</w:t>
      </w:r>
    </w:p>
    <w:p w:rsidR="00FA2216" w:rsidRDefault="00FA2216" w:rsidP="00FA2216">
      <w:pPr>
        <w:pStyle w:val="papersubtitle"/>
        <w:bidi/>
        <w:rPr>
          <w:i/>
          <w:iCs/>
          <w:sz w:val="24"/>
          <w:szCs w:val="24"/>
        </w:rPr>
      </w:pPr>
      <w:r>
        <w:rPr>
          <w:i/>
          <w:iCs/>
          <w:sz w:val="24"/>
          <w:szCs w:val="24"/>
        </w:rPr>
        <w:t>Hala.ahmed@mediu.ws</w:t>
      </w:r>
    </w:p>
    <w:p w:rsidR="004A6E87" w:rsidRPr="00FA2216" w:rsidRDefault="004A6E87" w:rsidP="004A6E87">
      <w:pPr>
        <w:spacing w:after="120" w:line="240" w:lineRule="auto"/>
        <w:jc w:val="lowKashida"/>
        <w:rPr>
          <w:rFonts w:asciiTheme="majorBidi" w:hAnsiTheme="majorBidi" w:cstheme="majorBidi"/>
          <w:b/>
          <w:bCs/>
          <w:sz w:val="18"/>
          <w:szCs w:val="18"/>
          <w:rtl/>
        </w:rPr>
        <w:sectPr w:rsidR="004A6E87" w:rsidRPr="00FA2216" w:rsidSect="00BF7572">
          <w:pgSz w:w="11906" w:h="16838"/>
          <w:pgMar w:top="964" w:right="1021" w:bottom="964" w:left="1021" w:header="709" w:footer="709" w:gutter="0"/>
          <w:cols w:space="708"/>
          <w:bidi/>
          <w:rtlGutter/>
          <w:docGrid w:linePitch="360"/>
        </w:sectPr>
      </w:pPr>
    </w:p>
    <w:p w:rsidR="004A6E87" w:rsidRPr="004A6E87" w:rsidRDefault="004A6E87" w:rsidP="004A6E87">
      <w:pPr>
        <w:spacing w:after="120" w:line="240" w:lineRule="auto"/>
        <w:jc w:val="lowKashida"/>
        <w:rPr>
          <w:rFonts w:asciiTheme="majorBidi" w:hAnsiTheme="majorBidi" w:cstheme="majorBidi"/>
          <w:b/>
          <w:bCs/>
          <w:sz w:val="18"/>
          <w:szCs w:val="18"/>
          <w:rtl/>
        </w:rPr>
      </w:pPr>
      <w:r w:rsidRPr="004A6E87">
        <w:rPr>
          <w:rFonts w:asciiTheme="majorBidi" w:hAnsiTheme="majorBidi" w:cstheme="majorBidi"/>
          <w:b/>
          <w:bCs/>
          <w:sz w:val="18"/>
          <w:szCs w:val="18"/>
          <w:rtl/>
        </w:rPr>
        <w:lastRenderedPageBreak/>
        <w:t xml:space="preserve">خلاصة ـــ هذا </w:t>
      </w:r>
      <w:proofErr w:type="gramStart"/>
      <w:r w:rsidRPr="004A6E87">
        <w:rPr>
          <w:rFonts w:asciiTheme="majorBidi" w:hAnsiTheme="majorBidi" w:cstheme="majorBidi"/>
          <w:b/>
          <w:bCs/>
          <w:sz w:val="18"/>
          <w:szCs w:val="18"/>
          <w:rtl/>
        </w:rPr>
        <w:t>البحث</w:t>
      </w:r>
      <w:proofErr w:type="gramEnd"/>
      <w:r w:rsidRPr="004A6E87">
        <w:rPr>
          <w:rFonts w:asciiTheme="majorBidi" w:hAnsiTheme="majorBidi" w:cstheme="majorBidi"/>
          <w:b/>
          <w:bCs/>
          <w:sz w:val="18"/>
          <w:szCs w:val="18"/>
          <w:rtl/>
        </w:rPr>
        <w:t xml:space="preserve"> يبحث في</w:t>
      </w:r>
      <w:r w:rsidRPr="004A6E87">
        <w:rPr>
          <w:rFonts w:asciiTheme="majorBidi" w:eastAsia="Calibri" w:hAnsiTheme="majorBidi" w:cstheme="majorBidi"/>
          <w:b/>
          <w:bCs/>
          <w:sz w:val="18"/>
          <w:szCs w:val="18"/>
          <w:rtl/>
        </w:rPr>
        <w:t xml:space="preserve"> من شروط القاضي المختلف فيها الذكورة</w:t>
      </w:r>
    </w:p>
    <w:p w:rsidR="004A6E87" w:rsidRPr="004A6E87" w:rsidRDefault="004A6E87" w:rsidP="004A6E87">
      <w:pPr>
        <w:spacing w:after="120" w:line="240" w:lineRule="auto"/>
        <w:jc w:val="lowKashida"/>
        <w:rPr>
          <w:rFonts w:asciiTheme="majorBidi" w:hAnsiTheme="majorBidi" w:cstheme="majorBidi"/>
          <w:b/>
          <w:bCs/>
          <w:sz w:val="18"/>
          <w:szCs w:val="18"/>
          <w:rtl/>
        </w:rPr>
      </w:pPr>
      <w:r w:rsidRPr="004A6E87">
        <w:rPr>
          <w:rFonts w:asciiTheme="majorBidi" w:hAnsiTheme="majorBidi" w:cstheme="majorBidi"/>
          <w:b/>
          <w:bCs/>
          <w:sz w:val="18"/>
          <w:szCs w:val="18"/>
          <w:rtl/>
        </w:rPr>
        <w:t>الكلمات المفتاحية : الشروط ، الإسلام ، قضية مسلمة</w:t>
      </w:r>
    </w:p>
    <w:p w:rsidR="004A6E87" w:rsidRPr="004A6E87" w:rsidRDefault="004A6E87" w:rsidP="004A6E87">
      <w:pPr>
        <w:pStyle w:val="a4"/>
        <w:numPr>
          <w:ilvl w:val="0"/>
          <w:numId w:val="1"/>
        </w:numPr>
        <w:spacing w:after="120"/>
        <w:jc w:val="center"/>
        <w:rPr>
          <w:rFonts w:asciiTheme="majorBidi" w:hAnsiTheme="majorBidi" w:cstheme="majorBidi"/>
          <w:b/>
          <w:bCs/>
          <w:sz w:val="18"/>
          <w:szCs w:val="18"/>
          <w:rtl/>
        </w:rPr>
      </w:pPr>
      <w:proofErr w:type="gramStart"/>
      <w:r w:rsidRPr="004A6E87">
        <w:rPr>
          <w:rFonts w:asciiTheme="majorBidi" w:hAnsiTheme="majorBidi" w:cstheme="majorBidi"/>
          <w:b/>
          <w:bCs/>
          <w:sz w:val="18"/>
          <w:szCs w:val="18"/>
          <w:rtl/>
        </w:rPr>
        <w:t>المقدمة</w:t>
      </w:r>
      <w:proofErr w:type="gramEnd"/>
    </w:p>
    <w:p w:rsidR="004A6E87" w:rsidRPr="004A6E87" w:rsidRDefault="004A6E87" w:rsidP="004A6E87">
      <w:pPr>
        <w:spacing w:after="120" w:line="240" w:lineRule="auto"/>
        <w:jc w:val="lowKashida"/>
        <w:rPr>
          <w:rFonts w:asciiTheme="majorBidi" w:hAnsiTheme="majorBidi" w:cstheme="majorBidi"/>
          <w:b/>
          <w:bCs/>
          <w:sz w:val="18"/>
          <w:szCs w:val="18"/>
          <w:rtl/>
        </w:rPr>
      </w:pPr>
      <w:r w:rsidRPr="004A6E87">
        <w:rPr>
          <w:rFonts w:asciiTheme="majorBidi" w:hAnsiTheme="majorBidi" w:cstheme="majorBidi"/>
          <w:b/>
          <w:bCs/>
          <w:sz w:val="18"/>
          <w:szCs w:val="18"/>
          <w:rtl/>
        </w:rPr>
        <w:t xml:space="preserve"> </w:t>
      </w:r>
      <w:proofErr w:type="gramStart"/>
      <w:r w:rsidRPr="004A6E87">
        <w:rPr>
          <w:rFonts w:asciiTheme="majorBidi" w:hAnsiTheme="majorBidi" w:cstheme="majorBidi"/>
          <w:b/>
          <w:bCs/>
          <w:sz w:val="18"/>
          <w:szCs w:val="18"/>
          <w:rtl/>
        </w:rPr>
        <w:t>الحمد</w:t>
      </w:r>
      <w:proofErr w:type="gramEnd"/>
      <w:r w:rsidRPr="004A6E87">
        <w:rPr>
          <w:rFonts w:asciiTheme="majorBidi" w:hAnsiTheme="majorBidi" w:cstheme="majorBidi"/>
          <w:b/>
          <w:bCs/>
          <w:sz w:val="18"/>
          <w:szCs w:val="18"/>
          <w:rtl/>
        </w:rPr>
        <w:t xml:space="preserve"> لله، والصلاة والسلام على سيدنا رسول الله، وعلى آله وصحبه ومن والاه، سوف نتحدث في هذا المقال عن </w:t>
      </w:r>
      <w:r w:rsidRPr="004A6E87">
        <w:rPr>
          <w:rFonts w:asciiTheme="majorBidi" w:eastAsia="Calibri" w:hAnsiTheme="majorBidi" w:cstheme="majorBidi"/>
          <w:b/>
          <w:bCs/>
          <w:sz w:val="18"/>
          <w:szCs w:val="18"/>
          <w:rtl/>
        </w:rPr>
        <w:t>من شروط القاضي المختلف فيها الذكورة</w:t>
      </w:r>
    </w:p>
    <w:p w:rsidR="004A6E87" w:rsidRPr="004A6E87" w:rsidRDefault="004A6E87" w:rsidP="004A6E87">
      <w:pPr>
        <w:pStyle w:val="a3"/>
        <w:numPr>
          <w:ilvl w:val="0"/>
          <w:numId w:val="1"/>
        </w:numPr>
        <w:bidi/>
        <w:spacing w:before="0" w:beforeAutospacing="0" w:after="120" w:afterAutospacing="0"/>
        <w:jc w:val="center"/>
        <w:rPr>
          <w:rFonts w:asciiTheme="majorBidi" w:hAnsiTheme="majorBidi" w:cstheme="majorBidi"/>
          <w:b/>
          <w:bCs/>
          <w:sz w:val="18"/>
          <w:szCs w:val="18"/>
          <w:rtl/>
        </w:rPr>
      </w:pPr>
      <w:r w:rsidRPr="004A6E87">
        <w:rPr>
          <w:rFonts w:asciiTheme="majorBidi" w:hAnsiTheme="majorBidi" w:cstheme="majorBidi"/>
          <w:b/>
          <w:bCs/>
          <w:sz w:val="18"/>
          <w:szCs w:val="18"/>
          <w:rtl/>
        </w:rPr>
        <w:t>عنوان المقال</w:t>
      </w:r>
    </w:p>
    <w:p w:rsidR="004A6E87" w:rsidRPr="004A6E87" w:rsidRDefault="004A6E87" w:rsidP="004A6E87">
      <w:pPr>
        <w:pStyle w:val="a3"/>
        <w:bidi/>
        <w:spacing w:before="0" w:beforeAutospacing="0" w:after="120" w:afterAutospacing="0"/>
        <w:jc w:val="lowKashida"/>
        <w:rPr>
          <w:rFonts w:asciiTheme="majorBidi" w:hAnsiTheme="majorBidi" w:cstheme="majorBidi"/>
          <w:b/>
          <w:bCs/>
          <w:sz w:val="18"/>
          <w:szCs w:val="18"/>
        </w:rPr>
      </w:pPr>
      <w:proofErr w:type="gramStart"/>
      <w:r w:rsidRPr="004A6E87">
        <w:rPr>
          <w:rFonts w:asciiTheme="majorBidi" w:hAnsiTheme="majorBidi" w:cstheme="majorBidi"/>
          <w:b/>
          <w:bCs/>
          <w:sz w:val="18"/>
          <w:szCs w:val="18"/>
          <w:rtl/>
        </w:rPr>
        <w:t>من</w:t>
      </w:r>
      <w:proofErr w:type="gramEnd"/>
      <w:r w:rsidRPr="004A6E87">
        <w:rPr>
          <w:rFonts w:asciiTheme="majorBidi" w:hAnsiTheme="majorBidi" w:cstheme="majorBidi"/>
          <w:b/>
          <w:bCs/>
          <w:sz w:val="18"/>
          <w:szCs w:val="18"/>
          <w:rtl/>
        </w:rPr>
        <w:t xml:space="preserve"> الشروط التي اختلفوا فيها شرط الذكورة؛ فهل لا بد أن يكون القاضي رجلًا؟ </w:t>
      </w:r>
      <w:proofErr w:type="gramStart"/>
      <w:r w:rsidRPr="004A6E87">
        <w:rPr>
          <w:rFonts w:asciiTheme="majorBidi" w:hAnsiTheme="majorBidi" w:cstheme="majorBidi"/>
          <w:b/>
          <w:bCs/>
          <w:sz w:val="18"/>
          <w:szCs w:val="18"/>
          <w:rtl/>
        </w:rPr>
        <w:t>أم</w:t>
      </w:r>
      <w:proofErr w:type="gramEnd"/>
      <w:r w:rsidRPr="004A6E87">
        <w:rPr>
          <w:rFonts w:asciiTheme="majorBidi" w:hAnsiTheme="majorBidi" w:cstheme="majorBidi"/>
          <w:b/>
          <w:bCs/>
          <w:sz w:val="18"/>
          <w:szCs w:val="18"/>
          <w:rtl/>
        </w:rPr>
        <w:t xml:space="preserve"> يجوز أن يكون امرأة أو سيدة؟ </w:t>
      </w:r>
    </w:p>
    <w:p w:rsidR="004A6E87" w:rsidRPr="004A6E87" w:rsidRDefault="004A6E87" w:rsidP="004A6E87">
      <w:pPr>
        <w:pStyle w:val="a3"/>
        <w:bidi/>
        <w:spacing w:before="0" w:beforeAutospacing="0" w:after="120" w:afterAutospacing="0"/>
        <w:jc w:val="lowKashida"/>
        <w:rPr>
          <w:rFonts w:asciiTheme="majorBidi" w:hAnsiTheme="majorBidi" w:cstheme="majorBidi"/>
          <w:b/>
          <w:bCs/>
          <w:sz w:val="18"/>
          <w:szCs w:val="18"/>
        </w:rPr>
      </w:pPr>
      <w:proofErr w:type="gramStart"/>
      <w:r w:rsidRPr="004A6E87">
        <w:rPr>
          <w:rFonts w:asciiTheme="majorBidi" w:hAnsiTheme="majorBidi" w:cstheme="majorBidi"/>
          <w:b/>
          <w:bCs/>
          <w:sz w:val="18"/>
          <w:szCs w:val="18"/>
          <w:rtl/>
        </w:rPr>
        <w:t>هذه</w:t>
      </w:r>
      <w:proofErr w:type="gramEnd"/>
      <w:r w:rsidRPr="004A6E87">
        <w:rPr>
          <w:rFonts w:asciiTheme="majorBidi" w:hAnsiTheme="majorBidi" w:cstheme="majorBidi"/>
          <w:b/>
          <w:bCs/>
          <w:sz w:val="18"/>
          <w:szCs w:val="18"/>
          <w:rtl/>
        </w:rPr>
        <w:t xml:space="preserve"> قضية في غاية الأهمية وفي غاية الخطورة أيضًا؛ لأن الناس يتحدثون عنها ويهتمون بها، خصوصًا في العصر الحديث. </w:t>
      </w:r>
    </w:p>
    <w:p w:rsidR="004A6E87" w:rsidRPr="004A6E87" w:rsidRDefault="004A6E87" w:rsidP="004A6E87">
      <w:pPr>
        <w:pStyle w:val="a3"/>
        <w:bidi/>
        <w:spacing w:before="0" w:beforeAutospacing="0" w:after="120" w:afterAutospacing="0"/>
        <w:jc w:val="lowKashida"/>
        <w:rPr>
          <w:rFonts w:asciiTheme="majorBidi" w:hAnsiTheme="majorBidi" w:cstheme="majorBidi"/>
          <w:b/>
          <w:bCs/>
          <w:sz w:val="18"/>
          <w:szCs w:val="18"/>
        </w:rPr>
      </w:pPr>
      <w:r w:rsidRPr="004A6E87">
        <w:rPr>
          <w:rFonts w:asciiTheme="majorBidi" w:hAnsiTheme="majorBidi" w:cstheme="majorBidi"/>
          <w:b/>
          <w:bCs/>
          <w:sz w:val="18"/>
          <w:szCs w:val="18"/>
          <w:rtl/>
        </w:rPr>
        <w:t>على أي حال، الإسلام يكرِّم المرأة ويضعها في مكانتها اللائقة، هذه قضية مسلمة، فيكل إليها مهمات عظيمة تتفق وطبيعتها التي خلقها الله من أجلها؛ وذلك كرعاية البيت، وتربية الأولاد، وشئون الأمومة، ولا يكلفها المشقَّة في السعي وطلب الرزق، فيجعل الرجال قَوّامين على النساء، ويجعل المرأة مصونة في بيتها؛ لأنها عِرض يحرص الإسلام على صيانته، والاحتفاظ به من عبث العابثين.</w:t>
      </w:r>
    </w:p>
    <w:p w:rsidR="004A6E87" w:rsidRPr="004A6E87" w:rsidRDefault="004A6E87" w:rsidP="004A6E87">
      <w:pPr>
        <w:pStyle w:val="a3"/>
        <w:bidi/>
        <w:spacing w:before="0" w:beforeAutospacing="0" w:after="120" w:afterAutospacing="0"/>
        <w:jc w:val="lowKashida"/>
        <w:rPr>
          <w:rFonts w:asciiTheme="majorBidi" w:hAnsiTheme="majorBidi" w:cstheme="majorBidi"/>
          <w:b/>
          <w:bCs/>
          <w:sz w:val="18"/>
          <w:szCs w:val="18"/>
        </w:rPr>
      </w:pPr>
      <w:r w:rsidRPr="004A6E87">
        <w:rPr>
          <w:rFonts w:asciiTheme="majorBidi" w:hAnsiTheme="majorBidi" w:cstheme="majorBidi"/>
          <w:b/>
          <w:bCs/>
          <w:sz w:val="18"/>
          <w:szCs w:val="18"/>
          <w:rtl/>
        </w:rPr>
        <w:t xml:space="preserve">على أي حال هذه </w:t>
      </w:r>
      <w:proofErr w:type="gramStart"/>
      <w:r w:rsidRPr="004A6E87">
        <w:rPr>
          <w:rFonts w:asciiTheme="majorBidi" w:hAnsiTheme="majorBidi" w:cstheme="majorBidi"/>
          <w:b/>
          <w:bCs/>
          <w:sz w:val="18"/>
          <w:szCs w:val="18"/>
          <w:rtl/>
        </w:rPr>
        <w:t>أمور</w:t>
      </w:r>
      <w:proofErr w:type="gramEnd"/>
      <w:r w:rsidRPr="004A6E87">
        <w:rPr>
          <w:rFonts w:asciiTheme="majorBidi" w:hAnsiTheme="majorBidi" w:cstheme="majorBidi"/>
          <w:b/>
          <w:bCs/>
          <w:sz w:val="18"/>
          <w:szCs w:val="18"/>
          <w:rtl/>
        </w:rPr>
        <w:t xml:space="preserve"> مسلمة، نحن نذكرها توطئةً لتناول قضية اشتراط الذكورة. </w:t>
      </w:r>
    </w:p>
    <w:p w:rsidR="004A6E87" w:rsidRPr="004A6E87" w:rsidRDefault="004A6E87" w:rsidP="004A6E87">
      <w:pPr>
        <w:pStyle w:val="a3"/>
        <w:bidi/>
        <w:jc w:val="lowKashida"/>
        <w:rPr>
          <w:rFonts w:asciiTheme="majorBidi" w:hAnsiTheme="majorBidi" w:cstheme="majorBidi"/>
          <w:b/>
          <w:bCs/>
          <w:color w:val="000080"/>
          <w:sz w:val="18"/>
          <w:szCs w:val="18"/>
        </w:rPr>
      </w:pPr>
      <w:r w:rsidRPr="004A6E87">
        <w:rPr>
          <w:rFonts w:asciiTheme="majorBidi" w:hAnsiTheme="majorBidi" w:cstheme="majorBidi"/>
          <w:b/>
          <w:bCs/>
          <w:color w:val="000080"/>
          <w:sz w:val="18"/>
          <w:szCs w:val="18"/>
          <w:rtl/>
        </w:rPr>
        <w:t xml:space="preserve">وإذا نظرنا إلى الولايات أيضًا, نجد أنها نوعان: </w:t>
      </w:r>
    </w:p>
    <w:p w:rsidR="004A6E87" w:rsidRPr="004A6E87" w:rsidRDefault="004A6E87" w:rsidP="004A6E87">
      <w:pPr>
        <w:pStyle w:val="a3"/>
        <w:bidi/>
        <w:spacing w:before="0" w:beforeAutospacing="0" w:after="120" w:afterAutospacing="0"/>
        <w:jc w:val="lowKashida"/>
        <w:rPr>
          <w:rFonts w:asciiTheme="majorBidi" w:hAnsiTheme="majorBidi" w:cstheme="majorBidi"/>
          <w:b/>
          <w:bCs/>
          <w:sz w:val="18"/>
          <w:szCs w:val="18"/>
        </w:rPr>
      </w:pPr>
      <w:proofErr w:type="gramStart"/>
      <w:r w:rsidRPr="004A6E87">
        <w:rPr>
          <w:rFonts w:asciiTheme="majorBidi" w:hAnsiTheme="majorBidi" w:cstheme="majorBidi"/>
          <w:b/>
          <w:bCs/>
          <w:color w:val="000080"/>
          <w:sz w:val="18"/>
          <w:szCs w:val="18"/>
          <w:rtl/>
        </w:rPr>
        <w:t>ولاية</w:t>
      </w:r>
      <w:proofErr w:type="gramEnd"/>
      <w:r w:rsidRPr="004A6E87">
        <w:rPr>
          <w:rFonts w:asciiTheme="majorBidi" w:hAnsiTheme="majorBidi" w:cstheme="majorBidi"/>
          <w:b/>
          <w:bCs/>
          <w:color w:val="000080"/>
          <w:sz w:val="18"/>
          <w:szCs w:val="18"/>
          <w:rtl/>
        </w:rPr>
        <w:t xml:space="preserve"> عامة:</w:t>
      </w:r>
      <w:r w:rsidRPr="004A6E87">
        <w:rPr>
          <w:rFonts w:asciiTheme="majorBidi" w:hAnsiTheme="majorBidi" w:cstheme="majorBidi"/>
          <w:b/>
          <w:bCs/>
          <w:sz w:val="18"/>
          <w:szCs w:val="18"/>
          <w:rtl/>
        </w:rPr>
        <w:t xml:space="preserve"> وهي ما بها يملك المولى السلطة الملزمة في شأن من شئون المجتمع؛ كولاية رئاسة الدولة، أو ولاية الإمارة، أو ولاية القضاء، وغير هذا. </w:t>
      </w:r>
    </w:p>
    <w:p w:rsidR="004A6E87" w:rsidRPr="004A6E87" w:rsidRDefault="004A6E87" w:rsidP="004A6E87">
      <w:pPr>
        <w:pStyle w:val="a3"/>
        <w:bidi/>
        <w:spacing w:after="120" w:afterAutospacing="0"/>
        <w:jc w:val="lowKashida"/>
        <w:rPr>
          <w:rFonts w:asciiTheme="majorBidi" w:hAnsiTheme="majorBidi" w:cstheme="majorBidi"/>
          <w:b/>
          <w:bCs/>
          <w:sz w:val="18"/>
          <w:szCs w:val="18"/>
        </w:rPr>
      </w:pPr>
      <w:r w:rsidRPr="004A6E87">
        <w:rPr>
          <w:rFonts w:asciiTheme="majorBidi" w:hAnsiTheme="majorBidi" w:cstheme="majorBidi"/>
          <w:b/>
          <w:bCs/>
          <w:color w:val="000080"/>
          <w:sz w:val="18"/>
          <w:szCs w:val="18"/>
          <w:rtl/>
        </w:rPr>
        <w:t>ولاية خاصة:</w:t>
      </w:r>
      <w:r w:rsidRPr="004A6E87">
        <w:rPr>
          <w:rFonts w:asciiTheme="majorBidi" w:hAnsiTheme="majorBidi" w:cstheme="majorBidi"/>
          <w:b/>
          <w:bCs/>
          <w:sz w:val="18"/>
          <w:szCs w:val="18"/>
          <w:rtl/>
        </w:rPr>
        <w:t xml:space="preserve"> أي: يكون الولي فيها خاصًّا بأعداد محدودة وبوظائف مقصورة قليلة، فلا مانع للإسلام من تولي المرأة الولاية الخاصة في بيتها، وعلى أولادها، وعلى نفسها أحيانًا عند بعض العلماء، وعلى مالها عند جمهور العلماء؛ لكن أن تتولى القضاء فهذا أمر آخر اختلف فيه العلماء إلى رأيين: </w:t>
      </w:r>
    </w:p>
    <w:p w:rsidR="004A6E87" w:rsidRPr="004A6E87" w:rsidRDefault="004A6E87" w:rsidP="004A6E87">
      <w:pPr>
        <w:pStyle w:val="a3"/>
        <w:bidi/>
        <w:spacing w:before="0" w:beforeAutospacing="0" w:after="120" w:afterAutospacing="0"/>
        <w:jc w:val="lowKashida"/>
        <w:rPr>
          <w:rFonts w:asciiTheme="majorBidi" w:hAnsiTheme="majorBidi" w:cstheme="majorBidi"/>
          <w:b/>
          <w:bCs/>
          <w:spacing w:val="-4"/>
          <w:sz w:val="18"/>
          <w:szCs w:val="18"/>
        </w:rPr>
      </w:pPr>
      <w:r w:rsidRPr="004A6E87">
        <w:rPr>
          <w:rFonts w:asciiTheme="majorBidi" w:hAnsiTheme="majorBidi" w:cstheme="majorBidi"/>
          <w:b/>
          <w:bCs/>
          <w:spacing w:val="-4"/>
          <w:sz w:val="18"/>
          <w:szCs w:val="18"/>
          <w:rtl/>
        </w:rPr>
        <w:t>رأي يرفض أن تتولى المرأة القضاء, ورأي يُجيز لها أن تتولى القضاء، أو أنها إذا وُلِّيت القضاء كان حكمها نافذًا, ولكل من وجهتي النظر أدلته التي نعرض لها بشيء من التفصيل، ونقارن بينها، ثم في النهاية نذكر رأينا في هذه القضية المهمة الخطيرة.</w:t>
      </w:r>
    </w:p>
    <w:p w:rsidR="004A6E87" w:rsidRPr="004A6E87" w:rsidRDefault="004A6E87" w:rsidP="004A6E87">
      <w:pPr>
        <w:pStyle w:val="a3"/>
        <w:bidi/>
        <w:jc w:val="lowKashida"/>
        <w:rPr>
          <w:rFonts w:asciiTheme="majorBidi" w:hAnsiTheme="majorBidi" w:cstheme="majorBidi"/>
          <w:b/>
          <w:bCs/>
          <w:color w:val="000080"/>
          <w:sz w:val="18"/>
          <w:szCs w:val="18"/>
        </w:rPr>
      </w:pPr>
      <w:proofErr w:type="gramStart"/>
      <w:r w:rsidRPr="004A6E87">
        <w:rPr>
          <w:rFonts w:asciiTheme="majorBidi" w:hAnsiTheme="majorBidi" w:cstheme="majorBidi"/>
          <w:b/>
          <w:bCs/>
          <w:color w:val="000080"/>
          <w:sz w:val="18"/>
          <w:szCs w:val="18"/>
          <w:rtl/>
        </w:rPr>
        <w:t>والواقع</w:t>
      </w:r>
      <w:proofErr w:type="gramEnd"/>
      <w:r w:rsidRPr="004A6E87">
        <w:rPr>
          <w:rFonts w:asciiTheme="majorBidi" w:hAnsiTheme="majorBidi" w:cstheme="majorBidi"/>
          <w:b/>
          <w:bCs/>
          <w:color w:val="000080"/>
          <w:sz w:val="18"/>
          <w:szCs w:val="18"/>
          <w:rtl/>
        </w:rPr>
        <w:t xml:space="preserve"> أن الفقهاء لهم في ولاية المرأة للقضاء آراء: </w:t>
      </w:r>
    </w:p>
    <w:p w:rsidR="004A6E87" w:rsidRPr="004A6E87" w:rsidRDefault="004A6E87" w:rsidP="004A6E87">
      <w:pPr>
        <w:pStyle w:val="a3"/>
        <w:bidi/>
        <w:spacing w:before="0" w:beforeAutospacing="0" w:after="120" w:afterAutospacing="0"/>
        <w:jc w:val="lowKashida"/>
        <w:rPr>
          <w:rFonts w:asciiTheme="majorBidi" w:hAnsiTheme="majorBidi" w:cstheme="majorBidi"/>
          <w:b/>
          <w:bCs/>
          <w:sz w:val="18"/>
          <w:szCs w:val="18"/>
        </w:rPr>
      </w:pPr>
      <w:r w:rsidRPr="004A6E87">
        <w:rPr>
          <w:rFonts w:asciiTheme="majorBidi" w:hAnsiTheme="majorBidi" w:cstheme="majorBidi"/>
          <w:b/>
          <w:bCs/>
          <w:color w:val="000080"/>
          <w:sz w:val="18"/>
          <w:szCs w:val="18"/>
          <w:rtl/>
        </w:rPr>
        <w:t>الرأي الأول:</w:t>
      </w:r>
      <w:r w:rsidRPr="004A6E87">
        <w:rPr>
          <w:rFonts w:asciiTheme="majorBidi" w:hAnsiTheme="majorBidi" w:cstheme="majorBidi"/>
          <w:b/>
          <w:bCs/>
          <w:sz w:val="18"/>
          <w:szCs w:val="18"/>
          <w:rtl/>
        </w:rPr>
        <w:t xml:space="preserve"> هو رأي جمهور الفقهاء من المالكية والشافعية والحنابلة، وزفر من الحنفية؛ حيث ذهبوا إلى عدم جواز ولاية المرأة للقضاء مطلقًا، وإن وليت يأثم المولِّي لها، وتكون ولايتها باطلة، ويكون قضاؤها غير نافذ. هذا رأي. </w:t>
      </w:r>
    </w:p>
    <w:p w:rsidR="004A6E87" w:rsidRPr="004A6E87" w:rsidRDefault="004A6E87" w:rsidP="004A6E87">
      <w:pPr>
        <w:pStyle w:val="a3"/>
        <w:bidi/>
        <w:spacing w:before="0" w:beforeAutospacing="0" w:after="120" w:afterAutospacing="0"/>
        <w:jc w:val="lowKashida"/>
        <w:rPr>
          <w:rFonts w:asciiTheme="majorBidi" w:hAnsiTheme="majorBidi" w:cstheme="majorBidi"/>
          <w:b/>
          <w:bCs/>
          <w:sz w:val="18"/>
          <w:szCs w:val="18"/>
        </w:rPr>
      </w:pPr>
      <w:proofErr w:type="gramStart"/>
      <w:r w:rsidRPr="004A6E87">
        <w:rPr>
          <w:rFonts w:asciiTheme="majorBidi" w:hAnsiTheme="majorBidi" w:cstheme="majorBidi"/>
          <w:b/>
          <w:bCs/>
          <w:color w:val="000080"/>
          <w:sz w:val="18"/>
          <w:szCs w:val="18"/>
          <w:rtl/>
        </w:rPr>
        <w:t>الرأي</w:t>
      </w:r>
      <w:proofErr w:type="gramEnd"/>
      <w:r w:rsidRPr="004A6E87">
        <w:rPr>
          <w:rFonts w:asciiTheme="majorBidi" w:hAnsiTheme="majorBidi" w:cstheme="majorBidi"/>
          <w:b/>
          <w:bCs/>
          <w:color w:val="000080"/>
          <w:sz w:val="18"/>
          <w:szCs w:val="18"/>
          <w:rtl/>
        </w:rPr>
        <w:t xml:space="preserve"> الثاني:</w:t>
      </w:r>
      <w:r w:rsidRPr="004A6E87">
        <w:rPr>
          <w:rFonts w:asciiTheme="majorBidi" w:hAnsiTheme="majorBidi" w:cstheme="majorBidi"/>
          <w:b/>
          <w:bCs/>
          <w:sz w:val="18"/>
          <w:szCs w:val="18"/>
          <w:rtl/>
        </w:rPr>
        <w:t xml:space="preserve"> ذهب الحنفية -عدا زفر، وابن القاسم من المالكية- إلى جواز ولايتها القضاء, في غير الحدود والقصاص. </w:t>
      </w:r>
    </w:p>
    <w:p w:rsidR="004A6E87" w:rsidRPr="004A6E87" w:rsidRDefault="004A6E87" w:rsidP="004A6E87">
      <w:pPr>
        <w:pStyle w:val="a3"/>
        <w:bidi/>
        <w:spacing w:before="0" w:beforeAutospacing="0" w:after="120" w:afterAutospacing="0"/>
        <w:jc w:val="lowKashida"/>
        <w:rPr>
          <w:rFonts w:asciiTheme="majorBidi" w:hAnsiTheme="majorBidi" w:cstheme="majorBidi"/>
          <w:b/>
          <w:bCs/>
          <w:sz w:val="18"/>
          <w:szCs w:val="18"/>
        </w:rPr>
      </w:pPr>
      <w:r w:rsidRPr="004A6E87">
        <w:rPr>
          <w:rFonts w:asciiTheme="majorBidi" w:hAnsiTheme="majorBidi" w:cstheme="majorBidi"/>
          <w:b/>
          <w:bCs/>
          <w:color w:val="000080"/>
          <w:sz w:val="18"/>
          <w:szCs w:val="18"/>
          <w:rtl/>
        </w:rPr>
        <w:t>الرأي الثالث:</w:t>
      </w:r>
      <w:r w:rsidRPr="004A6E87">
        <w:rPr>
          <w:rFonts w:asciiTheme="majorBidi" w:hAnsiTheme="majorBidi" w:cstheme="majorBidi"/>
          <w:b/>
          <w:bCs/>
          <w:sz w:val="18"/>
          <w:szCs w:val="18"/>
          <w:rtl/>
        </w:rPr>
        <w:t xml:space="preserve"> هو رأي ابن جرير الطبري، وابن حزم الأندلسي الظاهري، وهذان العالِمان ذهبَا إلى جواز ولاية المرأة للقضاء مطلقًا، أي: عكس الجمهور تمامًا. </w:t>
      </w:r>
    </w:p>
    <w:p w:rsidR="004A6E87" w:rsidRPr="004A6E87" w:rsidRDefault="004A6E87" w:rsidP="004A6E87">
      <w:pPr>
        <w:pStyle w:val="a3"/>
        <w:bidi/>
        <w:spacing w:before="0" w:beforeAutospacing="0" w:after="120" w:afterAutospacing="0"/>
        <w:jc w:val="lowKashida"/>
        <w:rPr>
          <w:rFonts w:asciiTheme="majorBidi" w:hAnsiTheme="majorBidi" w:cstheme="majorBidi"/>
          <w:b/>
          <w:bCs/>
          <w:sz w:val="18"/>
          <w:szCs w:val="18"/>
        </w:rPr>
      </w:pPr>
      <w:r w:rsidRPr="004A6E87">
        <w:rPr>
          <w:rFonts w:asciiTheme="majorBidi" w:hAnsiTheme="majorBidi" w:cstheme="majorBidi"/>
          <w:b/>
          <w:bCs/>
          <w:sz w:val="18"/>
          <w:szCs w:val="18"/>
          <w:rtl/>
        </w:rPr>
        <w:t>ونبدأ أولًا بذكر أدلة كل فريق؛ سواء كان هذا الفريق من الذين ذهبوا إلى عدم جواز توليها القضاء مطلقًا، أو إلى مَن أجاز؛ لكن قصر هذا الجوازَ على قضايا محددة، فكل قضايا ما عدا الحدود والقصاص، أو مَن ذهبوا إلى أن قضاءَها في جميع القضايا يجوز.</w:t>
      </w:r>
    </w:p>
    <w:p w:rsidR="004A6E87" w:rsidRPr="004A6E87" w:rsidRDefault="004A6E87" w:rsidP="004A6E87">
      <w:pPr>
        <w:pStyle w:val="a3"/>
        <w:bidi/>
        <w:jc w:val="lowKashida"/>
        <w:rPr>
          <w:rFonts w:asciiTheme="majorBidi" w:hAnsiTheme="majorBidi" w:cstheme="majorBidi"/>
          <w:b/>
          <w:bCs/>
          <w:color w:val="000080"/>
          <w:sz w:val="18"/>
          <w:szCs w:val="18"/>
        </w:rPr>
      </w:pPr>
      <w:r w:rsidRPr="004A6E87">
        <w:rPr>
          <w:rFonts w:asciiTheme="majorBidi" w:hAnsiTheme="majorBidi" w:cstheme="majorBidi"/>
          <w:b/>
          <w:bCs/>
          <w:color w:val="000080"/>
          <w:sz w:val="18"/>
          <w:szCs w:val="18"/>
          <w:rtl/>
        </w:rPr>
        <w:t xml:space="preserve">أدلة الجمهور, </w:t>
      </w:r>
      <w:proofErr w:type="gramStart"/>
      <w:r w:rsidRPr="004A6E87">
        <w:rPr>
          <w:rFonts w:asciiTheme="majorBidi" w:hAnsiTheme="majorBidi" w:cstheme="majorBidi"/>
          <w:b/>
          <w:bCs/>
          <w:color w:val="000080"/>
          <w:sz w:val="18"/>
          <w:szCs w:val="18"/>
          <w:rtl/>
        </w:rPr>
        <w:t>الذين</w:t>
      </w:r>
      <w:proofErr w:type="gramEnd"/>
      <w:r w:rsidRPr="004A6E87">
        <w:rPr>
          <w:rFonts w:asciiTheme="majorBidi" w:hAnsiTheme="majorBidi" w:cstheme="majorBidi"/>
          <w:b/>
          <w:bCs/>
          <w:color w:val="000080"/>
          <w:sz w:val="18"/>
          <w:szCs w:val="18"/>
          <w:rtl/>
        </w:rPr>
        <w:t xml:space="preserve"> ذهبوا إلى أن قضاءها لا يجوز مطلقًا: </w:t>
      </w:r>
    </w:p>
    <w:p w:rsidR="004A6E87" w:rsidRPr="003873A3" w:rsidRDefault="004A6E87" w:rsidP="003873A3">
      <w:pPr>
        <w:pStyle w:val="a3"/>
        <w:bidi/>
        <w:spacing w:before="0" w:beforeAutospacing="0" w:after="120" w:afterAutospacing="0"/>
        <w:jc w:val="lowKashida"/>
        <w:rPr>
          <w:rFonts w:asciiTheme="majorBidi" w:hAnsiTheme="majorBidi" w:cstheme="majorBidi"/>
          <w:b/>
          <w:bCs/>
          <w:sz w:val="18"/>
          <w:szCs w:val="18"/>
        </w:rPr>
      </w:pPr>
      <w:r w:rsidRPr="003873A3">
        <w:rPr>
          <w:rFonts w:asciiTheme="majorBidi" w:hAnsiTheme="majorBidi" w:cstheme="majorBidi"/>
          <w:b/>
          <w:bCs/>
          <w:color w:val="000080"/>
          <w:sz w:val="18"/>
          <w:szCs w:val="18"/>
          <w:rtl/>
        </w:rPr>
        <w:lastRenderedPageBreak/>
        <w:t>أما من الكتاب:</w:t>
      </w:r>
      <w:r w:rsidRPr="003873A3">
        <w:rPr>
          <w:rFonts w:asciiTheme="majorBidi" w:hAnsiTheme="majorBidi" w:cstheme="majorBidi"/>
          <w:b/>
          <w:bCs/>
          <w:sz w:val="18"/>
          <w:szCs w:val="18"/>
          <w:rtl/>
        </w:rPr>
        <w:t xml:space="preserve"> فاستدلوا بالآية : </w:t>
      </w:r>
      <w:r w:rsidR="003873A3" w:rsidRPr="003873A3">
        <w:rPr>
          <w:rFonts w:ascii="Tahoma" w:hAnsi="Tahoma" w:cs="DecoType Thuluth" w:hint="cs"/>
          <w:color w:val="008000"/>
          <w:sz w:val="18"/>
          <w:szCs w:val="18"/>
          <w:rtl/>
        </w:rPr>
        <w:t>{</w:t>
      </w:r>
      <w:r w:rsidR="003873A3" w:rsidRPr="003873A3">
        <w:rPr>
          <w:rFonts w:ascii="QCF_P084" w:hAnsi="QCF_P084" w:cs="QCF_P084"/>
          <w:color w:val="008000"/>
          <w:sz w:val="18"/>
          <w:szCs w:val="18"/>
          <w:rtl/>
        </w:rPr>
        <w:t>ﭑ ﭒ ﭓ ﭔ ﭕ ﭖ ﭗ ﭘ ﭙ ﭚ</w:t>
      </w:r>
      <w:r w:rsidR="003873A3" w:rsidRPr="003873A3">
        <w:rPr>
          <w:rFonts w:ascii="QCF_P084" w:hAnsi="QCF_P084" w:cs="DecoType Thuluth"/>
          <w:color w:val="008000"/>
          <w:sz w:val="18"/>
          <w:szCs w:val="18"/>
          <w:rtl/>
        </w:rPr>
        <w:t>}</w:t>
      </w:r>
      <w:r w:rsidR="003873A3" w:rsidRPr="003873A3">
        <w:rPr>
          <w:rFonts w:ascii="Tahoma" w:hAnsi="Tahoma" w:cs="AL-Hotham" w:hint="cs"/>
          <w:color w:val="008000"/>
          <w:sz w:val="18"/>
          <w:szCs w:val="18"/>
          <w:rtl/>
        </w:rPr>
        <w:t xml:space="preserve"> </w:t>
      </w:r>
      <w:r w:rsidRPr="003873A3">
        <w:rPr>
          <w:rFonts w:asciiTheme="majorBidi" w:hAnsiTheme="majorBidi" w:cstheme="majorBidi"/>
          <w:b/>
          <w:bCs/>
          <w:sz w:val="18"/>
          <w:szCs w:val="18"/>
          <w:rtl/>
        </w:rPr>
        <w:t xml:space="preserve">[النساء: 34] الآية, فهي تفيد أن القوامة محصورة في الرجال؛ لأن المبتدأ المعرَّف بلام الجنس منحصر في خبره، </w:t>
      </w:r>
      <w:r w:rsidR="003873A3" w:rsidRPr="003873A3">
        <w:rPr>
          <w:rFonts w:ascii="Tahoma" w:hAnsi="Tahoma" w:cs="DecoType Thuluth" w:hint="cs"/>
          <w:color w:val="008000"/>
          <w:sz w:val="18"/>
          <w:szCs w:val="18"/>
          <w:rtl/>
        </w:rPr>
        <w:t>{</w:t>
      </w:r>
      <w:r w:rsidR="003873A3" w:rsidRPr="003873A3">
        <w:rPr>
          <w:rFonts w:ascii="QCF_P084" w:hAnsi="QCF_P084" w:cs="QCF_P084"/>
          <w:color w:val="008000"/>
          <w:sz w:val="18"/>
          <w:szCs w:val="18"/>
          <w:rtl/>
        </w:rPr>
        <w:t>ﭑ</w:t>
      </w:r>
      <w:r w:rsidR="003873A3" w:rsidRPr="003873A3">
        <w:rPr>
          <w:rFonts w:ascii="QCF_P084" w:hAnsi="QCF_P084" w:cs="DecoType Thuluth"/>
          <w:color w:val="008000"/>
          <w:sz w:val="18"/>
          <w:szCs w:val="18"/>
          <w:rtl/>
        </w:rPr>
        <w:t>}</w:t>
      </w:r>
      <w:r w:rsidR="003873A3" w:rsidRPr="003873A3">
        <w:rPr>
          <w:rFonts w:ascii="Tahoma" w:hAnsi="Tahoma" w:cs="AL-Hotham" w:hint="cs"/>
          <w:color w:val="008000"/>
          <w:sz w:val="18"/>
          <w:szCs w:val="18"/>
          <w:rtl/>
        </w:rPr>
        <w:t xml:space="preserve"> </w:t>
      </w:r>
      <w:r w:rsidRPr="003873A3">
        <w:rPr>
          <w:rFonts w:asciiTheme="majorBidi" w:hAnsiTheme="majorBidi" w:cstheme="majorBidi"/>
          <w:b/>
          <w:bCs/>
          <w:sz w:val="18"/>
          <w:szCs w:val="18"/>
          <w:rtl/>
        </w:rPr>
        <w:t xml:space="preserve">اسم جنس مقترن باللام، والخبر: </w:t>
      </w:r>
      <w:r w:rsidR="003873A3" w:rsidRPr="003873A3">
        <w:rPr>
          <w:rFonts w:ascii="Tahoma" w:hAnsi="Tahoma" w:cs="DecoType Thuluth" w:hint="cs"/>
          <w:color w:val="008000"/>
          <w:sz w:val="18"/>
          <w:szCs w:val="18"/>
          <w:rtl/>
        </w:rPr>
        <w:t>{</w:t>
      </w:r>
      <w:r w:rsidR="003873A3" w:rsidRPr="003873A3">
        <w:rPr>
          <w:rFonts w:ascii="QCF_P084" w:hAnsi="QCF_P084" w:cs="QCF_P084"/>
          <w:color w:val="008000"/>
          <w:sz w:val="18"/>
          <w:szCs w:val="18"/>
          <w:rtl/>
        </w:rPr>
        <w:t>ﭒ</w:t>
      </w:r>
      <w:r w:rsidR="003873A3" w:rsidRPr="003873A3">
        <w:rPr>
          <w:rFonts w:ascii="Tahoma" w:hAnsi="Tahoma" w:cs="DecoType Thuluth" w:hint="cs"/>
          <w:color w:val="008000"/>
          <w:sz w:val="18"/>
          <w:szCs w:val="18"/>
          <w:rtl/>
        </w:rPr>
        <w:t>}</w:t>
      </w:r>
      <w:r w:rsidR="003873A3" w:rsidRPr="003873A3">
        <w:rPr>
          <w:rFonts w:cs="AL-Hotham" w:hint="cs"/>
          <w:sz w:val="18"/>
          <w:szCs w:val="18"/>
          <w:rtl/>
        </w:rPr>
        <w:t xml:space="preserve"> </w:t>
      </w:r>
      <w:r w:rsidRPr="003873A3">
        <w:rPr>
          <w:rFonts w:asciiTheme="majorBidi" w:hAnsiTheme="majorBidi" w:cstheme="majorBidi"/>
          <w:b/>
          <w:bCs/>
          <w:sz w:val="18"/>
          <w:szCs w:val="18"/>
          <w:rtl/>
        </w:rPr>
        <w:t>فالرجال حُصرت فيهم القوامة، فلا تجوز القوامة في غير الرجال، فالقوامة لهم لا عليهم، ولا عكس، فالقوامة للرجال لا لغيرهم، وهذا يستلزم أنه لا تجوز ولا تصح ولاية المرأة للقضاء، وإلا كانت القوامة للنساء على الرجال، وهو عكس ما أفادته الآية، فالرجل مقدّم؛ لأنه أكفأ من المرأة، والذين يجيزون ولاية المرأة للقضاء يقدمون المرأةَ على الرجل، فيقدمون مَن أخَّره الله ويؤخرون مَن قدمه الله!!</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r w:rsidRPr="003873A3">
        <w:rPr>
          <w:rFonts w:asciiTheme="majorBidi" w:hAnsiTheme="majorBidi" w:cstheme="majorBidi"/>
          <w:b/>
          <w:bCs/>
          <w:color w:val="000080"/>
          <w:sz w:val="18"/>
          <w:szCs w:val="18"/>
          <w:rtl/>
        </w:rPr>
        <w:t>واستدلوا كذلك من السنة</w:t>
      </w:r>
      <w:r w:rsidRPr="003873A3">
        <w:rPr>
          <w:rFonts w:asciiTheme="majorBidi" w:hAnsiTheme="majorBidi" w:cstheme="majorBidi"/>
          <w:b/>
          <w:bCs/>
          <w:sz w:val="18"/>
          <w:szCs w:val="18"/>
          <w:rtl/>
        </w:rPr>
        <w:t xml:space="preserve"> بقول الرسول </w:t>
      </w:r>
      <w:r w:rsidRPr="003873A3">
        <w:rPr>
          <w:rFonts w:asciiTheme="majorBidi" w:hAnsiTheme="majorBidi" w:cstheme="majorBidi"/>
          <w:b/>
          <w:bCs/>
          <w:position w:val="-4"/>
          <w:sz w:val="18"/>
          <w:szCs w:val="18"/>
        </w:rPr>
        <w:t></w:t>
      </w:r>
      <w:r w:rsidRPr="003873A3">
        <w:rPr>
          <w:rFonts w:asciiTheme="majorBidi" w:hAnsiTheme="majorBidi" w:cstheme="majorBidi"/>
          <w:b/>
          <w:bCs/>
          <w:sz w:val="18"/>
          <w:szCs w:val="18"/>
          <w:rtl/>
        </w:rPr>
        <w:t xml:space="preserve">: </w:t>
      </w:r>
      <w:r w:rsidRPr="003873A3">
        <w:rPr>
          <w:rFonts w:asciiTheme="majorBidi" w:hAnsiTheme="majorBidi" w:cstheme="majorBidi"/>
          <w:b/>
          <w:bCs/>
          <w:color w:val="0000FF"/>
          <w:sz w:val="18"/>
          <w:szCs w:val="18"/>
          <w:rtl/>
        </w:rPr>
        <w:t>((لن يُفلح قومٌ ولَّوا أمرهم امرأة))</w:t>
      </w:r>
      <w:r w:rsidRPr="003873A3">
        <w:rPr>
          <w:rFonts w:asciiTheme="majorBidi" w:hAnsiTheme="majorBidi" w:cstheme="majorBidi"/>
          <w:b/>
          <w:bCs/>
          <w:sz w:val="18"/>
          <w:szCs w:val="18"/>
          <w:rtl/>
        </w:rPr>
        <w:t xml:space="preserve">، وهو حديث صحيح، رواه البخاري في </w:t>
      </w:r>
      <w:r w:rsidRPr="003873A3">
        <w:rPr>
          <w:rFonts w:asciiTheme="majorBidi" w:hAnsiTheme="majorBidi" w:cstheme="majorBidi"/>
          <w:b/>
          <w:bCs/>
          <w:sz w:val="18"/>
          <w:szCs w:val="18"/>
          <w:rtl/>
          <w:lang w:bidi="ar-EG"/>
        </w:rPr>
        <w:t>(</w:t>
      </w:r>
      <w:r w:rsidRPr="003873A3">
        <w:rPr>
          <w:rFonts w:asciiTheme="majorBidi" w:hAnsiTheme="majorBidi" w:cstheme="majorBidi"/>
          <w:b/>
          <w:bCs/>
          <w:sz w:val="18"/>
          <w:szCs w:val="18"/>
          <w:rtl/>
        </w:rPr>
        <w:t>صحيحه</w:t>
      </w:r>
      <w:r w:rsidRPr="003873A3">
        <w:rPr>
          <w:rFonts w:asciiTheme="majorBidi" w:hAnsiTheme="majorBidi" w:cstheme="majorBidi"/>
          <w:b/>
          <w:bCs/>
          <w:sz w:val="18"/>
          <w:szCs w:val="18"/>
          <w:rtl/>
          <w:lang w:bidi="ar-EG"/>
        </w:rPr>
        <w:t>)</w:t>
      </w:r>
      <w:r w:rsidRPr="003873A3">
        <w:rPr>
          <w:rFonts w:asciiTheme="majorBidi" w:hAnsiTheme="majorBidi" w:cstheme="majorBidi"/>
          <w:b/>
          <w:bCs/>
          <w:sz w:val="18"/>
          <w:szCs w:val="18"/>
          <w:rtl/>
        </w:rPr>
        <w:t>.</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proofErr w:type="gramStart"/>
      <w:r w:rsidRPr="003873A3">
        <w:rPr>
          <w:rFonts w:asciiTheme="majorBidi" w:hAnsiTheme="majorBidi" w:cstheme="majorBidi"/>
          <w:b/>
          <w:bCs/>
          <w:sz w:val="18"/>
          <w:szCs w:val="18"/>
          <w:rtl/>
        </w:rPr>
        <w:t>وقال</w:t>
      </w:r>
      <w:proofErr w:type="gramEnd"/>
      <w:r w:rsidRPr="003873A3">
        <w:rPr>
          <w:rFonts w:asciiTheme="majorBidi" w:hAnsiTheme="majorBidi" w:cstheme="majorBidi"/>
          <w:b/>
          <w:bCs/>
          <w:sz w:val="18"/>
          <w:szCs w:val="18"/>
          <w:rtl/>
        </w:rPr>
        <w:t xml:space="preserve"> الخطابي في الحديث: </w:t>
      </w:r>
      <w:r w:rsidRPr="003873A3">
        <w:rPr>
          <w:rFonts w:asciiTheme="majorBidi" w:hAnsiTheme="majorBidi" w:cstheme="majorBidi"/>
          <w:b/>
          <w:bCs/>
          <w:sz w:val="18"/>
          <w:szCs w:val="18"/>
          <w:rtl/>
          <w:lang w:bidi="ar-EG"/>
        </w:rPr>
        <w:t>إ</w:t>
      </w:r>
      <w:r w:rsidRPr="003873A3">
        <w:rPr>
          <w:rFonts w:asciiTheme="majorBidi" w:hAnsiTheme="majorBidi" w:cstheme="majorBidi"/>
          <w:b/>
          <w:bCs/>
          <w:sz w:val="18"/>
          <w:szCs w:val="18"/>
          <w:rtl/>
        </w:rPr>
        <w:t xml:space="preserve">ن المرأة لا تلي الإمارة, ولا القضاء. </w:t>
      </w:r>
    </w:p>
    <w:p w:rsidR="004A6E87" w:rsidRPr="003873A3" w:rsidRDefault="004A6E87" w:rsidP="004A6E87">
      <w:pPr>
        <w:pStyle w:val="a3"/>
        <w:bidi/>
        <w:spacing w:before="0" w:beforeAutospacing="0" w:after="120" w:afterAutospacing="0"/>
        <w:jc w:val="lowKashida"/>
        <w:rPr>
          <w:rFonts w:asciiTheme="majorBidi" w:hAnsiTheme="majorBidi" w:cstheme="majorBidi"/>
          <w:b/>
          <w:bCs/>
          <w:spacing w:val="-4"/>
          <w:sz w:val="18"/>
          <w:szCs w:val="18"/>
        </w:rPr>
      </w:pPr>
      <w:proofErr w:type="gramStart"/>
      <w:r w:rsidRPr="003873A3">
        <w:rPr>
          <w:rFonts w:asciiTheme="majorBidi" w:hAnsiTheme="majorBidi" w:cstheme="majorBidi"/>
          <w:b/>
          <w:bCs/>
          <w:spacing w:val="-4"/>
          <w:sz w:val="18"/>
          <w:szCs w:val="18"/>
          <w:rtl/>
        </w:rPr>
        <w:t>وقال</w:t>
      </w:r>
      <w:proofErr w:type="gramEnd"/>
      <w:r w:rsidRPr="003873A3">
        <w:rPr>
          <w:rFonts w:asciiTheme="majorBidi" w:hAnsiTheme="majorBidi" w:cstheme="majorBidi"/>
          <w:b/>
          <w:bCs/>
          <w:spacing w:val="-4"/>
          <w:sz w:val="18"/>
          <w:szCs w:val="18"/>
          <w:rtl/>
        </w:rPr>
        <w:t xml:space="preserve"> أحد العلماء: احتج بحديث أبي بكرة مَن قال: لا يجوز أن تُولى المرأة القضاء، وهو قول الجمهور، أي: هذا الحديث: </w:t>
      </w:r>
      <w:r w:rsidRPr="003873A3">
        <w:rPr>
          <w:rFonts w:asciiTheme="majorBidi" w:hAnsiTheme="majorBidi" w:cstheme="majorBidi"/>
          <w:b/>
          <w:bCs/>
          <w:color w:val="0000FF"/>
          <w:sz w:val="18"/>
          <w:szCs w:val="18"/>
          <w:rtl/>
        </w:rPr>
        <w:t>((لن يُفلح قوم ولَّوا أمرهم امرأة)).</w:t>
      </w:r>
    </w:p>
    <w:p w:rsidR="004A6E87" w:rsidRPr="003873A3" w:rsidRDefault="004A6E87" w:rsidP="004A6E87">
      <w:pPr>
        <w:pStyle w:val="a3"/>
        <w:bidi/>
        <w:spacing w:before="0" w:beforeAutospacing="0" w:after="120" w:afterAutospacing="0"/>
        <w:jc w:val="lowKashida"/>
        <w:rPr>
          <w:rFonts w:asciiTheme="majorBidi" w:hAnsiTheme="majorBidi" w:cstheme="majorBidi"/>
          <w:b/>
          <w:bCs/>
          <w:spacing w:val="-4"/>
          <w:sz w:val="18"/>
          <w:szCs w:val="18"/>
        </w:rPr>
      </w:pPr>
      <w:proofErr w:type="gramStart"/>
      <w:r w:rsidRPr="003873A3">
        <w:rPr>
          <w:rFonts w:asciiTheme="majorBidi" w:hAnsiTheme="majorBidi" w:cstheme="majorBidi"/>
          <w:b/>
          <w:bCs/>
          <w:spacing w:val="-4"/>
          <w:sz w:val="18"/>
          <w:szCs w:val="18"/>
          <w:rtl/>
        </w:rPr>
        <w:t>فالحديث</w:t>
      </w:r>
      <w:proofErr w:type="gramEnd"/>
      <w:r w:rsidRPr="003873A3">
        <w:rPr>
          <w:rFonts w:asciiTheme="majorBidi" w:hAnsiTheme="majorBidi" w:cstheme="majorBidi"/>
          <w:b/>
          <w:bCs/>
          <w:spacing w:val="-4"/>
          <w:sz w:val="18"/>
          <w:szCs w:val="18"/>
          <w:rtl/>
        </w:rPr>
        <w:t xml:space="preserve"> إخبار من الرسول </w:t>
      </w:r>
      <w:r w:rsidRPr="003873A3">
        <w:rPr>
          <w:rFonts w:asciiTheme="majorBidi" w:hAnsiTheme="majorBidi" w:cstheme="majorBidi"/>
          <w:b/>
          <w:bCs/>
          <w:spacing w:val="-4"/>
          <w:position w:val="-4"/>
          <w:sz w:val="18"/>
          <w:szCs w:val="18"/>
        </w:rPr>
        <w:t></w:t>
      </w:r>
      <w:r w:rsidRPr="003873A3">
        <w:rPr>
          <w:rFonts w:asciiTheme="majorBidi" w:hAnsiTheme="majorBidi" w:cstheme="majorBidi"/>
          <w:b/>
          <w:bCs/>
          <w:spacing w:val="-4"/>
          <w:sz w:val="18"/>
          <w:szCs w:val="18"/>
          <w:rtl/>
        </w:rPr>
        <w:t xml:space="preserve"> بعدم الفلاح لمن يُسند إلى المرأة أمرًا عامًّا ومهمًّا من أمور الجماعة كالإمامة، وهو خبر لا يتخلَّف، حتى لو فرضنا أنه على سبيل الإنشاء فأمره واجب التنفيذ، وإذا قلنا: إنه خبر، فهو خبر صادق لا يتخلف أبدًا.</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r w:rsidRPr="003873A3">
        <w:rPr>
          <w:rFonts w:asciiTheme="majorBidi" w:hAnsiTheme="majorBidi" w:cstheme="majorBidi"/>
          <w:b/>
          <w:bCs/>
          <w:sz w:val="18"/>
          <w:szCs w:val="18"/>
          <w:rtl/>
        </w:rPr>
        <w:t xml:space="preserve">على أي حال، يفهم من هذا الحديث أن الفلاحَ لا يتم إلا بعدم تولية المرأة الأمور العامة، ومنها القضاء، فهو من باب: "ما لا يتم الواجب إلا به, فهو واجب", </w:t>
      </w:r>
      <w:r w:rsidRPr="003873A3">
        <w:rPr>
          <w:rFonts w:asciiTheme="majorBidi" w:hAnsiTheme="majorBidi" w:cstheme="majorBidi"/>
          <w:b/>
          <w:bCs/>
          <w:sz w:val="18"/>
          <w:szCs w:val="18"/>
          <w:rtl/>
          <w:lang w:bidi="ar-EG"/>
        </w:rPr>
        <w:t>ف</w:t>
      </w:r>
      <w:r w:rsidRPr="003873A3">
        <w:rPr>
          <w:rFonts w:asciiTheme="majorBidi" w:hAnsiTheme="majorBidi" w:cstheme="majorBidi"/>
          <w:b/>
          <w:bCs/>
          <w:sz w:val="18"/>
          <w:szCs w:val="18"/>
          <w:rtl/>
        </w:rPr>
        <w:t xml:space="preserve">يجب تولية الرجال. </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r w:rsidRPr="003873A3">
        <w:rPr>
          <w:rFonts w:asciiTheme="majorBidi" w:hAnsiTheme="majorBidi" w:cstheme="majorBidi"/>
          <w:b/>
          <w:bCs/>
          <w:sz w:val="18"/>
          <w:szCs w:val="18"/>
          <w:rtl/>
        </w:rPr>
        <w:t xml:space="preserve">يقول بعضهم: إن هذا الحديث ورد بخصوص المرأة التي كانت تولت أمرَ الفرس، وحتى لو كان قال هذا الحديث بهذه المناسبة، فالمعروف لدَى أهل العلم أن العبرة بعموم اللفظ لا بخصوص السبب، وإلا لقال النبي </w:t>
      </w:r>
      <w:r w:rsidRPr="003873A3">
        <w:rPr>
          <w:rFonts w:asciiTheme="majorBidi" w:hAnsiTheme="majorBidi" w:cstheme="majorBidi"/>
          <w:b/>
          <w:bCs/>
          <w:position w:val="-4"/>
          <w:sz w:val="18"/>
          <w:szCs w:val="18"/>
        </w:rPr>
        <w:t></w:t>
      </w:r>
      <w:r w:rsidRPr="003873A3">
        <w:rPr>
          <w:rFonts w:asciiTheme="majorBidi" w:hAnsiTheme="majorBidi" w:cstheme="majorBidi"/>
          <w:b/>
          <w:bCs/>
          <w:sz w:val="18"/>
          <w:szCs w:val="18"/>
          <w:rtl/>
        </w:rPr>
        <w:t>: "لن يفلح هؤلاء؛ لأنهم ولوا عليهم هذه المرأةَ", لكنه يقول:</w:t>
      </w:r>
      <w:r w:rsidRPr="003873A3">
        <w:rPr>
          <w:rFonts w:asciiTheme="majorBidi" w:hAnsiTheme="majorBidi" w:cstheme="majorBidi"/>
          <w:b/>
          <w:bCs/>
          <w:color w:val="0000FF"/>
          <w:sz w:val="18"/>
          <w:szCs w:val="18"/>
          <w:rtl/>
        </w:rPr>
        <w:t xml:space="preserve"> ((لن يفلح قوم))</w:t>
      </w:r>
      <w:r w:rsidRPr="003873A3">
        <w:rPr>
          <w:rFonts w:asciiTheme="majorBidi" w:hAnsiTheme="majorBidi" w:cstheme="majorBidi"/>
          <w:b/>
          <w:bCs/>
          <w:sz w:val="18"/>
          <w:szCs w:val="18"/>
          <w:rtl/>
        </w:rPr>
        <w:t>، وقوم نكرة في سياق النفي فتعمّ، ونفَى في المستقبل:</w:t>
      </w:r>
      <w:r w:rsidRPr="003873A3">
        <w:rPr>
          <w:rFonts w:asciiTheme="majorBidi" w:hAnsiTheme="majorBidi" w:cstheme="majorBidi"/>
          <w:b/>
          <w:bCs/>
          <w:color w:val="0000FF"/>
          <w:sz w:val="18"/>
          <w:szCs w:val="18"/>
          <w:rtl/>
        </w:rPr>
        <w:t xml:space="preserve"> ((لن يفلح قوم ولوا أمرهم امرأة))</w:t>
      </w:r>
      <w:r w:rsidRPr="003873A3">
        <w:rPr>
          <w:rFonts w:asciiTheme="majorBidi" w:hAnsiTheme="majorBidi" w:cstheme="majorBidi"/>
          <w:b/>
          <w:bCs/>
          <w:sz w:val="18"/>
          <w:szCs w:val="18"/>
          <w:rtl/>
        </w:rPr>
        <w:t>، وامرأة نكرة وليست هذه المرأة التي ذكروها.</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r w:rsidRPr="003873A3">
        <w:rPr>
          <w:rFonts w:asciiTheme="majorBidi" w:hAnsiTheme="majorBidi" w:cstheme="majorBidi"/>
          <w:b/>
          <w:bCs/>
          <w:color w:val="000080"/>
          <w:sz w:val="18"/>
          <w:szCs w:val="18"/>
          <w:rtl/>
        </w:rPr>
        <w:t>واستدل الجمهور بأفعال الخلفاء:</w:t>
      </w:r>
      <w:r w:rsidRPr="003873A3">
        <w:rPr>
          <w:rFonts w:asciiTheme="majorBidi" w:hAnsiTheme="majorBidi" w:cstheme="majorBidi"/>
          <w:b/>
          <w:bCs/>
          <w:sz w:val="18"/>
          <w:szCs w:val="18"/>
          <w:rtl/>
        </w:rPr>
        <w:t xml:space="preserve"> فالخلفاء الراشدون لم يولوا إلا الرجالَ الأكفاءَ، ولم يولوا امرأة قط، وما يُروى من أن سيدنا عمر بن الخطاب ولى امرأة على السوق تسمى "الشفاء"، فهو أمر مطعون فيه أنكره كثير من العلماء، منهم ابن العربي الذي قال: إن هذا لم يثبت أبدًا. </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proofErr w:type="gramStart"/>
      <w:r w:rsidRPr="003873A3">
        <w:rPr>
          <w:rFonts w:asciiTheme="majorBidi" w:hAnsiTheme="majorBidi" w:cstheme="majorBidi"/>
          <w:b/>
          <w:bCs/>
          <w:sz w:val="18"/>
          <w:szCs w:val="18"/>
          <w:rtl/>
        </w:rPr>
        <w:t>هذا</w:t>
      </w:r>
      <w:proofErr w:type="gramEnd"/>
      <w:r w:rsidRPr="003873A3">
        <w:rPr>
          <w:rFonts w:asciiTheme="majorBidi" w:hAnsiTheme="majorBidi" w:cstheme="majorBidi"/>
          <w:b/>
          <w:bCs/>
          <w:sz w:val="18"/>
          <w:szCs w:val="18"/>
          <w:rtl/>
        </w:rPr>
        <w:t xml:space="preserve"> ما استدل به الجمهور من الكتاب ومن السنة، ومن أفعال الخلفاء. </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tl/>
        </w:rPr>
      </w:pPr>
      <w:r w:rsidRPr="003873A3">
        <w:rPr>
          <w:rFonts w:asciiTheme="majorBidi" w:hAnsiTheme="majorBidi" w:cstheme="majorBidi"/>
          <w:b/>
          <w:bCs/>
          <w:color w:val="000080"/>
          <w:sz w:val="18"/>
          <w:szCs w:val="18"/>
          <w:rtl/>
        </w:rPr>
        <w:t>كذلك استدلوا بعمومات الشريعة:</w:t>
      </w:r>
      <w:r w:rsidRPr="003873A3">
        <w:rPr>
          <w:rFonts w:asciiTheme="majorBidi" w:hAnsiTheme="majorBidi" w:cstheme="majorBidi"/>
          <w:b/>
          <w:bCs/>
          <w:sz w:val="18"/>
          <w:szCs w:val="18"/>
          <w:rtl/>
        </w:rPr>
        <w:t xml:space="preserve"> فلقد ورد في الشريعة الإسلامية تحريم مخالطة المرأة للرجال، وعدم الخلوة؛ لئلا تقع الفتنة، ومجلس القضاء يحضره الخصوم الأجانب؛ لذا يحرم على المرأة أن تتولى القضاء لئلا تنشغل عن وظيفتها القضائية بالتفكر في الخصوم، ومجالسهم، ومحاسنهم ومساوئهم، وخاصةً أن القضاء يحتاج إلى كمال الرأي، وتمام العقل والفطنة، والمرأة ليست في ذلك كالرجل، كما أن هناك عوارضَ خلقية في المرأة تعطلها فترةً عن عمل القضاء، كالنفاس والحيض، كما أنها جياشة العواطف، تنفعل بسرعة أكثر من الرجال، وهذا يتنافى مع القضاء الذي يحتاج إلى التدبر والتريث والروية. </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r w:rsidRPr="003873A3">
        <w:rPr>
          <w:rFonts w:asciiTheme="majorBidi" w:hAnsiTheme="majorBidi" w:cstheme="majorBidi"/>
          <w:b/>
          <w:bCs/>
          <w:sz w:val="18"/>
          <w:szCs w:val="18"/>
          <w:rtl/>
        </w:rPr>
        <w:t>هذا ما استدل به أصحاب الرأي الأول, وهم الجمهور.</w:t>
      </w:r>
    </w:p>
    <w:p w:rsidR="004A6E87" w:rsidRPr="003873A3" w:rsidRDefault="004A6E87" w:rsidP="004A6E87">
      <w:pPr>
        <w:pStyle w:val="a3"/>
        <w:bidi/>
        <w:jc w:val="lowKashida"/>
        <w:rPr>
          <w:rFonts w:asciiTheme="majorBidi" w:hAnsiTheme="majorBidi" w:cstheme="majorBidi"/>
          <w:b/>
          <w:bCs/>
          <w:color w:val="000080"/>
          <w:sz w:val="18"/>
          <w:szCs w:val="18"/>
          <w:rtl/>
        </w:rPr>
      </w:pPr>
      <w:r w:rsidRPr="003873A3">
        <w:rPr>
          <w:rFonts w:asciiTheme="majorBidi" w:hAnsiTheme="majorBidi" w:cstheme="majorBidi"/>
          <w:b/>
          <w:bCs/>
          <w:color w:val="000080"/>
          <w:sz w:val="18"/>
          <w:szCs w:val="18"/>
          <w:rtl/>
        </w:rPr>
        <w:t xml:space="preserve">أدلة الحنفية </w:t>
      </w:r>
      <w:proofErr w:type="gramStart"/>
      <w:r w:rsidRPr="003873A3">
        <w:rPr>
          <w:rFonts w:asciiTheme="majorBidi" w:hAnsiTheme="majorBidi" w:cstheme="majorBidi"/>
          <w:b/>
          <w:bCs/>
          <w:color w:val="000080"/>
          <w:sz w:val="18"/>
          <w:szCs w:val="18"/>
          <w:rtl/>
        </w:rPr>
        <w:t>الذين</w:t>
      </w:r>
      <w:proofErr w:type="gramEnd"/>
      <w:r w:rsidRPr="003873A3">
        <w:rPr>
          <w:rFonts w:asciiTheme="majorBidi" w:hAnsiTheme="majorBidi" w:cstheme="majorBidi"/>
          <w:b/>
          <w:bCs/>
          <w:color w:val="000080"/>
          <w:sz w:val="18"/>
          <w:szCs w:val="18"/>
          <w:rtl/>
        </w:rPr>
        <w:t xml:space="preserve"> ذهبوا إلى جواز ولايتها القضاء, في غير الحدود والقصاص:</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proofErr w:type="gramStart"/>
      <w:r w:rsidRPr="003873A3">
        <w:rPr>
          <w:rFonts w:asciiTheme="majorBidi" w:hAnsiTheme="majorBidi" w:cstheme="majorBidi"/>
          <w:b/>
          <w:bCs/>
          <w:sz w:val="18"/>
          <w:szCs w:val="18"/>
          <w:rtl/>
        </w:rPr>
        <w:t>فقد</w:t>
      </w:r>
      <w:proofErr w:type="gramEnd"/>
      <w:r w:rsidRPr="003873A3">
        <w:rPr>
          <w:rFonts w:asciiTheme="majorBidi" w:hAnsiTheme="majorBidi" w:cstheme="majorBidi"/>
          <w:b/>
          <w:bCs/>
          <w:sz w:val="18"/>
          <w:szCs w:val="18"/>
          <w:rtl/>
        </w:rPr>
        <w:t xml:space="preserve"> استدلوا على جواز ذلك بجواز شهادتها في أحكام الأموال والأبدان، ولا تجوز شهادتها في الحدود والقصاص، فكذلك ولايتها القضاء لا تجوز في الحدود والقصاص، وتجوز في غيرهما.</w:t>
      </w:r>
    </w:p>
    <w:p w:rsidR="004A6E87" w:rsidRPr="003873A3" w:rsidRDefault="004A6E87" w:rsidP="004A6E87">
      <w:pPr>
        <w:pStyle w:val="a3"/>
        <w:bidi/>
        <w:spacing w:before="0" w:beforeAutospacing="0" w:after="120" w:afterAutospacing="0"/>
        <w:jc w:val="lowKashida"/>
        <w:rPr>
          <w:rFonts w:asciiTheme="majorBidi" w:hAnsiTheme="majorBidi" w:cstheme="majorBidi"/>
          <w:b/>
          <w:bCs/>
          <w:spacing w:val="-4"/>
          <w:sz w:val="18"/>
          <w:szCs w:val="18"/>
        </w:rPr>
      </w:pPr>
      <w:r w:rsidRPr="003873A3">
        <w:rPr>
          <w:rFonts w:asciiTheme="majorBidi" w:hAnsiTheme="majorBidi" w:cstheme="majorBidi"/>
          <w:b/>
          <w:bCs/>
          <w:spacing w:val="-4"/>
          <w:sz w:val="18"/>
          <w:szCs w:val="18"/>
          <w:rtl/>
        </w:rPr>
        <w:t>والواقع أن دليل الحنفية قياس مع الفارق، ف</w:t>
      </w:r>
      <w:r w:rsidRPr="003873A3">
        <w:rPr>
          <w:rFonts w:asciiTheme="majorBidi" w:hAnsiTheme="majorBidi" w:cstheme="majorBidi"/>
          <w:b/>
          <w:bCs/>
          <w:spacing w:val="-4"/>
          <w:sz w:val="18"/>
          <w:szCs w:val="18"/>
          <w:rtl/>
          <w:lang w:bidi="ar-EG"/>
        </w:rPr>
        <w:t>و</w:t>
      </w:r>
      <w:r w:rsidRPr="003873A3">
        <w:rPr>
          <w:rFonts w:asciiTheme="majorBidi" w:hAnsiTheme="majorBidi" w:cstheme="majorBidi"/>
          <w:b/>
          <w:bCs/>
          <w:spacing w:val="-4"/>
          <w:sz w:val="18"/>
          <w:szCs w:val="18"/>
          <w:rtl/>
        </w:rPr>
        <w:t xml:space="preserve">لاية القضاء ولاية عامة، أما الشهادة ففي أمر جزئي، بمعنى: أن القضاء يتعلق بمصالح المسلمين </w:t>
      </w:r>
      <w:r w:rsidRPr="003873A3">
        <w:rPr>
          <w:rFonts w:asciiTheme="majorBidi" w:hAnsiTheme="majorBidi" w:cstheme="majorBidi"/>
          <w:b/>
          <w:bCs/>
          <w:spacing w:val="-4"/>
          <w:sz w:val="18"/>
          <w:szCs w:val="18"/>
          <w:rtl/>
          <w:lang w:bidi="ar-EG"/>
        </w:rPr>
        <w:t>و</w:t>
      </w:r>
      <w:r w:rsidRPr="003873A3">
        <w:rPr>
          <w:rFonts w:asciiTheme="majorBidi" w:hAnsiTheme="majorBidi" w:cstheme="majorBidi"/>
          <w:b/>
          <w:bCs/>
          <w:spacing w:val="-4"/>
          <w:sz w:val="18"/>
          <w:szCs w:val="18"/>
          <w:rtl/>
        </w:rPr>
        <w:t xml:space="preserve">مصالح الأمة، وهو من </w:t>
      </w:r>
      <w:r w:rsidRPr="003873A3">
        <w:rPr>
          <w:rFonts w:asciiTheme="majorBidi" w:hAnsiTheme="majorBidi" w:cstheme="majorBidi"/>
          <w:b/>
          <w:bCs/>
          <w:spacing w:val="-4"/>
          <w:sz w:val="18"/>
          <w:szCs w:val="18"/>
          <w:rtl/>
        </w:rPr>
        <w:lastRenderedPageBreak/>
        <w:t>الولايات العامة، لكن الشهادة تكون في أمر جزئي، والخطأ فيه لا يصل إلى درجة الخطأ في القضاء، والذي يقيس القضاءَ على الشهادة لن يلحظ الفارق الجوهري بينهما.</w:t>
      </w:r>
    </w:p>
    <w:p w:rsidR="004A6E87" w:rsidRPr="003873A3" w:rsidRDefault="004A6E87" w:rsidP="004A6E87">
      <w:pPr>
        <w:pStyle w:val="a3"/>
        <w:bidi/>
        <w:jc w:val="lowKashida"/>
        <w:rPr>
          <w:rFonts w:asciiTheme="majorBidi" w:hAnsiTheme="majorBidi" w:cstheme="majorBidi"/>
          <w:b/>
          <w:bCs/>
          <w:color w:val="000080"/>
          <w:sz w:val="18"/>
          <w:szCs w:val="18"/>
          <w:rtl/>
        </w:rPr>
      </w:pPr>
      <w:proofErr w:type="gramStart"/>
      <w:r w:rsidRPr="003873A3">
        <w:rPr>
          <w:rFonts w:asciiTheme="majorBidi" w:hAnsiTheme="majorBidi" w:cstheme="majorBidi"/>
          <w:b/>
          <w:bCs/>
          <w:color w:val="000080"/>
          <w:sz w:val="18"/>
          <w:szCs w:val="18"/>
          <w:rtl/>
        </w:rPr>
        <w:t>أدلة</w:t>
      </w:r>
      <w:proofErr w:type="gramEnd"/>
      <w:r w:rsidRPr="003873A3">
        <w:rPr>
          <w:rFonts w:asciiTheme="majorBidi" w:hAnsiTheme="majorBidi" w:cstheme="majorBidi"/>
          <w:b/>
          <w:bCs/>
          <w:color w:val="000080"/>
          <w:sz w:val="18"/>
          <w:szCs w:val="18"/>
          <w:rtl/>
        </w:rPr>
        <w:t xml:space="preserve"> أصحاب الرأي الثالث, وهم مَن ذهبوا إلى جواز ولاية المرأة القضاء مطلقًا:</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r w:rsidRPr="003873A3">
        <w:rPr>
          <w:rFonts w:asciiTheme="majorBidi" w:hAnsiTheme="majorBidi" w:cstheme="majorBidi"/>
          <w:b/>
          <w:bCs/>
          <w:sz w:val="18"/>
          <w:szCs w:val="18"/>
          <w:rtl/>
        </w:rPr>
        <w:t xml:space="preserve">وهذا رأي الإمام الطبري والإمام ابن حزم، فقد علل الطبري وجهة نظره في تولية المرأة القضاء عمومًا بأن المرأة يجوز أن تكون مفتية، فيجوز أن تكون قاضيةً. </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tl/>
          <w:lang w:bidi="ar-EG"/>
        </w:rPr>
      </w:pPr>
      <w:proofErr w:type="gramStart"/>
      <w:r w:rsidRPr="003873A3">
        <w:rPr>
          <w:rFonts w:asciiTheme="majorBidi" w:hAnsiTheme="majorBidi" w:cstheme="majorBidi"/>
          <w:b/>
          <w:bCs/>
          <w:sz w:val="18"/>
          <w:szCs w:val="18"/>
          <w:rtl/>
        </w:rPr>
        <w:t>وأما</w:t>
      </w:r>
      <w:proofErr w:type="gramEnd"/>
      <w:r w:rsidRPr="003873A3">
        <w:rPr>
          <w:rFonts w:asciiTheme="majorBidi" w:hAnsiTheme="majorBidi" w:cstheme="majorBidi"/>
          <w:b/>
          <w:bCs/>
          <w:sz w:val="18"/>
          <w:szCs w:val="18"/>
          <w:rtl/>
        </w:rPr>
        <w:t xml:space="preserve"> ابن حزم فقد احتج بما روي عن عمر، قال: وقد روي أن عمر بن الخطاب ولى امرأة من قومه السوق</w:t>
      </w:r>
      <w:r w:rsidRPr="003873A3">
        <w:rPr>
          <w:rFonts w:asciiTheme="majorBidi" w:hAnsiTheme="majorBidi" w:cstheme="majorBidi"/>
          <w:b/>
          <w:bCs/>
          <w:sz w:val="18"/>
          <w:szCs w:val="18"/>
          <w:rtl/>
          <w:lang w:bidi="ar-EG"/>
        </w:rPr>
        <w:t>.</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r w:rsidRPr="003873A3">
        <w:rPr>
          <w:rFonts w:asciiTheme="majorBidi" w:hAnsiTheme="majorBidi" w:cstheme="majorBidi"/>
          <w:b/>
          <w:bCs/>
          <w:sz w:val="18"/>
          <w:szCs w:val="18"/>
          <w:rtl/>
        </w:rPr>
        <w:t>أيضًا استدل الإمام ابن حزم بأن الأشياء الأصل فيها الإباحة، فَمِن هذه الأشياء تولي وظيفة القضاء، فكما يُباح للرجل أن يتولاها كذلك يباح للمرأة أن تتولاها؛ حيث لم يأتِ دليل من الكتاب أو من السنة يأمر بعدم تناولها، أو ينهى عن توليها القضاء.</w:t>
      </w:r>
    </w:p>
    <w:p w:rsidR="004A6E87" w:rsidRPr="003873A3" w:rsidRDefault="004A6E87" w:rsidP="004A6E87">
      <w:pPr>
        <w:pStyle w:val="a3"/>
        <w:bidi/>
        <w:jc w:val="lowKashida"/>
        <w:rPr>
          <w:rFonts w:asciiTheme="majorBidi" w:hAnsiTheme="majorBidi" w:cstheme="majorBidi"/>
          <w:b/>
          <w:bCs/>
          <w:color w:val="000080"/>
          <w:sz w:val="18"/>
          <w:szCs w:val="18"/>
          <w:rtl/>
        </w:rPr>
      </w:pPr>
      <w:proofErr w:type="gramStart"/>
      <w:r w:rsidRPr="003873A3">
        <w:rPr>
          <w:rFonts w:asciiTheme="majorBidi" w:hAnsiTheme="majorBidi" w:cstheme="majorBidi"/>
          <w:b/>
          <w:bCs/>
          <w:color w:val="000080"/>
          <w:sz w:val="18"/>
          <w:szCs w:val="18"/>
          <w:rtl/>
        </w:rPr>
        <w:t>مناقشة</w:t>
      </w:r>
      <w:proofErr w:type="gramEnd"/>
      <w:r w:rsidRPr="003873A3">
        <w:rPr>
          <w:rFonts w:asciiTheme="majorBidi" w:hAnsiTheme="majorBidi" w:cstheme="majorBidi"/>
          <w:b/>
          <w:bCs/>
          <w:color w:val="000080"/>
          <w:sz w:val="18"/>
          <w:szCs w:val="18"/>
          <w:rtl/>
        </w:rPr>
        <w:t xml:space="preserve"> الأدلة:</w:t>
      </w:r>
    </w:p>
    <w:p w:rsidR="004A6E87" w:rsidRPr="003873A3" w:rsidRDefault="004A6E87" w:rsidP="003873A3">
      <w:pPr>
        <w:pStyle w:val="a3"/>
        <w:bidi/>
        <w:spacing w:before="0" w:beforeAutospacing="0" w:after="120" w:afterAutospacing="0"/>
        <w:jc w:val="lowKashida"/>
        <w:rPr>
          <w:rFonts w:asciiTheme="majorBidi" w:hAnsiTheme="majorBidi" w:cstheme="majorBidi"/>
          <w:b/>
          <w:bCs/>
          <w:sz w:val="18"/>
          <w:szCs w:val="18"/>
        </w:rPr>
      </w:pPr>
      <w:r w:rsidRPr="003873A3">
        <w:rPr>
          <w:rFonts w:asciiTheme="majorBidi" w:hAnsiTheme="majorBidi" w:cstheme="majorBidi"/>
          <w:b/>
          <w:bCs/>
          <w:sz w:val="18"/>
          <w:szCs w:val="18"/>
          <w:rtl/>
        </w:rPr>
        <w:t>الحقيقة: أن الجمهور نُوقشت أدلتهم</w:t>
      </w:r>
      <w:r w:rsidRPr="003873A3">
        <w:rPr>
          <w:rFonts w:asciiTheme="majorBidi" w:hAnsiTheme="majorBidi" w:cstheme="majorBidi"/>
          <w:b/>
          <w:bCs/>
          <w:sz w:val="18"/>
          <w:szCs w:val="18"/>
          <w:rtl/>
          <w:lang w:bidi="ar-EG"/>
        </w:rPr>
        <w:t>؛ فقالوا: الآية</w:t>
      </w:r>
      <w:r w:rsidRPr="003873A3">
        <w:rPr>
          <w:rFonts w:asciiTheme="majorBidi" w:hAnsiTheme="majorBidi" w:cstheme="majorBidi"/>
          <w:b/>
          <w:bCs/>
          <w:sz w:val="18"/>
          <w:szCs w:val="18"/>
          <w:rtl/>
        </w:rPr>
        <w:t xml:space="preserve"> </w:t>
      </w:r>
      <w:r w:rsidR="003873A3" w:rsidRPr="003873A3">
        <w:rPr>
          <w:rFonts w:ascii="Tahoma" w:hAnsi="Tahoma" w:cs="DecoType Thuluth" w:hint="cs"/>
          <w:color w:val="008000"/>
          <w:sz w:val="18"/>
          <w:szCs w:val="18"/>
          <w:rtl/>
        </w:rPr>
        <w:t>{</w:t>
      </w:r>
      <w:r w:rsidR="003873A3" w:rsidRPr="003873A3">
        <w:rPr>
          <w:rFonts w:ascii="QCF_P084" w:hAnsi="QCF_P084" w:cs="QCF_P084"/>
          <w:color w:val="008000"/>
          <w:sz w:val="18"/>
          <w:szCs w:val="18"/>
          <w:rtl/>
        </w:rPr>
        <w:t>ﭑ ﭒ ﭓ ﭔ</w:t>
      </w:r>
      <w:r w:rsidR="003873A3" w:rsidRPr="003873A3">
        <w:rPr>
          <w:rFonts w:ascii="QCF_P084" w:hAnsi="QCF_P084" w:cs="DecoType Thuluth"/>
          <w:color w:val="008000"/>
          <w:sz w:val="18"/>
          <w:szCs w:val="18"/>
          <w:rtl/>
        </w:rPr>
        <w:t>}</w:t>
      </w:r>
      <w:r w:rsidR="003873A3" w:rsidRPr="003873A3">
        <w:rPr>
          <w:rFonts w:cs="AL-Hotham" w:hint="cs"/>
          <w:sz w:val="18"/>
          <w:szCs w:val="18"/>
          <w:rtl/>
        </w:rPr>
        <w:t xml:space="preserve"> </w:t>
      </w:r>
      <w:r w:rsidRPr="003873A3">
        <w:rPr>
          <w:rFonts w:asciiTheme="majorBidi" w:hAnsiTheme="majorBidi" w:cstheme="majorBidi"/>
          <w:b/>
          <w:bCs/>
          <w:sz w:val="18"/>
          <w:szCs w:val="18"/>
          <w:rtl/>
        </w:rPr>
        <w:t>المراد بالقوامة في</w:t>
      </w:r>
      <w:r w:rsidRPr="003873A3">
        <w:rPr>
          <w:rFonts w:asciiTheme="majorBidi" w:hAnsiTheme="majorBidi" w:cstheme="majorBidi"/>
          <w:b/>
          <w:bCs/>
          <w:sz w:val="18"/>
          <w:szCs w:val="18"/>
          <w:rtl/>
          <w:lang w:bidi="ar-EG"/>
        </w:rPr>
        <w:t>ها</w:t>
      </w:r>
      <w:r w:rsidRPr="003873A3">
        <w:rPr>
          <w:rFonts w:asciiTheme="majorBidi" w:hAnsiTheme="majorBidi" w:cstheme="majorBidi"/>
          <w:b/>
          <w:bCs/>
          <w:sz w:val="18"/>
          <w:szCs w:val="18"/>
          <w:rtl/>
        </w:rPr>
        <w:t xml:space="preserve"> ولاية التأديب, وليس القوامة على النساء في سائر الولايات العامة، فقد قيل في سبب نزول الآية: إن سعد بن الربيع نشزت امرأته فلطمها، فأتت النبي </w:t>
      </w:r>
      <w:r w:rsidRPr="003873A3">
        <w:rPr>
          <w:rFonts w:asciiTheme="majorBidi" w:hAnsiTheme="majorBidi" w:cstheme="majorBidi"/>
          <w:b/>
          <w:bCs/>
          <w:position w:val="-4"/>
          <w:sz w:val="18"/>
          <w:szCs w:val="18"/>
        </w:rPr>
        <w:t></w:t>
      </w:r>
      <w:r w:rsidRPr="003873A3">
        <w:rPr>
          <w:rFonts w:asciiTheme="majorBidi" w:hAnsiTheme="majorBidi" w:cstheme="majorBidi"/>
          <w:b/>
          <w:bCs/>
          <w:sz w:val="18"/>
          <w:szCs w:val="18"/>
          <w:rtl/>
        </w:rPr>
        <w:t xml:space="preserve"> شاكيةً.</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r w:rsidRPr="003873A3">
        <w:rPr>
          <w:rFonts w:asciiTheme="majorBidi" w:hAnsiTheme="majorBidi" w:cstheme="majorBidi"/>
          <w:b/>
          <w:bCs/>
          <w:sz w:val="18"/>
          <w:szCs w:val="18"/>
          <w:rtl/>
        </w:rPr>
        <w:t xml:space="preserve">على أي حال، هذا النقاش يدفعه الأصوليون </w:t>
      </w:r>
      <w:r w:rsidRPr="003873A3">
        <w:rPr>
          <w:rFonts w:asciiTheme="majorBidi" w:hAnsiTheme="majorBidi" w:cstheme="majorBidi"/>
          <w:b/>
          <w:bCs/>
          <w:sz w:val="18"/>
          <w:szCs w:val="18"/>
          <w:rtl/>
          <w:lang w:bidi="ar-EG"/>
        </w:rPr>
        <w:t>ب</w:t>
      </w:r>
      <w:r w:rsidRPr="003873A3">
        <w:rPr>
          <w:rFonts w:asciiTheme="majorBidi" w:hAnsiTheme="majorBidi" w:cstheme="majorBidi"/>
          <w:b/>
          <w:bCs/>
          <w:sz w:val="18"/>
          <w:szCs w:val="18"/>
          <w:rtl/>
        </w:rPr>
        <w:t xml:space="preserve">ما هو مقرر من أن العبرة بعموم اللفظ, لا بخصوص السبب. </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r w:rsidRPr="003873A3">
        <w:rPr>
          <w:rFonts w:asciiTheme="majorBidi" w:hAnsiTheme="majorBidi" w:cstheme="majorBidi"/>
          <w:b/>
          <w:bCs/>
          <w:sz w:val="18"/>
          <w:szCs w:val="18"/>
          <w:rtl/>
        </w:rPr>
        <w:t xml:space="preserve">ومن الممكن أن تخصص القوامة في الآية بالقوامة في شئون الأسرة, بدليل تركيب الآية، فالمرأة راعية وقوامتها على شئون أسرتها، فالكلام في أن المرأة لها رعاية، لكن في حدود أسرتها، أما الولايات العامة فالحديث صريح في أنه: </w:t>
      </w:r>
      <w:r w:rsidRPr="003873A3">
        <w:rPr>
          <w:rFonts w:asciiTheme="majorBidi" w:hAnsiTheme="majorBidi" w:cstheme="majorBidi"/>
          <w:b/>
          <w:bCs/>
          <w:color w:val="0000FF"/>
          <w:sz w:val="18"/>
          <w:szCs w:val="18"/>
          <w:rtl/>
        </w:rPr>
        <w:t>((لن يفلح قوم ولوا أمرهم امرأة))</w:t>
      </w:r>
      <w:r w:rsidRPr="003873A3">
        <w:rPr>
          <w:rFonts w:asciiTheme="majorBidi" w:hAnsiTheme="majorBidi" w:cstheme="majorBidi"/>
          <w:b/>
          <w:bCs/>
          <w:sz w:val="18"/>
          <w:szCs w:val="18"/>
          <w:rtl/>
        </w:rPr>
        <w:t>، وإن كان قد نُوقش بأن ذلك في بنت كِسرى التي ولاها الفرس أمرهم، والرد عليهم بأن العبرة بعموم اللفظ لا بخصوص السبب.</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r w:rsidRPr="003873A3">
        <w:rPr>
          <w:rFonts w:asciiTheme="majorBidi" w:hAnsiTheme="majorBidi" w:cstheme="majorBidi"/>
          <w:b/>
          <w:bCs/>
          <w:sz w:val="18"/>
          <w:szCs w:val="18"/>
          <w:rtl/>
        </w:rPr>
        <w:t xml:space="preserve">ونوقشت أدلة الحنفية أيضًا الذين قاسوا القضاءَ على الشهادة، بأن هناك فرقًا جوهريًّا بين القضاء ومجرد الشهادة، فالشهادة في أمر من الأمور الجزئية، والخطأ فيها أهون، أما القضاء فإنه إبانة للحق مع الإلزام به، فالشهادة غير ملزمة بعكس القضاء فهو ملزم، ومجلس القضاء يحضره الرجال والمرأة لا يجوز لها الاختلاط بالرجال؛ خوفَ الفتنة عليها ومنها، ولنقص عقلها, ولأن الرسول </w:t>
      </w:r>
      <w:r w:rsidRPr="003873A3">
        <w:rPr>
          <w:rFonts w:asciiTheme="majorBidi" w:hAnsiTheme="majorBidi" w:cstheme="majorBidi"/>
          <w:b/>
          <w:bCs/>
          <w:position w:val="-4"/>
          <w:sz w:val="18"/>
          <w:szCs w:val="18"/>
        </w:rPr>
        <w:t></w:t>
      </w:r>
      <w:r w:rsidRPr="003873A3">
        <w:rPr>
          <w:rFonts w:asciiTheme="majorBidi" w:hAnsiTheme="majorBidi" w:cstheme="majorBidi"/>
          <w:b/>
          <w:bCs/>
          <w:sz w:val="18"/>
          <w:szCs w:val="18"/>
          <w:rtl/>
        </w:rPr>
        <w:t xml:space="preserve"> لم يولِّ امرأة القضاء قط، واتبع الخلفاء الراشدون من بعده مسلكه، ومع أنهم يقبلون شهادتها وحدها في بعض الأمور، أو ومعها ضعفها من الرجال في بعض الأمور؛ إلا أنهم لم يولوها القضاء أو أيةَ ولاية عامة, فدليل الحنفية مردودٌ عليه. </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proofErr w:type="gramStart"/>
      <w:r w:rsidRPr="003873A3">
        <w:rPr>
          <w:rFonts w:asciiTheme="majorBidi" w:hAnsiTheme="majorBidi" w:cstheme="majorBidi"/>
          <w:b/>
          <w:bCs/>
          <w:sz w:val="18"/>
          <w:szCs w:val="18"/>
          <w:rtl/>
        </w:rPr>
        <w:t>كذلك</w:t>
      </w:r>
      <w:proofErr w:type="gramEnd"/>
      <w:r w:rsidRPr="003873A3">
        <w:rPr>
          <w:rFonts w:asciiTheme="majorBidi" w:hAnsiTheme="majorBidi" w:cstheme="majorBidi"/>
          <w:b/>
          <w:bCs/>
          <w:sz w:val="18"/>
          <w:szCs w:val="18"/>
          <w:rtl/>
        </w:rPr>
        <w:t xml:space="preserve"> نُوقشت أدلة القائلين بجواز ولاية المرأة القضاء مطلقًا، فمثلًا: ابن جرير الطبري دليله القياس على الإفتاء، وهو قياس مع الفارق، فأين الإفتاء من القضاء؟ صحيح أنهما يشتركان في أنهما مخبران عن الحكم، لكن المفتي كلامه غير ملزم، والإفتاء ليس نوعًا من أنواع الولاية، أما القاضي فحكمه ملزم، فهو مع إلزامه القضاء نوعٌ من أنواع الولايات، فقياس ابن جرير الطبري القضاء على الإفتاء قياس مع الفارق؛ إذ إن هناك فروقًا كثيرةً بين القاضي والمفتي، وبين وظيفة القضاء ووظيفة الإفتاء، كما أن الإفتاء ليس من باب الولايات؛ لأنه إخبار عن الحكم الشرعي ولا إلزامَ فيه، أما القضاء فهو إخبارٌ مع الإلزام، فهو من باب الولايات، وليس هناك جامع معتبر بينهما حتى يصح الإلحاق والقياس, والواقع: أن ما استدل به ابن جرير الطبري أضعف هذه الأدلة, التي عارضت الجمهور. </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tl/>
        </w:rPr>
      </w:pPr>
      <w:proofErr w:type="gramStart"/>
      <w:r w:rsidRPr="003873A3">
        <w:rPr>
          <w:rFonts w:asciiTheme="majorBidi" w:hAnsiTheme="majorBidi" w:cstheme="majorBidi"/>
          <w:b/>
          <w:bCs/>
          <w:sz w:val="18"/>
          <w:szCs w:val="18"/>
          <w:rtl/>
        </w:rPr>
        <w:t>وأما</w:t>
      </w:r>
      <w:proofErr w:type="gramEnd"/>
      <w:r w:rsidRPr="003873A3">
        <w:rPr>
          <w:rFonts w:asciiTheme="majorBidi" w:hAnsiTheme="majorBidi" w:cstheme="majorBidi"/>
          <w:b/>
          <w:bCs/>
          <w:sz w:val="18"/>
          <w:szCs w:val="18"/>
          <w:rtl/>
        </w:rPr>
        <w:t xml:space="preserve"> ابن حزم فما ذكره -رحمه الله- من أن عمر </w:t>
      </w:r>
      <w:r w:rsidRPr="003873A3">
        <w:rPr>
          <w:rFonts w:asciiTheme="majorBidi" w:hAnsiTheme="majorBidi" w:cstheme="majorBidi"/>
          <w:b/>
          <w:bCs/>
          <w:position w:val="-4"/>
          <w:sz w:val="18"/>
          <w:szCs w:val="18"/>
          <w:rtl/>
        </w:rPr>
        <w:t>&gt;</w:t>
      </w:r>
      <w:r w:rsidRPr="003873A3">
        <w:rPr>
          <w:rFonts w:asciiTheme="majorBidi" w:hAnsiTheme="majorBidi" w:cstheme="majorBidi"/>
          <w:b/>
          <w:bCs/>
          <w:sz w:val="18"/>
          <w:szCs w:val="18"/>
          <w:rtl/>
        </w:rPr>
        <w:t xml:space="preserve"> ولَّى الشفاء -إحدى نساء قومه- فلا يصلح حجة؛ إذ الخبر لم يثبت، فقد ذكره ابن حزم غير مسند، وبصيغة: "فقد روي" التي تدل على التضعيف.</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proofErr w:type="gramStart"/>
      <w:r w:rsidRPr="003873A3">
        <w:rPr>
          <w:rFonts w:asciiTheme="majorBidi" w:hAnsiTheme="majorBidi" w:cstheme="majorBidi"/>
          <w:b/>
          <w:bCs/>
          <w:sz w:val="18"/>
          <w:szCs w:val="18"/>
          <w:rtl/>
        </w:rPr>
        <w:t>إذًا</w:t>
      </w:r>
      <w:proofErr w:type="gramEnd"/>
      <w:r w:rsidRPr="003873A3">
        <w:rPr>
          <w:rFonts w:asciiTheme="majorBidi" w:hAnsiTheme="majorBidi" w:cstheme="majorBidi"/>
          <w:b/>
          <w:bCs/>
          <w:sz w:val="18"/>
          <w:szCs w:val="18"/>
          <w:rtl/>
        </w:rPr>
        <w:t xml:space="preserve">: هذا الخبر لم يثبت ومرويّ بطريقة التضعيف؛ فلا يصلح أن يكون دليلًا، وابن حزم نفسه يردّ ما هو أقوى من ذلك بكثير. قال أبو بكر ابن العربي -رحمه الله- في كتابه القيم (أحكام القرآن): هذا الموقف الذي ذكره ابن حزم من أن الشفاء ولاها عمر ولايةَ السوق، هذا لم يصح فلا تلتفتوا إليه؛ فإنما هو من دسائس المبتدعة في الأحاديث. </w:t>
      </w:r>
      <w:proofErr w:type="gramStart"/>
      <w:r w:rsidRPr="003873A3">
        <w:rPr>
          <w:rFonts w:asciiTheme="majorBidi" w:hAnsiTheme="majorBidi" w:cstheme="majorBidi"/>
          <w:b/>
          <w:bCs/>
          <w:sz w:val="18"/>
          <w:szCs w:val="18"/>
          <w:rtl/>
        </w:rPr>
        <w:t>فهذا</w:t>
      </w:r>
      <w:proofErr w:type="gramEnd"/>
      <w:r w:rsidRPr="003873A3">
        <w:rPr>
          <w:rFonts w:asciiTheme="majorBidi" w:hAnsiTheme="majorBidi" w:cstheme="majorBidi"/>
          <w:b/>
          <w:bCs/>
          <w:sz w:val="18"/>
          <w:szCs w:val="18"/>
          <w:rtl/>
        </w:rPr>
        <w:t xml:space="preserve"> رجل موضوعي, ذكر الردَّ الحاسم على الإمام ابن حزم. </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proofErr w:type="gramStart"/>
      <w:r w:rsidRPr="003873A3">
        <w:rPr>
          <w:rFonts w:asciiTheme="majorBidi" w:hAnsiTheme="majorBidi" w:cstheme="majorBidi"/>
          <w:b/>
          <w:bCs/>
          <w:sz w:val="18"/>
          <w:szCs w:val="18"/>
          <w:rtl/>
        </w:rPr>
        <w:t>أيضًا</w:t>
      </w:r>
      <w:proofErr w:type="gramEnd"/>
      <w:r w:rsidRPr="003873A3">
        <w:rPr>
          <w:rFonts w:asciiTheme="majorBidi" w:hAnsiTheme="majorBidi" w:cstheme="majorBidi"/>
          <w:b/>
          <w:bCs/>
          <w:sz w:val="18"/>
          <w:szCs w:val="18"/>
          <w:rtl/>
        </w:rPr>
        <w:t xml:space="preserve"> ابن حزم يقول: إن الأصل في الأشياء الإباحة، نعم الأصل في الأشياء الإباحة ما لم يرد دليل يبين أن هذه الإباحة ليست على إطلاقها، فالوظائف مباحة؛ </w:t>
      </w:r>
      <w:r w:rsidRPr="003873A3">
        <w:rPr>
          <w:rFonts w:asciiTheme="majorBidi" w:hAnsiTheme="majorBidi" w:cstheme="majorBidi"/>
          <w:b/>
          <w:bCs/>
          <w:sz w:val="18"/>
          <w:szCs w:val="18"/>
          <w:rtl/>
        </w:rPr>
        <w:lastRenderedPageBreak/>
        <w:t xml:space="preserve">لكن النبي </w:t>
      </w:r>
      <w:r w:rsidRPr="003873A3">
        <w:rPr>
          <w:rFonts w:asciiTheme="majorBidi" w:hAnsiTheme="majorBidi" w:cstheme="majorBidi"/>
          <w:b/>
          <w:bCs/>
          <w:position w:val="-4"/>
          <w:sz w:val="18"/>
          <w:szCs w:val="18"/>
        </w:rPr>
        <w:t></w:t>
      </w:r>
      <w:r w:rsidRPr="003873A3">
        <w:rPr>
          <w:rFonts w:asciiTheme="majorBidi" w:hAnsiTheme="majorBidi" w:cstheme="majorBidi"/>
          <w:b/>
          <w:bCs/>
          <w:sz w:val="18"/>
          <w:szCs w:val="18"/>
          <w:rtl/>
        </w:rPr>
        <w:t xml:space="preserve"> قال بالنسبة للولايات العامة عمومًا:</w:t>
      </w:r>
      <w:r w:rsidRPr="003873A3">
        <w:rPr>
          <w:rFonts w:asciiTheme="majorBidi" w:hAnsiTheme="majorBidi" w:cstheme="majorBidi"/>
          <w:b/>
          <w:bCs/>
          <w:color w:val="0000FF"/>
          <w:sz w:val="18"/>
          <w:szCs w:val="18"/>
          <w:rtl/>
        </w:rPr>
        <w:t xml:space="preserve"> ((لن يفلح قوم ولَّوا أمرهم امرأة))</w:t>
      </w:r>
      <w:r w:rsidRPr="003873A3">
        <w:rPr>
          <w:rFonts w:asciiTheme="majorBidi" w:hAnsiTheme="majorBidi" w:cstheme="majorBidi"/>
          <w:b/>
          <w:bCs/>
          <w:sz w:val="18"/>
          <w:szCs w:val="18"/>
          <w:rtl/>
        </w:rPr>
        <w:t>.</w:t>
      </w:r>
    </w:p>
    <w:p w:rsidR="004A6E87" w:rsidRPr="003873A3" w:rsidRDefault="004A6E87" w:rsidP="003873A3">
      <w:pPr>
        <w:pStyle w:val="a3"/>
        <w:bidi/>
        <w:spacing w:before="0" w:beforeAutospacing="0" w:after="120" w:afterAutospacing="0"/>
        <w:jc w:val="lowKashida"/>
        <w:rPr>
          <w:rFonts w:asciiTheme="majorBidi" w:hAnsiTheme="majorBidi" w:cstheme="majorBidi"/>
          <w:b/>
          <w:bCs/>
          <w:sz w:val="18"/>
          <w:szCs w:val="18"/>
        </w:rPr>
      </w:pPr>
      <w:r w:rsidRPr="003873A3">
        <w:rPr>
          <w:rFonts w:asciiTheme="majorBidi" w:hAnsiTheme="majorBidi" w:cstheme="majorBidi"/>
          <w:b/>
          <w:bCs/>
          <w:sz w:val="18"/>
          <w:szCs w:val="18"/>
          <w:rtl/>
        </w:rPr>
        <w:t xml:space="preserve">وقد رُدَّ على قولهم: المرأة صالحة وقادرة على الفصل في الخصومة، وليس بها مانع من ذلك، والأصل في الأشياء الإباحة ما لم يقم دليل المنع؛ وعليه يصح توليتها القضاء -بأن دليل المنع قائم، وهذا الدليل هو ما استدل به الجمهور من الكتاب: </w:t>
      </w:r>
      <w:r w:rsidR="003873A3" w:rsidRPr="003873A3">
        <w:rPr>
          <w:rFonts w:ascii="Tahoma" w:hAnsi="Tahoma" w:cs="DecoType Thuluth" w:hint="cs"/>
          <w:color w:val="008000"/>
          <w:sz w:val="18"/>
          <w:szCs w:val="18"/>
          <w:rtl/>
        </w:rPr>
        <w:t>{</w:t>
      </w:r>
      <w:r w:rsidR="003873A3" w:rsidRPr="003873A3">
        <w:rPr>
          <w:rFonts w:ascii="QCF_P084" w:hAnsi="QCF_P084" w:cs="QCF_P084"/>
          <w:color w:val="008000"/>
          <w:sz w:val="18"/>
          <w:szCs w:val="18"/>
          <w:rtl/>
        </w:rPr>
        <w:t>ﭑ ﭒ ﭓ ﭔ</w:t>
      </w:r>
      <w:r w:rsidR="003873A3" w:rsidRPr="003873A3">
        <w:rPr>
          <w:rFonts w:ascii="QCF_P084" w:hAnsi="QCF_P084" w:cs="DecoType Thuluth"/>
          <w:color w:val="008000"/>
          <w:sz w:val="18"/>
          <w:szCs w:val="18"/>
          <w:rtl/>
        </w:rPr>
        <w:t>}</w:t>
      </w:r>
      <w:r w:rsidR="003873A3" w:rsidRPr="003873A3">
        <w:rPr>
          <w:rFonts w:cs="AL-Hotham" w:hint="cs"/>
          <w:sz w:val="18"/>
          <w:szCs w:val="18"/>
          <w:rtl/>
        </w:rPr>
        <w:t xml:space="preserve">, </w:t>
      </w:r>
      <w:r w:rsidRPr="003873A3">
        <w:rPr>
          <w:rFonts w:asciiTheme="majorBidi" w:hAnsiTheme="majorBidi" w:cstheme="majorBidi"/>
          <w:b/>
          <w:bCs/>
          <w:sz w:val="18"/>
          <w:szCs w:val="18"/>
          <w:rtl/>
        </w:rPr>
        <w:t xml:space="preserve">ومن السنة: </w:t>
      </w:r>
      <w:r w:rsidRPr="003873A3">
        <w:rPr>
          <w:rFonts w:asciiTheme="majorBidi" w:hAnsiTheme="majorBidi" w:cstheme="majorBidi"/>
          <w:b/>
          <w:bCs/>
          <w:color w:val="0000FF"/>
          <w:sz w:val="18"/>
          <w:szCs w:val="18"/>
          <w:rtl/>
        </w:rPr>
        <w:t>((لن يفلح قوم ولوا أمرهم امرأة))</w:t>
      </w:r>
      <w:r w:rsidRPr="003873A3">
        <w:rPr>
          <w:rFonts w:asciiTheme="majorBidi" w:hAnsiTheme="majorBidi" w:cstheme="majorBidi"/>
          <w:b/>
          <w:bCs/>
          <w:sz w:val="18"/>
          <w:szCs w:val="18"/>
          <w:rtl/>
        </w:rPr>
        <w:t xml:space="preserve">، وما كان من النبي </w:t>
      </w:r>
      <w:r w:rsidRPr="003873A3">
        <w:rPr>
          <w:rFonts w:asciiTheme="majorBidi" w:hAnsiTheme="majorBidi" w:cstheme="majorBidi"/>
          <w:b/>
          <w:bCs/>
          <w:position w:val="-4"/>
          <w:sz w:val="18"/>
          <w:szCs w:val="18"/>
        </w:rPr>
        <w:t></w:t>
      </w:r>
      <w:r w:rsidRPr="003873A3">
        <w:rPr>
          <w:rFonts w:asciiTheme="majorBidi" w:hAnsiTheme="majorBidi" w:cstheme="majorBidi"/>
          <w:b/>
          <w:bCs/>
          <w:sz w:val="18"/>
          <w:szCs w:val="18"/>
          <w:rtl/>
        </w:rPr>
        <w:t xml:space="preserve"> ومن الخلفاء الراشدين مِن بعده؛ حيث إنهم لم يولوا المرأةَ مع وجودها, ومع وجود الفقيهات منهن. </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r w:rsidRPr="003873A3">
        <w:rPr>
          <w:rFonts w:asciiTheme="majorBidi" w:hAnsiTheme="majorBidi" w:cstheme="majorBidi"/>
          <w:b/>
          <w:bCs/>
          <w:sz w:val="18"/>
          <w:szCs w:val="18"/>
          <w:rtl/>
        </w:rPr>
        <w:t>وأما ما فُسر به الحديث من أن المراد به الإمامة العظمى,</w:t>
      </w:r>
      <w:r w:rsidRPr="003873A3">
        <w:rPr>
          <w:rFonts w:asciiTheme="majorBidi" w:hAnsiTheme="majorBidi" w:cstheme="majorBidi"/>
          <w:b/>
          <w:bCs/>
          <w:sz w:val="18"/>
          <w:szCs w:val="18"/>
          <w:rtl/>
          <w:lang w:bidi="ar-EG"/>
        </w:rPr>
        <w:t xml:space="preserve"> أي: الخلافة</w:t>
      </w:r>
      <w:r w:rsidRPr="003873A3">
        <w:rPr>
          <w:rFonts w:asciiTheme="majorBidi" w:hAnsiTheme="majorBidi" w:cstheme="majorBidi"/>
          <w:b/>
          <w:bCs/>
          <w:sz w:val="18"/>
          <w:szCs w:val="18"/>
          <w:rtl/>
        </w:rPr>
        <w:t xml:space="preserve"> -فالإمام ابن حزم يقول: </w:t>
      </w:r>
      <w:r w:rsidRPr="003873A3">
        <w:rPr>
          <w:rFonts w:asciiTheme="majorBidi" w:hAnsiTheme="majorBidi" w:cstheme="majorBidi"/>
          <w:b/>
          <w:bCs/>
          <w:color w:val="0000FF"/>
          <w:sz w:val="18"/>
          <w:szCs w:val="18"/>
          <w:rtl/>
        </w:rPr>
        <w:t>((لن يفلح قوم ولوا أمرهم امرأة))</w:t>
      </w:r>
      <w:r w:rsidRPr="003873A3">
        <w:rPr>
          <w:rFonts w:asciiTheme="majorBidi" w:hAnsiTheme="majorBidi" w:cstheme="majorBidi"/>
          <w:b/>
          <w:bCs/>
          <w:sz w:val="18"/>
          <w:szCs w:val="18"/>
          <w:rtl/>
        </w:rPr>
        <w:t xml:space="preserve">، المراد به الإمامة العظمى- فرُدَّ عليه بأن حديث: </w:t>
      </w:r>
      <w:r w:rsidRPr="003873A3">
        <w:rPr>
          <w:rFonts w:asciiTheme="majorBidi" w:hAnsiTheme="majorBidi" w:cstheme="majorBidi"/>
          <w:b/>
          <w:bCs/>
          <w:color w:val="0000FF"/>
          <w:sz w:val="18"/>
          <w:szCs w:val="18"/>
          <w:rtl/>
        </w:rPr>
        <w:t xml:space="preserve">((ولوا أمرهم)) </w:t>
      </w:r>
      <w:r w:rsidRPr="003873A3">
        <w:rPr>
          <w:rFonts w:asciiTheme="majorBidi" w:hAnsiTheme="majorBidi" w:cstheme="majorBidi"/>
          <w:b/>
          <w:bCs/>
          <w:sz w:val="18"/>
          <w:szCs w:val="18"/>
          <w:rtl/>
        </w:rPr>
        <w:t xml:space="preserve">عام, والأمر عام أيضًا، فهو يشمل جميعَ الولايات العامة، والقضاء منها، وكذلك الإمامة العظمى منها، وكذلك الإمارة والولاية منها، فقوله </w:t>
      </w:r>
      <w:r w:rsidRPr="003873A3">
        <w:rPr>
          <w:rFonts w:asciiTheme="majorBidi" w:hAnsiTheme="majorBidi" w:cstheme="majorBidi"/>
          <w:b/>
          <w:bCs/>
          <w:position w:val="-4"/>
          <w:sz w:val="18"/>
          <w:szCs w:val="18"/>
        </w:rPr>
        <w:t></w:t>
      </w:r>
      <w:r w:rsidRPr="003873A3">
        <w:rPr>
          <w:rFonts w:asciiTheme="majorBidi" w:hAnsiTheme="majorBidi" w:cstheme="majorBidi"/>
          <w:b/>
          <w:bCs/>
          <w:sz w:val="18"/>
          <w:szCs w:val="18"/>
          <w:rtl/>
        </w:rPr>
        <w:t xml:space="preserve">: </w:t>
      </w:r>
      <w:r w:rsidRPr="003873A3">
        <w:rPr>
          <w:rFonts w:asciiTheme="majorBidi" w:hAnsiTheme="majorBidi" w:cstheme="majorBidi"/>
          <w:b/>
          <w:bCs/>
          <w:color w:val="0000FF"/>
          <w:sz w:val="18"/>
          <w:szCs w:val="18"/>
          <w:rtl/>
        </w:rPr>
        <w:t>((لن يفلح قوم ولوا أمرهم امرأة))</w:t>
      </w:r>
      <w:r w:rsidRPr="003873A3">
        <w:rPr>
          <w:rFonts w:asciiTheme="majorBidi" w:hAnsiTheme="majorBidi" w:cstheme="majorBidi"/>
          <w:b/>
          <w:bCs/>
          <w:sz w:val="18"/>
          <w:szCs w:val="18"/>
          <w:rtl/>
        </w:rPr>
        <w:t>، أي: أمرًا من الأمور العامة.</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Pr>
      </w:pPr>
      <w:r w:rsidRPr="003873A3">
        <w:rPr>
          <w:rFonts w:asciiTheme="majorBidi" w:hAnsiTheme="majorBidi" w:cstheme="majorBidi"/>
          <w:b/>
          <w:bCs/>
          <w:sz w:val="18"/>
          <w:szCs w:val="18"/>
          <w:rtl/>
        </w:rPr>
        <w:t>أما كونها راعيةً في بيت زوجها، فهذا أمر خاص جدًّا وجزئي جدًّا، وولاية المرأة على أولادها وفي بيتها ورعايتها لمصالح زوجها، لا يقال عنها: إنها ولاية؛ إنما هي رعاية لشئون بيتها، وهذا شيء طيب لا يجوز قياس الولاية العامة عليه، ومنها القضاء.</w:t>
      </w:r>
    </w:p>
    <w:p w:rsidR="004A6E87" w:rsidRPr="003873A3" w:rsidRDefault="004A6E87" w:rsidP="004A6E87">
      <w:pPr>
        <w:pStyle w:val="a3"/>
        <w:bidi/>
        <w:spacing w:before="0" w:beforeAutospacing="0" w:after="120" w:afterAutospacing="0"/>
        <w:jc w:val="lowKashida"/>
        <w:rPr>
          <w:rFonts w:asciiTheme="majorBidi" w:hAnsiTheme="majorBidi" w:cstheme="majorBidi"/>
          <w:b/>
          <w:bCs/>
          <w:sz w:val="18"/>
          <w:szCs w:val="18"/>
          <w:rtl/>
        </w:rPr>
      </w:pPr>
      <w:proofErr w:type="gramStart"/>
      <w:r w:rsidRPr="003873A3">
        <w:rPr>
          <w:rFonts w:asciiTheme="majorBidi" w:hAnsiTheme="majorBidi" w:cstheme="majorBidi"/>
          <w:b/>
          <w:bCs/>
          <w:sz w:val="18"/>
          <w:szCs w:val="18"/>
          <w:rtl/>
        </w:rPr>
        <w:t>فالقضاء</w:t>
      </w:r>
      <w:proofErr w:type="gramEnd"/>
      <w:r w:rsidRPr="003873A3">
        <w:rPr>
          <w:rFonts w:asciiTheme="majorBidi" w:hAnsiTheme="majorBidi" w:cstheme="majorBidi"/>
          <w:b/>
          <w:bCs/>
          <w:sz w:val="18"/>
          <w:szCs w:val="18"/>
          <w:rtl/>
        </w:rPr>
        <w:t xml:space="preserve"> يحتاج إلى تفرغ، يحتاج إلى حزم، يحتاج إلى عقل وتريث، وهذه الأمور أليق بالرجل من المرأة، والمرأة لا يقلّل من شأنها أبدًا أنها تتفرغ للوظيفة الأساسية التي خصّها الله بها، وهي تنشئة الرجال والحفاظ على كيان الأسرة.</w:t>
      </w:r>
    </w:p>
    <w:p w:rsidR="004A6E87" w:rsidRPr="003873A3" w:rsidRDefault="004A6E87" w:rsidP="004A6E87">
      <w:pPr>
        <w:spacing w:line="240" w:lineRule="auto"/>
        <w:jc w:val="center"/>
        <w:rPr>
          <w:rFonts w:asciiTheme="majorBidi" w:hAnsiTheme="majorBidi" w:cstheme="majorBidi"/>
          <w:b/>
          <w:bCs/>
          <w:sz w:val="18"/>
          <w:szCs w:val="18"/>
          <w:rtl/>
          <w:lang w:bidi="ar-EG"/>
        </w:rPr>
      </w:pPr>
      <w:proofErr w:type="gramStart"/>
      <w:r w:rsidRPr="003873A3">
        <w:rPr>
          <w:rFonts w:asciiTheme="majorBidi" w:hAnsiTheme="majorBidi" w:cstheme="majorBidi"/>
          <w:b/>
          <w:bCs/>
          <w:sz w:val="18"/>
          <w:szCs w:val="18"/>
          <w:rtl/>
          <w:lang w:bidi="ar-EG"/>
        </w:rPr>
        <w:t>المراجع</w:t>
      </w:r>
      <w:proofErr w:type="gramEnd"/>
      <w:r w:rsidRPr="003873A3">
        <w:rPr>
          <w:rFonts w:asciiTheme="majorBidi" w:hAnsiTheme="majorBidi" w:cstheme="majorBidi"/>
          <w:b/>
          <w:bCs/>
          <w:sz w:val="18"/>
          <w:szCs w:val="18"/>
          <w:rtl/>
          <w:lang w:bidi="ar-EG"/>
        </w:rPr>
        <w:t xml:space="preserve"> والمصادر</w:t>
      </w:r>
    </w:p>
    <w:p w:rsidR="004A6E87" w:rsidRPr="003873A3" w:rsidRDefault="004A6E87" w:rsidP="004A6E87">
      <w:pPr>
        <w:numPr>
          <w:ilvl w:val="0"/>
          <w:numId w:val="2"/>
        </w:numPr>
        <w:spacing w:after="120" w:line="240" w:lineRule="auto"/>
        <w:jc w:val="lowKashida"/>
        <w:rPr>
          <w:rFonts w:asciiTheme="majorBidi" w:hAnsiTheme="majorBidi" w:cstheme="majorBidi"/>
          <w:b/>
          <w:bCs/>
          <w:sz w:val="18"/>
          <w:szCs w:val="18"/>
          <w:rtl/>
        </w:rPr>
      </w:pPr>
      <w:r w:rsidRPr="003873A3">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4A6E87" w:rsidRPr="003873A3" w:rsidRDefault="004A6E87" w:rsidP="004A6E87">
      <w:pPr>
        <w:numPr>
          <w:ilvl w:val="0"/>
          <w:numId w:val="2"/>
        </w:numPr>
        <w:spacing w:after="120" w:line="240" w:lineRule="auto"/>
        <w:jc w:val="lowKashida"/>
        <w:rPr>
          <w:rFonts w:asciiTheme="majorBidi" w:hAnsiTheme="majorBidi" w:cstheme="majorBidi"/>
          <w:b/>
          <w:bCs/>
          <w:sz w:val="18"/>
          <w:szCs w:val="18"/>
          <w:rtl/>
        </w:rPr>
      </w:pPr>
      <w:r w:rsidRPr="003873A3">
        <w:rPr>
          <w:rFonts w:asciiTheme="majorBidi" w:hAnsiTheme="majorBidi" w:cstheme="majorBidi"/>
          <w:b/>
          <w:bCs/>
          <w:sz w:val="18"/>
          <w:szCs w:val="18"/>
          <w:rtl/>
        </w:rPr>
        <w:t xml:space="preserve">عثمان، محمد رأفت عثمان،  (النظام القضائي في الفقه </w:t>
      </w:r>
      <w:proofErr w:type="gramStart"/>
      <w:r w:rsidRPr="003873A3">
        <w:rPr>
          <w:rFonts w:asciiTheme="majorBidi" w:hAnsiTheme="majorBidi" w:cstheme="majorBidi"/>
          <w:b/>
          <w:bCs/>
          <w:sz w:val="18"/>
          <w:szCs w:val="18"/>
          <w:rtl/>
        </w:rPr>
        <w:t>الإسلامي) ،</w:t>
      </w:r>
      <w:proofErr w:type="gramEnd"/>
      <w:r w:rsidRPr="003873A3">
        <w:rPr>
          <w:rFonts w:asciiTheme="majorBidi" w:hAnsiTheme="majorBidi" w:cstheme="majorBidi"/>
          <w:b/>
          <w:bCs/>
          <w:sz w:val="18"/>
          <w:szCs w:val="18"/>
          <w:rtl/>
        </w:rPr>
        <w:t xml:space="preserve"> القاهرة، دار البيان، 1994م.</w:t>
      </w:r>
    </w:p>
    <w:p w:rsidR="004A6E87" w:rsidRPr="003873A3" w:rsidRDefault="004A6E87" w:rsidP="004A6E87">
      <w:pPr>
        <w:numPr>
          <w:ilvl w:val="0"/>
          <w:numId w:val="2"/>
        </w:numPr>
        <w:spacing w:after="120" w:line="240" w:lineRule="auto"/>
        <w:jc w:val="lowKashida"/>
        <w:rPr>
          <w:rFonts w:asciiTheme="majorBidi" w:hAnsiTheme="majorBidi" w:cstheme="majorBidi"/>
          <w:b/>
          <w:bCs/>
          <w:sz w:val="18"/>
          <w:szCs w:val="18"/>
          <w:rtl/>
        </w:rPr>
      </w:pPr>
      <w:r w:rsidRPr="003873A3">
        <w:rPr>
          <w:rFonts w:asciiTheme="majorBidi" w:hAnsiTheme="majorBidi" w:cstheme="majorBidi"/>
          <w:b/>
          <w:bCs/>
          <w:sz w:val="18"/>
          <w:szCs w:val="18"/>
          <w:rtl/>
          <w:lang w:bidi="ar-EG"/>
        </w:rPr>
        <w:t xml:space="preserve">عزام، عبد العزيز عزام،  </w:t>
      </w:r>
      <w:r w:rsidRPr="003873A3">
        <w:rPr>
          <w:rFonts w:asciiTheme="majorBidi" w:hAnsiTheme="majorBidi" w:cstheme="majorBidi"/>
          <w:b/>
          <w:bCs/>
          <w:sz w:val="18"/>
          <w:szCs w:val="18"/>
          <w:rtl/>
        </w:rPr>
        <w:t xml:space="preserve">(القضاء في </w:t>
      </w:r>
      <w:proofErr w:type="gramStart"/>
      <w:r w:rsidRPr="003873A3">
        <w:rPr>
          <w:rFonts w:asciiTheme="majorBidi" w:hAnsiTheme="majorBidi" w:cstheme="majorBidi"/>
          <w:b/>
          <w:bCs/>
          <w:sz w:val="18"/>
          <w:szCs w:val="18"/>
          <w:rtl/>
        </w:rPr>
        <w:t xml:space="preserve">الإسلام) </w:t>
      </w:r>
      <w:r w:rsidRPr="003873A3">
        <w:rPr>
          <w:rFonts w:asciiTheme="majorBidi" w:hAnsiTheme="majorBidi" w:cstheme="majorBidi"/>
          <w:b/>
          <w:bCs/>
          <w:sz w:val="18"/>
          <w:szCs w:val="18"/>
          <w:rtl/>
          <w:lang w:bidi="ar-EG"/>
        </w:rPr>
        <w:t>،</w:t>
      </w:r>
      <w:proofErr w:type="gramEnd"/>
      <w:r w:rsidRPr="003873A3">
        <w:rPr>
          <w:rFonts w:asciiTheme="majorBidi" w:hAnsiTheme="majorBidi" w:cstheme="majorBidi"/>
          <w:b/>
          <w:bCs/>
          <w:sz w:val="18"/>
          <w:szCs w:val="18"/>
          <w:rtl/>
          <w:lang w:bidi="ar-EG"/>
        </w:rPr>
        <w:t xml:space="preserve"> دار الكتاب الجامعي، 1977م.</w:t>
      </w:r>
    </w:p>
    <w:p w:rsidR="004A6E87" w:rsidRPr="003873A3" w:rsidRDefault="004A6E87" w:rsidP="00A61B90">
      <w:pPr>
        <w:numPr>
          <w:ilvl w:val="0"/>
          <w:numId w:val="2"/>
        </w:numPr>
        <w:spacing w:after="120" w:line="240" w:lineRule="auto"/>
        <w:jc w:val="lowKashida"/>
        <w:rPr>
          <w:rFonts w:asciiTheme="majorBidi" w:hAnsiTheme="majorBidi" w:cstheme="majorBidi"/>
          <w:b/>
          <w:bCs/>
          <w:sz w:val="18"/>
          <w:szCs w:val="18"/>
          <w:rtl/>
        </w:rPr>
      </w:pPr>
      <w:r w:rsidRPr="003873A3">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3873A3">
        <w:rPr>
          <w:rFonts w:asciiTheme="majorBidi" w:hAnsiTheme="majorBidi" w:cstheme="majorBidi"/>
          <w:b/>
          <w:bCs/>
          <w:sz w:val="18"/>
          <w:szCs w:val="18"/>
          <w:rtl/>
        </w:rPr>
        <w:t xml:space="preserve">(أقضية رسول الله) </w:t>
      </w:r>
      <w:r w:rsidRPr="003873A3">
        <w:rPr>
          <w:rFonts w:asciiTheme="majorBidi" w:hAnsiTheme="majorBidi" w:cstheme="majorBidi"/>
          <w:b/>
          <w:bCs/>
          <w:sz w:val="18"/>
          <w:szCs w:val="18"/>
          <w:rtl/>
          <w:lang w:bidi="ar-EG"/>
        </w:rPr>
        <w:t>، بيروت، دار القلم، 1987م.</w:t>
      </w:r>
    </w:p>
    <w:p w:rsidR="004A6E87" w:rsidRPr="003873A3" w:rsidRDefault="004A6E87" w:rsidP="004A6E87">
      <w:pPr>
        <w:numPr>
          <w:ilvl w:val="0"/>
          <w:numId w:val="2"/>
        </w:numPr>
        <w:spacing w:after="120" w:line="240" w:lineRule="auto"/>
        <w:jc w:val="lowKashida"/>
        <w:rPr>
          <w:rFonts w:asciiTheme="majorBidi" w:hAnsiTheme="majorBidi" w:cstheme="majorBidi"/>
          <w:b/>
          <w:bCs/>
          <w:sz w:val="18"/>
          <w:szCs w:val="18"/>
          <w:rtl/>
        </w:rPr>
      </w:pPr>
      <w:r w:rsidRPr="003873A3">
        <w:rPr>
          <w:rFonts w:asciiTheme="majorBidi" w:hAnsiTheme="majorBidi" w:cstheme="majorBidi"/>
          <w:b/>
          <w:bCs/>
          <w:sz w:val="18"/>
          <w:szCs w:val="18"/>
          <w:rtl/>
          <w:lang w:bidi="ar-EG"/>
        </w:rPr>
        <w:t xml:space="preserve">اليعمري، ابن فرحون برهان الدين اليعمري،  </w:t>
      </w:r>
      <w:r w:rsidRPr="003873A3">
        <w:rPr>
          <w:rFonts w:asciiTheme="majorBidi" w:hAnsiTheme="majorBidi" w:cstheme="majorBidi"/>
          <w:b/>
          <w:bCs/>
          <w:sz w:val="18"/>
          <w:szCs w:val="18"/>
          <w:rtl/>
        </w:rPr>
        <w:t>(تبصرة الحكام في أصول الأ</w:t>
      </w:r>
      <w:r w:rsidRPr="003873A3">
        <w:rPr>
          <w:rFonts w:asciiTheme="majorBidi" w:hAnsiTheme="majorBidi" w:cstheme="majorBidi"/>
          <w:b/>
          <w:bCs/>
          <w:sz w:val="18"/>
          <w:szCs w:val="18"/>
          <w:rtl/>
          <w:lang w:bidi="ar-EG"/>
        </w:rPr>
        <w:t>ق</w:t>
      </w:r>
      <w:r w:rsidRPr="003873A3">
        <w:rPr>
          <w:rFonts w:asciiTheme="majorBidi" w:hAnsiTheme="majorBidi" w:cstheme="majorBidi"/>
          <w:b/>
          <w:bCs/>
          <w:sz w:val="18"/>
          <w:szCs w:val="18"/>
          <w:rtl/>
        </w:rPr>
        <w:t xml:space="preserve">ضية ومناهج الأحكام) </w:t>
      </w:r>
      <w:r w:rsidRPr="003873A3">
        <w:rPr>
          <w:rFonts w:asciiTheme="majorBidi" w:hAnsiTheme="majorBidi" w:cstheme="majorBidi"/>
          <w:b/>
          <w:bCs/>
          <w:sz w:val="18"/>
          <w:szCs w:val="18"/>
          <w:rtl/>
          <w:lang w:bidi="ar-EG"/>
        </w:rPr>
        <w:t>، طبعة دار الكتب العلمية، 2003م.</w:t>
      </w:r>
    </w:p>
    <w:p w:rsidR="004A6E87" w:rsidRPr="003873A3" w:rsidRDefault="004A6E87" w:rsidP="004A6E87">
      <w:pPr>
        <w:numPr>
          <w:ilvl w:val="0"/>
          <w:numId w:val="2"/>
        </w:numPr>
        <w:spacing w:after="120" w:line="240" w:lineRule="auto"/>
        <w:jc w:val="lowKashida"/>
        <w:rPr>
          <w:rFonts w:asciiTheme="majorBidi" w:hAnsiTheme="majorBidi" w:cstheme="majorBidi"/>
          <w:b/>
          <w:bCs/>
          <w:sz w:val="18"/>
          <w:szCs w:val="18"/>
          <w:rtl/>
        </w:rPr>
      </w:pPr>
      <w:r w:rsidRPr="003873A3">
        <w:rPr>
          <w:rFonts w:asciiTheme="majorBidi" w:hAnsiTheme="majorBidi" w:cstheme="majorBidi"/>
          <w:b/>
          <w:bCs/>
          <w:sz w:val="18"/>
          <w:szCs w:val="18"/>
          <w:rtl/>
          <w:lang w:bidi="ar-EG"/>
        </w:rPr>
        <w:t>العريفي</w:t>
      </w:r>
      <w:r w:rsidRPr="003873A3">
        <w:rPr>
          <w:rFonts w:asciiTheme="majorBidi" w:hAnsiTheme="majorBidi" w:cstheme="majorBidi"/>
          <w:b/>
          <w:bCs/>
          <w:sz w:val="18"/>
          <w:szCs w:val="18"/>
          <w:rtl/>
        </w:rPr>
        <w:t xml:space="preserve"> </w:t>
      </w:r>
      <w:r w:rsidRPr="003873A3">
        <w:rPr>
          <w:rFonts w:asciiTheme="majorBidi" w:hAnsiTheme="majorBidi" w:cstheme="majorBidi"/>
          <w:b/>
          <w:bCs/>
          <w:sz w:val="18"/>
          <w:szCs w:val="18"/>
          <w:rtl/>
          <w:lang w:bidi="ar-EG"/>
        </w:rPr>
        <w:t xml:space="preserve">، سعد بن عبد الله العريفي، </w:t>
      </w:r>
      <w:r w:rsidRPr="003873A3">
        <w:rPr>
          <w:rFonts w:asciiTheme="majorBidi" w:hAnsiTheme="majorBidi" w:cstheme="majorBidi"/>
          <w:b/>
          <w:bCs/>
          <w:sz w:val="18"/>
          <w:szCs w:val="18"/>
          <w:rtl/>
        </w:rPr>
        <w:t xml:space="preserve"> (الحسبة والسياسة الجنائية في المملكة العربية السعودية) </w:t>
      </w:r>
      <w:r w:rsidRPr="003873A3">
        <w:rPr>
          <w:rFonts w:asciiTheme="majorBidi" w:hAnsiTheme="majorBidi" w:cstheme="majorBidi"/>
          <w:b/>
          <w:bCs/>
          <w:sz w:val="18"/>
          <w:szCs w:val="18"/>
          <w:rtl/>
          <w:lang w:bidi="ar-EG"/>
        </w:rPr>
        <w:t>، الرياض، مكتبة الرشد، 2002م.</w:t>
      </w:r>
    </w:p>
    <w:p w:rsidR="004A6E87" w:rsidRPr="003873A3" w:rsidRDefault="004A6E87" w:rsidP="004A6E87">
      <w:pPr>
        <w:numPr>
          <w:ilvl w:val="0"/>
          <w:numId w:val="2"/>
        </w:numPr>
        <w:spacing w:after="120" w:line="240" w:lineRule="auto"/>
        <w:jc w:val="lowKashida"/>
        <w:rPr>
          <w:rFonts w:asciiTheme="majorBidi" w:hAnsiTheme="majorBidi" w:cstheme="majorBidi"/>
          <w:b/>
          <w:bCs/>
          <w:sz w:val="18"/>
          <w:szCs w:val="18"/>
          <w:rtl/>
        </w:rPr>
      </w:pPr>
      <w:r w:rsidRPr="003873A3">
        <w:rPr>
          <w:rFonts w:asciiTheme="majorBidi" w:hAnsiTheme="majorBidi" w:cstheme="majorBidi"/>
          <w:b/>
          <w:bCs/>
          <w:sz w:val="18"/>
          <w:szCs w:val="18"/>
          <w:rtl/>
          <w:lang w:bidi="ar-EG"/>
        </w:rPr>
        <w:t xml:space="preserve">الزحيلي، وهبة الزحيلي،  </w:t>
      </w:r>
      <w:r w:rsidRPr="003873A3">
        <w:rPr>
          <w:rFonts w:asciiTheme="majorBidi" w:hAnsiTheme="majorBidi" w:cstheme="majorBidi"/>
          <w:b/>
          <w:bCs/>
          <w:sz w:val="18"/>
          <w:szCs w:val="18"/>
          <w:rtl/>
        </w:rPr>
        <w:t xml:space="preserve">(الفقه الإسلامي وأدلته) </w:t>
      </w:r>
      <w:r w:rsidRPr="003873A3">
        <w:rPr>
          <w:rFonts w:asciiTheme="majorBidi" w:hAnsiTheme="majorBidi" w:cstheme="majorBidi"/>
          <w:b/>
          <w:bCs/>
          <w:sz w:val="18"/>
          <w:szCs w:val="18"/>
          <w:rtl/>
          <w:lang w:bidi="ar-EG"/>
        </w:rPr>
        <w:t>، دار الفكر، 1989م.</w:t>
      </w:r>
    </w:p>
    <w:p w:rsidR="004A6E87" w:rsidRPr="003873A3" w:rsidRDefault="004A6E87" w:rsidP="004A6E87">
      <w:pPr>
        <w:numPr>
          <w:ilvl w:val="0"/>
          <w:numId w:val="2"/>
        </w:numPr>
        <w:spacing w:after="120" w:line="240" w:lineRule="auto"/>
        <w:jc w:val="lowKashida"/>
        <w:rPr>
          <w:rFonts w:asciiTheme="majorBidi" w:hAnsiTheme="majorBidi" w:cstheme="majorBidi"/>
          <w:b/>
          <w:bCs/>
          <w:sz w:val="18"/>
          <w:szCs w:val="18"/>
          <w:rtl/>
        </w:rPr>
      </w:pPr>
      <w:r w:rsidRPr="003873A3">
        <w:rPr>
          <w:rFonts w:asciiTheme="majorBidi" w:hAnsiTheme="majorBidi" w:cstheme="majorBidi"/>
          <w:b/>
          <w:bCs/>
          <w:sz w:val="18"/>
          <w:szCs w:val="18"/>
          <w:rtl/>
          <w:lang w:bidi="ar-EG"/>
        </w:rPr>
        <w:t xml:space="preserve">مصطفى الزحيلي، محمد مصطفى الزحيلي،  </w:t>
      </w:r>
      <w:r w:rsidRPr="003873A3">
        <w:rPr>
          <w:rFonts w:asciiTheme="majorBidi" w:hAnsiTheme="majorBidi" w:cstheme="majorBidi"/>
          <w:b/>
          <w:bCs/>
          <w:sz w:val="18"/>
          <w:szCs w:val="18"/>
          <w:rtl/>
        </w:rPr>
        <w:t xml:space="preserve">(التنظيم القضائي في الفقه الإسلامي) </w:t>
      </w:r>
      <w:r w:rsidRPr="003873A3">
        <w:rPr>
          <w:rFonts w:asciiTheme="majorBidi" w:hAnsiTheme="majorBidi" w:cstheme="majorBidi"/>
          <w:b/>
          <w:bCs/>
          <w:sz w:val="18"/>
          <w:szCs w:val="18"/>
          <w:rtl/>
          <w:lang w:bidi="ar-EG"/>
        </w:rPr>
        <w:t>، دار الفكر، 1982م.</w:t>
      </w:r>
    </w:p>
    <w:p w:rsidR="004A6E87" w:rsidRPr="003873A3" w:rsidRDefault="004A6E87" w:rsidP="004A6E87">
      <w:pPr>
        <w:numPr>
          <w:ilvl w:val="0"/>
          <w:numId w:val="2"/>
        </w:numPr>
        <w:spacing w:after="120" w:line="240" w:lineRule="auto"/>
        <w:jc w:val="lowKashida"/>
        <w:rPr>
          <w:rFonts w:asciiTheme="majorBidi" w:hAnsiTheme="majorBidi" w:cstheme="majorBidi"/>
          <w:b/>
          <w:bCs/>
          <w:sz w:val="18"/>
          <w:szCs w:val="18"/>
          <w:rtl/>
        </w:rPr>
      </w:pPr>
      <w:r w:rsidRPr="003873A3">
        <w:rPr>
          <w:rFonts w:asciiTheme="majorBidi" w:hAnsiTheme="majorBidi" w:cstheme="majorBidi"/>
          <w:b/>
          <w:bCs/>
          <w:sz w:val="18"/>
          <w:szCs w:val="18"/>
          <w:rtl/>
          <w:lang w:bidi="ar-EG"/>
        </w:rPr>
        <w:t xml:space="preserve">الطريفي، ناصر بن عقيل الطريفي،  </w:t>
      </w:r>
      <w:r w:rsidRPr="003873A3">
        <w:rPr>
          <w:rFonts w:asciiTheme="majorBidi" w:hAnsiTheme="majorBidi" w:cstheme="majorBidi"/>
          <w:b/>
          <w:bCs/>
          <w:sz w:val="18"/>
          <w:szCs w:val="18"/>
          <w:rtl/>
        </w:rPr>
        <w:t xml:space="preserve">(القضاء في عهد عمر بن الخطاب) </w:t>
      </w:r>
      <w:r w:rsidRPr="003873A3">
        <w:rPr>
          <w:rFonts w:asciiTheme="majorBidi" w:hAnsiTheme="majorBidi" w:cstheme="majorBidi"/>
          <w:b/>
          <w:bCs/>
          <w:sz w:val="18"/>
          <w:szCs w:val="18"/>
          <w:rtl/>
          <w:lang w:bidi="ar-EG"/>
        </w:rPr>
        <w:t>، الرياض، نشر مكتبة التوبة، 1994م.</w:t>
      </w:r>
    </w:p>
    <w:p w:rsidR="004A6E87" w:rsidRPr="003873A3" w:rsidRDefault="004A6E87" w:rsidP="004A6E87">
      <w:pPr>
        <w:numPr>
          <w:ilvl w:val="0"/>
          <w:numId w:val="2"/>
        </w:numPr>
        <w:spacing w:after="120" w:line="240" w:lineRule="auto"/>
        <w:jc w:val="lowKashida"/>
        <w:rPr>
          <w:rFonts w:asciiTheme="majorBidi" w:hAnsiTheme="majorBidi" w:cstheme="majorBidi"/>
          <w:b/>
          <w:bCs/>
          <w:sz w:val="18"/>
          <w:szCs w:val="18"/>
          <w:rtl/>
        </w:rPr>
      </w:pPr>
      <w:r w:rsidRPr="003873A3">
        <w:rPr>
          <w:rFonts w:asciiTheme="majorBidi" w:hAnsiTheme="majorBidi" w:cstheme="majorBidi"/>
          <w:b/>
          <w:bCs/>
          <w:sz w:val="18"/>
          <w:szCs w:val="18"/>
          <w:rtl/>
          <w:lang w:bidi="ar-EG"/>
        </w:rPr>
        <w:t xml:space="preserve">الحميضي، عبد الرحمن عبد العزيز الحميضي،  </w:t>
      </w:r>
      <w:r w:rsidRPr="003873A3">
        <w:rPr>
          <w:rFonts w:asciiTheme="majorBidi" w:hAnsiTheme="majorBidi" w:cstheme="majorBidi"/>
          <w:b/>
          <w:bCs/>
          <w:sz w:val="18"/>
          <w:szCs w:val="18"/>
          <w:rtl/>
        </w:rPr>
        <w:t xml:space="preserve">(القضاء ونظامه في الكتاب والسنة) </w:t>
      </w:r>
      <w:r w:rsidRPr="003873A3">
        <w:rPr>
          <w:rFonts w:asciiTheme="majorBidi" w:hAnsiTheme="majorBidi" w:cstheme="majorBidi"/>
          <w:b/>
          <w:bCs/>
          <w:sz w:val="18"/>
          <w:szCs w:val="18"/>
          <w:rtl/>
          <w:lang w:bidi="ar-EG"/>
        </w:rPr>
        <w:t>، جامعة أم القرى، 1989م.</w:t>
      </w:r>
    </w:p>
    <w:p w:rsidR="004A6E87" w:rsidRPr="003873A3" w:rsidRDefault="004A6E87" w:rsidP="004A6E87">
      <w:pPr>
        <w:numPr>
          <w:ilvl w:val="0"/>
          <w:numId w:val="2"/>
        </w:numPr>
        <w:spacing w:after="120" w:line="240" w:lineRule="auto"/>
        <w:jc w:val="lowKashida"/>
        <w:rPr>
          <w:rFonts w:asciiTheme="majorBidi" w:hAnsiTheme="majorBidi" w:cstheme="majorBidi"/>
          <w:b/>
          <w:bCs/>
          <w:sz w:val="18"/>
          <w:szCs w:val="18"/>
          <w:rtl/>
          <w:lang w:bidi="ar-EG"/>
        </w:rPr>
      </w:pPr>
      <w:r w:rsidRPr="003873A3">
        <w:rPr>
          <w:rFonts w:asciiTheme="majorBidi" w:hAnsiTheme="majorBidi" w:cstheme="majorBidi"/>
          <w:b/>
          <w:bCs/>
          <w:sz w:val="18"/>
          <w:szCs w:val="18"/>
          <w:rtl/>
          <w:lang w:bidi="ar-EG"/>
        </w:rPr>
        <w:t xml:space="preserve">الكويتية، وزارة الأوقاف الكويتية،  </w:t>
      </w:r>
      <w:r w:rsidRPr="003873A3">
        <w:rPr>
          <w:rFonts w:asciiTheme="majorBidi" w:hAnsiTheme="majorBidi" w:cstheme="majorBidi"/>
          <w:b/>
          <w:bCs/>
          <w:sz w:val="18"/>
          <w:szCs w:val="18"/>
          <w:rtl/>
        </w:rPr>
        <w:t xml:space="preserve">(الموسوعة الفقهية </w:t>
      </w:r>
      <w:proofErr w:type="gramStart"/>
      <w:r w:rsidRPr="003873A3">
        <w:rPr>
          <w:rFonts w:asciiTheme="majorBidi" w:hAnsiTheme="majorBidi" w:cstheme="majorBidi"/>
          <w:b/>
          <w:bCs/>
          <w:sz w:val="18"/>
          <w:szCs w:val="18"/>
          <w:rtl/>
        </w:rPr>
        <w:t xml:space="preserve">الكويتية) </w:t>
      </w:r>
      <w:r w:rsidRPr="003873A3">
        <w:rPr>
          <w:rFonts w:asciiTheme="majorBidi" w:hAnsiTheme="majorBidi" w:cstheme="majorBidi"/>
          <w:b/>
          <w:bCs/>
          <w:sz w:val="18"/>
          <w:szCs w:val="18"/>
          <w:rtl/>
          <w:lang w:bidi="ar-EG"/>
        </w:rPr>
        <w:t>،</w:t>
      </w:r>
      <w:proofErr w:type="gramEnd"/>
      <w:r w:rsidRPr="003873A3">
        <w:rPr>
          <w:rFonts w:asciiTheme="majorBidi" w:hAnsiTheme="majorBidi" w:cstheme="majorBidi"/>
          <w:b/>
          <w:bCs/>
          <w:sz w:val="18"/>
          <w:szCs w:val="18"/>
          <w:rtl/>
          <w:lang w:bidi="ar-EG"/>
        </w:rPr>
        <w:t xml:space="preserve"> الكويت، طبعة ذات السلاسل، 1995م </w:t>
      </w:r>
    </w:p>
    <w:p w:rsidR="004A6E87" w:rsidRPr="003873A3" w:rsidRDefault="004A6E87" w:rsidP="004A6E87">
      <w:pPr>
        <w:numPr>
          <w:ilvl w:val="0"/>
          <w:numId w:val="2"/>
        </w:numPr>
        <w:spacing w:after="120" w:line="240" w:lineRule="auto"/>
        <w:jc w:val="lowKashida"/>
        <w:rPr>
          <w:rFonts w:asciiTheme="majorBidi" w:hAnsiTheme="majorBidi" w:cstheme="majorBidi"/>
          <w:b/>
          <w:bCs/>
          <w:sz w:val="18"/>
          <w:szCs w:val="18"/>
          <w:rtl/>
        </w:rPr>
      </w:pPr>
      <w:r w:rsidRPr="003873A3">
        <w:rPr>
          <w:rFonts w:asciiTheme="majorBidi" w:hAnsiTheme="majorBidi" w:cstheme="majorBidi"/>
          <w:b/>
          <w:bCs/>
          <w:sz w:val="18"/>
          <w:szCs w:val="18"/>
          <w:rtl/>
          <w:lang w:bidi="ar-EG"/>
        </w:rPr>
        <w:t xml:space="preserve">مليجي، أحمد محمد مليجي،  </w:t>
      </w:r>
      <w:r w:rsidRPr="003873A3">
        <w:rPr>
          <w:rFonts w:asciiTheme="majorBidi" w:hAnsiTheme="majorBidi" w:cstheme="majorBidi"/>
          <w:b/>
          <w:bCs/>
          <w:sz w:val="18"/>
          <w:szCs w:val="18"/>
          <w:rtl/>
        </w:rPr>
        <w:t>(النظام القضائي الإسلامي)</w:t>
      </w:r>
      <w:r w:rsidRPr="003873A3">
        <w:rPr>
          <w:rFonts w:asciiTheme="majorBidi" w:hAnsiTheme="majorBidi" w:cstheme="majorBidi"/>
          <w:b/>
          <w:bCs/>
          <w:sz w:val="18"/>
          <w:szCs w:val="18"/>
          <w:rtl/>
          <w:lang w:bidi="ar-EG"/>
        </w:rPr>
        <w:t>، القاهرة، مكتبة وهبة، 1984م.</w:t>
      </w:r>
    </w:p>
    <w:p w:rsidR="004A6E87" w:rsidRPr="003873A3" w:rsidRDefault="004A6E87" w:rsidP="004A6E87">
      <w:pPr>
        <w:numPr>
          <w:ilvl w:val="0"/>
          <w:numId w:val="2"/>
        </w:numPr>
        <w:spacing w:after="120" w:line="240" w:lineRule="auto"/>
        <w:jc w:val="lowKashida"/>
        <w:rPr>
          <w:rFonts w:asciiTheme="majorBidi" w:hAnsiTheme="majorBidi" w:cstheme="majorBidi"/>
          <w:b/>
          <w:bCs/>
          <w:sz w:val="18"/>
          <w:szCs w:val="18"/>
          <w:rtl/>
        </w:rPr>
      </w:pPr>
      <w:r w:rsidRPr="003873A3">
        <w:rPr>
          <w:rFonts w:asciiTheme="majorBidi" w:hAnsiTheme="majorBidi" w:cstheme="majorBidi"/>
          <w:b/>
          <w:bCs/>
          <w:sz w:val="18"/>
          <w:szCs w:val="18"/>
          <w:rtl/>
          <w:lang w:bidi="ar-EG"/>
        </w:rPr>
        <w:t xml:space="preserve">الماوردي، علي بن محمد الماوردي،  </w:t>
      </w:r>
      <w:r w:rsidRPr="003873A3">
        <w:rPr>
          <w:rFonts w:asciiTheme="majorBidi" w:hAnsiTheme="majorBidi" w:cstheme="majorBidi"/>
          <w:b/>
          <w:bCs/>
          <w:sz w:val="18"/>
          <w:szCs w:val="18"/>
          <w:rtl/>
        </w:rPr>
        <w:t xml:space="preserve">(الأحكام السلطانية والولايات الدينية) </w:t>
      </w:r>
      <w:r w:rsidRPr="003873A3">
        <w:rPr>
          <w:rFonts w:asciiTheme="majorBidi" w:hAnsiTheme="majorBidi" w:cstheme="majorBidi"/>
          <w:b/>
          <w:bCs/>
          <w:sz w:val="18"/>
          <w:szCs w:val="18"/>
          <w:rtl/>
          <w:lang w:bidi="ar-EG"/>
        </w:rPr>
        <w:t>عالم الكتب، 2007م.</w:t>
      </w:r>
    </w:p>
    <w:p w:rsidR="004A6E87" w:rsidRPr="003873A3" w:rsidRDefault="004A6E87" w:rsidP="004A6E87">
      <w:pPr>
        <w:numPr>
          <w:ilvl w:val="0"/>
          <w:numId w:val="2"/>
        </w:numPr>
        <w:spacing w:after="120" w:line="240" w:lineRule="auto"/>
        <w:jc w:val="lowKashida"/>
        <w:rPr>
          <w:rFonts w:asciiTheme="majorBidi" w:hAnsiTheme="majorBidi" w:cstheme="majorBidi"/>
          <w:b/>
          <w:bCs/>
          <w:sz w:val="18"/>
          <w:szCs w:val="18"/>
          <w:rtl/>
        </w:rPr>
      </w:pPr>
      <w:r w:rsidRPr="003873A3">
        <w:rPr>
          <w:rFonts w:asciiTheme="majorBidi" w:hAnsiTheme="majorBidi" w:cstheme="majorBidi"/>
          <w:b/>
          <w:bCs/>
          <w:sz w:val="18"/>
          <w:szCs w:val="18"/>
          <w:rtl/>
          <w:lang w:bidi="ar-EG"/>
        </w:rPr>
        <w:t xml:space="preserve">أبو العنين، عبد الفتاح أبو العنين،  </w:t>
      </w:r>
      <w:r w:rsidRPr="003873A3">
        <w:rPr>
          <w:rFonts w:asciiTheme="majorBidi" w:hAnsiTheme="majorBidi" w:cstheme="majorBidi"/>
          <w:b/>
          <w:bCs/>
          <w:sz w:val="18"/>
          <w:szCs w:val="18"/>
          <w:rtl/>
        </w:rPr>
        <w:t xml:space="preserve">(القضاء والإثبات في الفقه </w:t>
      </w:r>
      <w:proofErr w:type="gramStart"/>
      <w:r w:rsidRPr="003873A3">
        <w:rPr>
          <w:rFonts w:asciiTheme="majorBidi" w:hAnsiTheme="majorBidi" w:cstheme="majorBidi"/>
          <w:b/>
          <w:bCs/>
          <w:sz w:val="18"/>
          <w:szCs w:val="18"/>
          <w:rtl/>
        </w:rPr>
        <w:t xml:space="preserve">الإسلامي) </w:t>
      </w:r>
      <w:r w:rsidRPr="003873A3">
        <w:rPr>
          <w:rFonts w:asciiTheme="majorBidi" w:hAnsiTheme="majorBidi" w:cstheme="majorBidi"/>
          <w:b/>
          <w:bCs/>
          <w:sz w:val="18"/>
          <w:szCs w:val="18"/>
          <w:rtl/>
          <w:lang w:bidi="ar-EG"/>
        </w:rPr>
        <w:t>،</w:t>
      </w:r>
      <w:proofErr w:type="gramEnd"/>
      <w:r w:rsidRPr="003873A3">
        <w:rPr>
          <w:rFonts w:asciiTheme="majorBidi" w:hAnsiTheme="majorBidi" w:cstheme="majorBidi"/>
          <w:b/>
          <w:bCs/>
          <w:sz w:val="18"/>
          <w:szCs w:val="18"/>
          <w:rtl/>
          <w:lang w:bidi="ar-EG"/>
        </w:rPr>
        <w:t>مطبعة الأمانة، 1983م.</w:t>
      </w:r>
    </w:p>
    <w:p w:rsidR="004A6E87" w:rsidRPr="003873A3" w:rsidRDefault="004A6E87" w:rsidP="004A6E87">
      <w:pPr>
        <w:numPr>
          <w:ilvl w:val="0"/>
          <w:numId w:val="2"/>
        </w:numPr>
        <w:spacing w:after="120" w:line="240" w:lineRule="auto"/>
        <w:jc w:val="lowKashida"/>
        <w:rPr>
          <w:rFonts w:asciiTheme="majorBidi" w:hAnsiTheme="majorBidi" w:cstheme="majorBidi"/>
          <w:b/>
          <w:bCs/>
          <w:sz w:val="18"/>
          <w:szCs w:val="18"/>
        </w:rPr>
      </w:pPr>
      <w:r w:rsidRPr="003873A3">
        <w:rPr>
          <w:rFonts w:asciiTheme="majorBidi" w:hAnsiTheme="majorBidi" w:cstheme="majorBidi"/>
          <w:b/>
          <w:bCs/>
          <w:sz w:val="18"/>
          <w:szCs w:val="18"/>
          <w:rtl/>
          <w:lang w:bidi="ar-EG"/>
        </w:rPr>
        <w:t xml:space="preserve">إبراهيم، محمود علي أحمد إبراهيم،  </w:t>
      </w:r>
      <w:r w:rsidRPr="003873A3">
        <w:rPr>
          <w:rFonts w:asciiTheme="majorBidi" w:hAnsiTheme="majorBidi" w:cstheme="majorBidi"/>
          <w:b/>
          <w:bCs/>
          <w:sz w:val="18"/>
          <w:szCs w:val="18"/>
          <w:rtl/>
        </w:rPr>
        <w:t xml:space="preserve">(الحجج القضائية في الشريعة </w:t>
      </w:r>
      <w:proofErr w:type="gramStart"/>
      <w:r w:rsidRPr="003873A3">
        <w:rPr>
          <w:rFonts w:asciiTheme="majorBidi" w:hAnsiTheme="majorBidi" w:cstheme="majorBidi"/>
          <w:b/>
          <w:bCs/>
          <w:sz w:val="18"/>
          <w:szCs w:val="18"/>
          <w:rtl/>
        </w:rPr>
        <w:t>الإسلامية) ،</w:t>
      </w:r>
      <w:proofErr w:type="gramEnd"/>
      <w:r w:rsidRPr="003873A3">
        <w:rPr>
          <w:rFonts w:asciiTheme="majorBidi" w:hAnsiTheme="majorBidi" w:cstheme="majorBidi"/>
          <w:b/>
          <w:bCs/>
          <w:sz w:val="18"/>
          <w:szCs w:val="18"/>
          <w:rtl/>
          <w:lang w:bidi="ar-EG"/>
        </w:rPr>
        <w:t>دار الهدى، 1983م.</w:t>
      </w:r>
    </w:p>
    <w:p w:rsidR="004A6E87" w:rsidRPr="003873A3" w:rsidRDefault="004A6E87" w:rsidP="004A6E87">
      <w:pPr>
        <w:pStyle w:val="a3"/>
        <w:bidi/>
        <w:spacing w:before="0" w:beforeAutospacing="0" w:after="120" w:afterAutospacing="0" w:line="500" w:lineRule="exact"/>
        <w:jc w:val="lowKashida"/>
        <w:rPr>
          <w:rFonts w:asciiTheme="majorBidi" w:hAnsiTheme="majorBidi" w:cstheme="majorBidi"/>
          <w:sz w:val="18"/>
          <w:szCs w:val="18"/>
          <w:rtl/>
        </w:rPr>
        <w:sectPr w:rsidR="004A6E87" w:rsidRPr="003873A3" w:rsidSect="004A6E87">
          <w:type w:val="continuous"/>
          <w:pgSz w:w="11906" w:h="16838"/>
          <w:pgMar w:top="964" w:right="1021" w:bottom="964" w:left="1021" w:header="709" w:footer="709" w:gutter="0"/>
          <w:cols w:num="2" w:space="708"/>
          <w:bidi/>
          <w:rtlGutter/>
          <w:docGrid w:linePitch="360"/>
        </w:sectPr>
      </w:pPr>
    </w:p>
    <w:p w:rsidR="004A6E87" w:rsidRPr="003873A3" w:rsidRDefault="004A6E87" w:rsidP="004A6E87">
      <w:pPr>
        <w:pStyle w:val="a3"/>
        <w:bidi/>
        <w:spacing w:before="0" w:beforeAutospacing="0" w:after="120" w:afterAutospacing="0" w:line="500" w:lineRule="exact"/>
        <w:jc w:val="lowKashida"/>
        <w:rPr>
          <w:rFonts w:asciiTheme="majorBidi" w:hAnsiTheme="majorBidi" w:cstheme="majorBidi"/>
          <w:sz w:val="18"/>
          <w:szCs w:val="18"/>
          <w:rtl/>
        </w:rPr>
      </w:pPr>
    </w:p>
    <w:p w:rsidR="004A6E87" w:rsidRDefault="004A6E87" w:rsidP="004A6E87">
      <w:pPr>
        <w:spacing w:after="120" w:line="520" w:lineRule="exact"/>
        <w:jc w:val="lowKashida"/>
        <w:rPr>
          <w:rFonts w:asciiTheme="majorBidi" w:hAnsiTheme="majorBidi" w:cstheme="majorBidi"/>
          <w:sz w:val="32"/>
          <w:szCs w:val="32"/>
          <w:rtl/>
        </w:rPr>
      </w:pPr>
    </w:p>
    <w:p w:rsidR="004A6E87" w:rsidRPr="00C048F2" w:rsidRDefault="004A6E87" w:rsidP="004A6E87">
      <w:pPr>
        <w:spacing w:after="120" w:line="520" w:lineRule="exact"/>
        <w:jc w:val="lowKashida"/>
        <w:rPr>
          <w:rFonts w:asciiTheme="majorBidi" w:hAnsiTheme="majorBidi" w:cstheme="majorBidi"/>
          <w:sz w:val="32"/>
          <w:szCs w:val="32"/>
          <w:rtl/>
          <w:lang w:bidi="ar-EG"/>
        </w:rPr>
      </w:pPr>
      <w:r w:rsidRPr="00C048F2">
        <w:rPr>
          <w:rFonts w:asciiTheme="majorBidi" w:hAnsiTheme="majorBidi" w:cstheme="majorBidi"/>
          <w:sz w:val="32"/>
          <w:szCs w:val="32"/>
          <w:rtl/>
        </w:rPr>
        <w:lastRenderedPageBreak/>
        <w:t xml:space="preserve"> </w:t>
      </w:r>
    </w:p>
    <w:p w:rsidR="004A6E87" w:rsidRPr="004A6E87" w:rsidRDefault="004A6E87" w:rsidP="004A6E87">
      <w:pPr>
        <w:rPr>
          <w:i/>
          <w:iCs/>
          <w:lang w:bidi="ar-EG"/>
        </w:rPr>
      </w:pPr>
    </w:p>
    <w:sectPr w:rsidR="004A6E87" w:rsidRPr="004A6E87" w:rsidSect="004A6E8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084">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496E7D6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4A6E87"/>
    <w:rsid w:val="003873A3"/>
    <w:rsid w:val="004A6E87"/>
    <w:rsid w:val="00514443"/>
    <w:rsid w:val="006D1974"/>
    <w:rsid w:val="007A6D45"/>
    <w:rsid w:val="009556CB"/>
    <w:rsid w:val="00A61B90"/>
    <w:rsid w:val="00BF7572"/>
    <w:rsid w:val="00C04122"/>
    <w:rsid w:val="00FA221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4A6E87"/>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4A6E8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A6E87"/>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4A6E87"/>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7741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1763</Words>
  <Characters>10053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2013-06-15T11:20:00Z</dcterms:created>
  <dcterms:modified xsi:type="dcterms:W3CDTF">2013-06-16T10:22:00Z</dcterms:modified>
</cp:coreProperties>
</file>