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2F" w:rsidRPr="00D67077" w:rsidRDefault="00D67077" w:rsidP="0039765C">
      <w:pPr>
        <w:jc w:val="center"/>
        <w:rPr>
          <w:sz w:val="48"/>
          <w:szCs w:val="48"/>
          <w:rtl/>
        </w:rPr>
      </w:pPr>
      <w:r w:rsidRPr="00D67077">
        <w:rPr>
          <w:rFonts w:ascii="Calibri" w:eastAsia="Calibri" w:hAnsi="Calibri" w:cs="AGA Rasheeq Bold"/>
          <w:sz w:val="48"/>
          <w:szCs w:val="48"/>
          <w:rtl/>
        </w:rPr>
        <w:t>حكم الاحتجاج بكلامٍ مجهولٍ قائلُه</w:t>
      </w:r>
    </w:p>
    <w:p w:rsidR="0039765C" w:rsidRDefault="00C75275" w:rsidP="0039765C">
      <w:pPr>
        <w:jc w:val="center"/>
        <w:rPr>
          <w:rFonts w:eastAsia="Times New Roman"/>
          <w:i/>
          <w:iCs/>
        </w:rPr>
      </w:pPr>
      <w:r>
        <w:rPr>
          <w:rFonts w:hint="cs"/>
          <w:rtl/>
        </w:rPr>
        <w:t>بحث فى النحو</w:t>
      </w:r>
      <w:r>
        <w:br/>
      </w:r>
      <w:proofErr w:type="spellStart"/>
      <w:r w:rsidR="0039765C">
        <w:rPr>
          <w:rFonts w:hint="cs"/>
          <w:i/>
          <w:iCs/>
          <w:rtl/>
        </w:rPr>
        <w:t>إعداد/</w:t>
      </w:r>
      <w:proofErr w:type="spellEnd"/>
      <w:r w:rsidR="0039765C">
        <w:rPr>
          <w:rFonts w:hint="cs"/>
          <w:i/>
          <w:iCs/>
          <w:rtl/>
        </w:rPr>
        <w:t xml:space="preserve"> </w:t>
      </w:r>
      <w:proofErr w:type="spellStart"/>
      <w:r w:rsidR="0039765C">
        <w:rPr>
          <w:rFonts w:hint="cs"/>
          <w:i/>
          <w:iCs/>
          <w:rtl/>
        </w:rPr>
        <w:t>ميريهان</w:t>
      </w:r>
      <w:proofErr w:type="spellEnd"/>
      <w:r w:rsidR="0039765C">
        <w:rPr>
          <w:rFonts w:hint="cs"/>
          <w:i/>
          <w:iCs/>
          <w:rtl/>
        </w:rPr>
        <w:t xml:space="preserve"> مجدي محمود</w:t>
      </w:r>
    </w:p>
    <w:p w:rsidR="0039765C" w:rsidRDefault="0039765C" w:rsidP="0039765C">
      <w:pPr>
        <w:bidi w:val="0"/>
        <w:jc w:val="center"/>
        <w:rPr>
          <w:rFonts w:eastAsia="SimSun"/>
          <w:i/>
          <w:iCs/>
          <w:sz w:val="20"/>
          <w:szCs w:val="20"/>
        </w:rPr>
      </w:pPr>
      <w:r>
        <w:rPr>
          <w:rFonts w:hint="cs"/>
          <w:i/>
          <w:iCs/>
          <w:rtl/>
        </w:rPr>
        <w:t>قسم اللغة العربية</w:t>
      </w:r>
    </w:p>
    <w:p w:rsidR="0039765C" w:rsidRDefault="0039765C" w:rsidP="0039765C">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39765C" w:rsidRDefault="0039765C" w:rsidP="0039765C">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D67077" w:rsidRPr="0039765C" w:rsidRDefault="0039765C" w:rsidP="0039765C">
      <w:pPr>
        <w:bidi w:val="0"/>
        <w:jc w:val="center"/>
        <w:rPr>
          <w:i/>
          <w:iCs/>
          <w:rtl/>
        </w:rPr>
        <w:sectPr w:rsidR="00D67077" w:rsidRPr="0039765C" w:rsidSect="007E639D">
          <w:pgSz w:w="11906" w:h="16838"/>
          <w:pgMar w:top="1440" w:right="1440" w:bottom="1440" w:left="1440" w:header="720" w:footer="720" w:gutter="0"/>
          <w:cols w:space="720"/>
          <w:bidi/>
          <w:rtlGutter/>
          <w:docGrid w:linePitch="360"/>
        </w:sectPr>
      </w:pPr>
      <w:r>
        <w:rPr>
          <w:i/>
          <w:iCs/>
        </w:rPr>
        <w:t>mirihan@mediu.ws</w:t>
      </w:r>
    </w:p>
    <w:p w:rsidR="00D67077" w:rsidRPr="00D67077" w:rsidRDefault="00D67077" w:rsidP="00B37167">
      <w:pPr>
        <w:pStyle w:val="a3"/>
        <w:jc w:val="right"/>
        <w:rPr>
          <w:rFonts w:asciiTheme="majorBidi" w:hAnsiTheme="majorBidi" w:cstheme="majorBidi"/>
          <w:b/>
          <w:bCs/>
          <w:sz w:val="18"/>
          <w:szCs w:val="18"/>
          <w:rtl/>
        </w:rPr>
      </w:pPr>
      <w:r w:rsidRPr="00D67077">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حكم الاحتجاج بكلام مجهول قائله</w:t>
      </w:r>
      <w:r w:rsidRPr="00D67077">
        <w:rPr>
          <w:rFonts w:asciiTheme="majorBidi" w:hAnsiTheme="majorBidi" w:cstheme="majorBidi"/>
          <w:b/>
          <w:bCs/>
          <w:sz w:val="18"/>
          <w:szCs w:val="18"/>
        </w:rPr>
        <w:br/>
      </w:r>
      <w:r w:rsidRPr="00D67077">
        <w:rPr>
          <w:rFonts w:asciiTheme="majorBidi" w:hAnsiTheme="majorBidi" w:cstheme="majorBidi"/>
          <w:b/>
          <w:bCs/>
          <w:sz w:val="18"/>
          <w:szCs w:val="18"/>
          <w:rtl/>
        </w:rPr>
        <w:t xml:space="preserve">الكلمات المفتاحية – </w:t>
      </w:r>
      <w:r w:rsidR="00B37167">
        <w:rPr>
          <w:rFonts w:asciiTheme="majorBidi" w:hAnsiTheme="majorBidi" w:cstheme="majorBidi" w:hint="cs"/>
          <w:b/>
          <w:bCs/>
          <w:sz w:val="18"/>
          <w:szCs w:val="18"/>
          <w:rtl/>
        </w:rPr>
        <w:t>النجاة</w:t>
      </w:r>
      <w:r w:rsidRPr="00D67077">
        <w:rPr>
          <w:rFonts w:asciiTheme="majorBidi" w:hAnsiTheme="majorBidi" w:cstheme="majorBidi"/>
          <w:b/>
          <w:bCs/>
          <w:sz w:val="18"/>
          <w:szCs w:val="18"/>
          <w:rtl/>
        </w:rPr>
        <w:t xml:space="preserve">، </w:t>
      </w:r>
      <w:r w:rsidR="00B37167">
        <w:rPr>
          <w:rFonts w:asciiTheme="majorBidi" w:hAnsiTheme="majorBidi" w:cstheme="majorBidi" w:hint="cs"/>
          <w:b/>
          <w:bCs/>
          <w:sz w:val="18"/>
          <w:szCs w:val="18"/>
          <w:rtl/>
        </w:rPr>
        <w:t>بفصاحتهم</w:t>
      </w:r>
      <w:r w:rsidRPr="00D67077">
        <w:rPr>
          <w:rFonts w:asciiTheme="majorBidi" w:hAnsiTheme="majorBidi" w:cstheme="majorBidi"/>
          <w:b/>
          <w:bCs/>
          <w:sz w:val="18"/>
          <w:szCs w:val="18"/>
          <w:rtl/>
        </w:rPr>
        <w:t xml:space="preserve"> ، </w:t>
      </w:r>
      <w:r w:rsidR="00B37167">
        <w:rPr>
          <w:rFonts w:asciiTheme="majorBidi" w:hAnsiTheme="majorBidi" w:cstheme="majorBidi" w:hint="cs"/>
          <w:b/>
          <w:bCs/>
          <w:sz w:val="18"/>
          <w:szCs w:val="18"/>
          <w:rtl/>
        </w:rPr>
        <w:t>يحتج</w:t>
      </w:r>
    </w:p>
    <w:p w:rsidR="00D67077" w:rsidRPr="00D67077" w:rsidRDefault="00D67077" w:rsidP="00D67077">
      <w:pPr>
        <w:pStyle w:val="a3"/>
        <w:jc w:val="center"/>
        <w:rPr>
          <w:rFonts w:asciiTheme="majorBidi" w:hAnsiTheme="majorBidi" w:cstheme="majorBidi"/>
          <w:b/>
          <w:bCs/>
          <w:sz w:val="18"/>
          <w:szCs w:val="18"/>
          <w:lang w:bidi="ar-EG"/>
        </w:rPr>
      </w:pPr>
      <w:r w:rsidRPr="00D67077">
        <w:rPr>
          <w:rFonts w:asciiTheme="majorBidi" w:hAnsiTheme="majorBidi" w:cstheme="majorBidi"/>
          <w:b/>
          <w:bCs/>
          <w:sz w:val="18"/>
          <w:szCs w:val="18"/>
          <w:rtl/>
        </w:rPr>
        <w:t>المقدمة</w:t>
      </w:r>
      <w:r w:rsidRPr="00D67077">
        <w:rPr>
          <w:rFonts w:asciiTheme="majorBidi" w:hAnsiTheme="majorBidi" w:cstheme="majorBidi"/>
          <w:b/>
          <w:bCs/>
          <w:sz w:val="18"/>
          <w:szCs w:val="18"/>
          <w:lang w:bidi="ar-EG"/>
        </w:rPr>
        <w:t>.I</w:t>
      </w:r>
    </w:p>
    <w:p w:rsidR="00D67077" w:rsidRPr="00D67077" w:rsidRDefault="00D67077" w:rsidP="00D67077">
      <w:pPr>
        <w:pStyle w:val="a3"/>
        <w:jc w:val="right"/>
        <w:rPr>
          <w:rFonts w:asciiTheme="majorBidi" w:hAnsiTheme="majorBidi" w:cstheme="majorBidi"/>
          <w:b/>
          <w:bCs/>
          <w:sz w:val="18"/>
          <w:szCs w:val="18"/>
          <w:rtl/>
        </w:rPr>
      </w:pPr>
      <w:r w:rsidRPr="00D67077">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حكم الاحتجاج بكلام مجهول قائله</w:t>
      </w:r>
    </w:p>
    <w:p w:rsidR="00D67077" w:rsidRPr="00D67077" w:rsidRDefault="00D67077" w:rsidP="00C75275">
      <w:pPr>
        <w:pStyle w:val="a3"/>
        <w:jc w:val="center"/>
        <w:rPr>
          <w:rFonts w:asciiTheme="majorBidi" w:hAnsiTheme="majorBidi" w:cstheme="majorBidi"/>
          <w:b/>
          <w:bCs/>
          <w:sz w:val="18"/>
          <w:szCs w:val="18"/>
        </w:rPr>
      </w:pPr>
      <w:r w:rsidRPr="00D67077">
        <w:rPr>
          <w:rFonts w:asciiTheme="majorBidi" w:hAnsiTheme="majorBidi" w:cstheme="majorBidi"/>
          <w:b/>
          <w:bCs/>
          <w:sz w:val="18"/>
          <w:szCs w:val="18"/>
        </w:rPr>
        <w:br/>
      </w:r>
      <w:r w:rsidRPr="00D67077">
        <w:rPr>
          <w:rFonts w:asciiTheme="majorBidi" w:hAnsiTheme="majorBidi" w:cstheme="majorBidi"/>
          <w:b/>
          <w:bCs/>
          <w:sz w:val="18"/>
          <w:szCs w:val="18"/>
          <w:rtl/>
        </w:rPr>
        <w:t>.</w:t>
      </w:r>
      <w:r w:rsidR="00C75275">
        <w:rPr>
          <w:rFonts w:asciiTheme="majorBidi" w:hAnsiTheme="majorBidi" w:cstheme="majorBidi" w:hint="cs"/>
          <w:b/>
          <w:bCs/>
          <w:sz w:val="18"/>
          <w:szCs w:val="18"/>
          <w:rtl/>
          <w:lang w:bidi="ar-EG"/>
        </w:rPr>
        <w:t>موضوع</w:t>
      </w:r>
      <w:r w:rsidRPr="00D67077">
        <w:rPr>
          <w:rFonts w:asciiTheme="majorBidi" w:hAnsiTheme="majorBidi" w:cstheme="majorBidi"/>
          <w:b/>
          <w:bCs/>
          <w:sz w:val="18"/>
          <w:szCs w:val="18"/>
          <w:rtl/>
        </w:rPr>
        <w:t xml:space="preserve"> المقال</w:t>
      </w:r>
      <w:r w:rsidRPr="00D67077">
        <w:rPr>
          <w:rFonts w:asciiTheme="majorBidi" w:hAnsiTheme="majorBidi" w:cstheme="majorBidi"/>
          <w:b/>
          <w:bCs/>
          <w:sz w:val="18"/>
          <w:szCs w:val="18"/>
        </w:rPr>
        <w:t>II</w:t>
      </w:r>
    </w:p>
    <w:p w:rsidR="00D67077" w:rsidRPr="00D67077" w:rsidRDefault="00D67077" w:rsidP="00D67077">
      <w:pPr>
        <w:pStyle w:val="a3"/>
        <w:bidi/>
        <w:spacing w:before="0" w:beforeAutospacing="0" w:after="120" w:afterAutospacing="0"/>
        <w:jc w:val="lowKashida"/>
        <w:rPr>
          <w:rFonts w:asciiTheme="majorBidi" w:hAnsiTheme="majorBidi" w:cstheme="majorBidi"/>
          <w:b/>
          <w:bCs/>
          <w:spacing w:val="4"/>
          <w:sz w:val="18"/>
          <w:szCs w:val="18"/>
        </w:rPr>
      </w:pPr>
      <w:r w:rsidRPr="00D67077">
        <w:rPr>
          <w:rFonts w:asciiTheme="majorBidi" w:hAnsiTheme="majorBidi" w:cstheme="majorBidi"/>
          <w:b/>
          <w:bCs/>
          <w:spacing w:val="4"/>
          <w:sz w:val="18"/>
          <w:szCs w:val="18"/>
          <w:rtl/>
        </w:rPr>
        <w:t>لقد استقرَّ عند النحاة أنه لا يجوز الاحتجاج بكلام المولدين ومن لا يُوثق بفصاحتهم، وقد ترتَّب على هذا الأصل عندهم عدم الاحتجاج بكلام لا يُعلم قائله؛ خوف أن يكون من كلام من لا يحتج بكلامه، وقد صدر السيوطي هذا الفرع بقوله: "لا يجوز الاحتجاج بشعر أو نثر لا يُعرف قائله" صرَّح بذلك ابن الأنباري في (الإنصاف)، فنسب السيوطي هذه القاعدة إلى أبي البركات الأنباري، ولم يكن الأنباري المتوفى سنة سبع وسبعين وخمسمائة من الهجرة هو أول من صرَّح بعدم الاحتجاج بكلام مجهول قائله، وإنما سبقه إلى ذلك أبو عثمان المازني المتوفى سنة تسع وأربعين ومائتين من الهجرة، الذي سُئل عن لفظ "السكين" أمذكر أم مؤنث؟ فقال: إنه مذكر فأنشده السائل قول الشاعر:</w:t>
      </w:r>
    </w:p>
    <w:tbl>
      <w:tblPr>
        <w:bidiVisual/>
        <w:tblW w:w="0" w:type="auto"/>
        <w:jc w:val="center"/>
        <w:tblLook w:val="01E0"/>
      </w:tblPr>
      <w:tblGrid>
        <w:gridCol w:w="1862"/>
        <w:gridCol w:w="541"/>
        <w:gridCol w:w="1966"/>
      </w:tblGrid>
      <w:tr w:rsidR="00D67077" w:rsidRPr="00D67077" w:rsidTr="00F30183">
        <w:trPr>
          <w:trHeight w:hRule="exact" w:val="510"/>
          <w:jc w:val="center"/>
        </w:trPr>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tl/>
              </w:rPr>
            </w:pPr>
            <w:r w:rsidRPr="00D67077">
              <w:rPr>
                <w:rFonts w:asciiTheme="majorBidi" w:hAnsiTheme="majorBidi" w:cstheme="majorBidi"/>
                <w:b/>
                <w:bCs/>
                <w:sz w:val="18"/>
                <w:szCs w:val="18"/>
                <w:rtl/>
              </w:rPr>
              <w:t>.... .... .... ....</w:t>
            </w:r>
            <w:r w:rsidRPr="00D67077">
              <w:rPr>
                <w:rFonts w:asciiTheme="majorBidi" w:hAnsiTheme="majorBidi" w:cstheme="majorBidi"/>
                <w:b/>
                <w:bCs/>
                <w:sz w:val="18"/>
                <w:szCs w:val="18"/>
                <w:rtl/>
              </w:rPr>
              <w:br/>
            </w:r>
          </w:p>
        </w:tc>
        <w:tc>
          <w:tcPr>
            <w:tcW w:w="709" w:type="dxa"/>
            <w:vAlign w:val="center"/>
          </w:tcPr>
          <w:p w:rsidR="00D67077" w:rsidRPr="00D67077" w:rsidRDefault="00D67077" w:rsidP="00D67077">
            <w:pPr>
              <w:spacing w:after="120" w:line="240" w:lineRule="auto"/>
              <w:jc w:val="center"/>
              <w:rPr>
                <w:rFonts w:asciiTheme="majorBidi" w:hAnsiTheme="majorBidi" w:cstheme="majorBidi"/>
                <w:b/>
                <w:bCs/>
                <w:sz w:val="18"/>
                <w:szCs w:val="18"/>
                <w:rtl/>
              </w:rPr>
            </w:pPr>
            <w:r w:rsidRPr="00D67077">
              <w:rPr>
                <w:rFonts w:asciiTheme="majorBidi" w:hAnsiTheme="majorBidi" w:cstheme="majorBidi"/>
                <w:b/>
                <w:bCs/>
                <w:sz w:val="18"/>
                <w:szCs w:val="18"/>
                <w:rtl/>
              </w:rPr>
              <w:t>*</w:t>
            </w:r>
          </w:p>
        </w:tc>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Pr>
            </w:pPr>
            <w:r w:rsidRPr="00D67077">
              <w:rPr>
                <w:rFonts w:asciiTheme="majorBidi" w:hAnsiTheme="majorBidi" w:cstheme="majorBidi"/>
                <w:b/>
                <w:bCs/>
                <w:sz w:val="18"/>
                <w:szCs w:val="18"/>
                <w:rtl/>
              </w:rPr>
              <w:t>بسكين موثقة النصاب</w:t>
            </w:r>
            <w:r w:rsidRPr="00D67077">
              <w:rPr>
                <w:rFonts w:asciiTheme="majorBidi" w:hAnsiTheme="majorBidi" w:cstheme="majorBidi"/>
                <w:b/>
                <w:bCs/>
                <w:sz w:val="18"/>
                <w:szCs w:val="18"/>
                <w:rtl/>
              </w:rPr>
              <w:br/>
            </w:r>
          </w:p>
        </w:tc>
      </w:tr>
    </w:tbl>
    <w:p w:rsidR="00D67077" w:rsidRPr="00D67077" w:rsidRDefault="00D67077" w:rsidP="00D67077">
      <w:pPr>
        <w:pStyle w:val="a3"/>
        <w:bidi/>
        <w:spacing w:before="0" w:beforeAutospacing="0"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فوصف لفظ "السكين" بالمؤنث فدلَّ على تأنيثه؛ فقال أبو عثمان: "من هذا؟ وما صاحبه؟ وأين صاحبه من أبي ذؤيب حين قال:</w:t>
      </w:r>
    </w:p>
    <w:tbl>
      <w:tblPr>
        <w:bidiVisual/>
        <w:tblW w:w="0" w:type="auto"/>
        <w:jc w:val="center"/>
        <w:tblLook w:val="01E0"/>
      </w:tblPr>
      <w:tblGrid>
        <w:gridCol w:w="1882"/>
        <w:gridCol w:w="544"/>
        <w:gridCol w:w="1943"/>
      </w:tblGrid>
      <w:tr w:rsidR="00D67077" w:rsidRPr="00D67077" w:rsidTr="00F30183">
        <w:trPr>
          <w:trHeight w:hRule="exact" w:val="510"/>
          <w:jc w:val="center"/>
        </w:trPr>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tl/>
              </w:rPr>
            </w:pPr>
            <w:r w:rsidRPr="00D67077">
              <w:rPr>
                <w:rFonts w:asciiTheme="majorBidi" w:hAnsiTheme="majorBidi" w:cstheme="majorBidi"/>
                <w:b/>
                <w:bCs/>
                <w:sz w:val="18"/>
                <w:szCs w:val="18"/>
                <w:rtl/>
              </w:rPr>
              <w:t>.... .... .... ....</w:t>
            </w:r>
            <w:r w:rsidRPr="00D67077">
              <w:rPr>
                <w:rFonts w:asciiTheme="majorBidi" w:hAnsiTheme="majorBidi" w:cstheme="majorBidi"/>
                <w:b/>
                <w:bCs/>
                <w:sz w:val="18"/>
                <w:szCs w:val="18"/>
                <w:rtl/>
              </w:rPr>
              <w:br/>
            </w:r>
          </w:p>
        </w:tc>
        <w:tc>
          <w:tcPr>
            <w:tcW w:w="709" w:type="dxa"/>
            <w:vAlign w:val="center"/>
          </w:tcPr>
          <w:p w:rsidR="00D67077" w:rsidRPr="00D67077" w:rsidRDefault="00D67077" w:rsidP="00D67077">
            <w:pPr>
              <w:spacing w:after="120" w:line="240" w:lineRule="auto"/>
              <w:jc w:val="center"/>
              <w:rPr>
                <w:rFonts w:asciiTheme="majorBidi" w:hAnsiTheme="majorBidi" w:cstheme="majorBidi"/>
                <w:b/>
                <w:bCs/>
                <w:sz w:val="18"/>
                <w:szCs w:val="18"/>
                <w:rtl/>
              </w:rPr>
            </w:pPr>
            <w:r w:rsidRPr="00D67077">
              <w:rPr>
                <w:rFonts w:asciiTheme="majorBidi" w:hAnsiTheme="majorBidi" w:cstheme="majorBidi"/>
                <w:b/>
                <w:bCs/>
                <w:sz w:val="18"/>
                <w:szCs w:val="18"/>
                <w:rtl/>
              </w:rPr>
              <w:t>*</w:t>
            </w:r>
          </w:p>
        </w:tc>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Pr>
            </w:pPr>
            <w:r w:rsidRPr="00D67077">
              <w:rPr>
                <w:rFonts w:asciiTheme="majorBidi" w:hAnsiTheme="majorBidi" w:cstheme="majorBidi"/>
                <w:b/>
                <w:bCs/>
                <w:sz w:val="18"/>
                <w:szCs w:val="18"/>
                <w:rtl/>
              </w:rPr>
              <w:t>فذلك سكين على الحلق حاذق</w:t>
            </w:r>
            <w:r w:rsidRPr="00D67077">
              <w:rPr>
                <w:rFonts w:asciiTheme="majorBidi" w:hAnsiTheme="majorBidi" w:cstheme="majorBidi"/>
                <w:b/>
                <w:bCs/>
                <w:sz w:val="18"/>
                <w:szCs w:val="18"/>
                <w:rtl/>
              </w:rPr>
              <w:br/>
            </w:r>
          </w:p>
        </w:tc>
      </w:tr>
    </w:tbl>
    <w:p w:rsidR="00D67077" w:rsidRPr="00D67077" w:rsidRDefault="00D67077" w:rsidP="00D67077">
      <w:pPr>
        <w:pStyle w:val="a3"/>
        <w:bidi/>
        <w:spacing w:before="0" w:beforeAutospacing="0" w:after="120" w:afterAutospacing="0"/>
        <w:jc w:val="lowKashida"/>
        <w:rPr>
          <w:rFonts w:asciiTheme="majorBidi" w:hAnsiTheme="majorBidi" w:cstheme="majorBidi"/>
          <w:b/>
          <w:bCs/>
          <w:spacing w:val="-2"/>
          <w:sz w:val="18"/>
          <w:szCs w:val="18"/>
          <w:rtl/>
        </w:rPr>
      </w:pPr>
      <w:r w:rsidRPr="00D67077">
        <w:rPr>
          <w:rFonts w:asciiTheme="majorBidi" w:hAnsiTheme="majorBidi" w:cstheme="majorBidi"/>
          <w:b/>
          <w:bCs/>
          <w:spacing w:val="-2"/>
          <w:sz w:val="18"/>
          <w:szCs w:val="18"/>
          <w:rtl/>
        </w:rPr>
        <w:t>فقد ردَّ المازني القول بأن السكين مؤنث؛ لأنه قول لا يُعلم قائله، وصار على دربه تلميذه المبرد المتوفى سنة خمس وثمانين ومائتين من الهجرة في كتابه (المقتضب)؛ إذ منع إضمار اللام الجازمة للمضارع في شعر أو نثر، وأما قول الشاعر:</w:t>
      </w:r>
    </w:p>
    <w:tbl>
      <w:tblPr>
        <w:bidiVisual/>
        <w:tblW w:w="0" w:type="auto"/>
        <w:jc w:val="center"/>
        <w:tblLook w:val="01E0"/>
      </w:tblPr>
      <w:tblGrid>
        <w:gridCol w:w="1921"/>
        <w:gridCol w:w="541"/>
        <w:gridCol w:w="1907"/>
      </w:tblGrid>
      <w:tr w:rsidR="00D67077" w:rsidRPr="00D67077" w:rsidTr="00F30183">
        <w:trPr>
          <w:trHeight w:hRule="exact" w:val="510"/>
          <w:jc w:val="center"/>
        </w:trPr>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tl/>
              </w:rPr>
            </w:pPr>
            <w:r w:rsidRPr="00D67077">
              <w:rPr>
                <w:rFonts w:asciiTheme="majorBidi" w:eastAsia="Calibri" w:hAnsiTheme="majorBidi" w:cstheme="majorBidi"/>
                <w:b/>
                <w:bCs/>
                <w:sz w:val="18"/>
                <w:szCs w:val="18"/>
                <w:rtl/>
                <w:lang w:eastAsia="en-MY"/>
              </w:rPr>
              <w:t>محمد تفدي نفسك كل نفس</w:t>
            </w:r>
            <w:r w:rsidRPr="00D67077">
              <w:rPr>
                <w:rFonts w:asciiTheme="majorBidi" w:eastAsia="Calibri" w:hAnsiTheme="majorBidi" w:cstheme="majorBidi"/>
                <w:b/>
                <w:bCs/>
                <w:sz w:val="18"/>
                <w:szCs w:val="18"/>
                <w:rtl/>
                <w:lang w:eastAsia="en-MY"/>
              </w:rPr>
              <w:br/>
            </w:r>
          </w:p>
        </w:tc>
        <w:tc>
          <w:tcPr>
            <w:tcW w:w="709" w:type="dxa"/>
            <w:vAlign w:val="center"/>
          </w:tcPr>
          <w:p w:rsidR="00D67077" w:rsidRPr="00D67077" w:rsidRDefault="00D67077" w:rsidP="00D67077">
            <w:pPr>
              <w:spacing w:after="120" w:line="240" w:lineRule="auto"/>
              <w:jc w:val="center"/>
              <w:rPr>
                <w:rFonts w:asciiTheme="majorBidi" w:hAnsiTheme="majorBidi" w:cstheme="majorBidi"/>
                <w:b/>
                <w:bCs/>
                <w:sz w:val="18"/>
                <w:szCs w:val="18"/>
                <w:rtl/>
              </w:rPr>
            </w:pPr>
            <w:r w:rsidRPr="00D67077">
              <w:rPr>
                <w:rFonts w:asciiTheme="majorBidi" w:hAnsiTheme="majorBidi" w:cstheme="majorBidi"/>
                <w:b/>
                <w:bCs/>
                <w:sz w:val="18"/>
                <w:szCs w:val="18"/>
                <w:rtl/>
              </w:rPr>
              <w:t>*</w:t>
            </w:r>
          </w:p>
        </w:tc>
        <w:tc>
          <w:tcPr>
            <w:tcW w:w="2909" w:type="dxa"/>
            <w:vAlign w:val="center"/>
          </w:tcPr>
          <w:p w:rsidR="00D67077" w:rsidRPr="00D67077" w:rsidRDefault="00D67077" w:rsidP="00D67077">
            <w:pPr>
              <w:spacing w:after="120" w:line="240" w:lineRule="auto"/>
              <w:jc w:val="both"/>
              <w:rPr>
                <w:rFonts w:asciiTheme="majorBidi" w:eastAsia="Calibri" w:hAnsiTheme="majorBidi" w:cstheme="majorBidi"/>
                <w:b/>
                <w:bCs/>
                <w:sz w:val="18"/>
                <w:szCs w:val="18"/>
                <w:lang w:eastAsia="en-MY"/>
              </w:rPr>
            </w:pPr>
            <w:r w:rsidRPr="00D67077">
              <w:rPr>
                <w:rFonts w:asciiTheme="majorBidi" w:eastAsia="Calibri" w:hAnsiTheme="majorBidi" w:cstheme="majorBidi"/>
                <w:b/>
                <w:bCs/>
                <w:sz w:val="18"/>
                <w:szCs w:val="18"/>
                <w:rtl/>
                <w:lang w:eastAsia="en-MY"/>
              </w:rPr>
              <w:t>إذا ما خفت من أمر تبالى</w:t>
            </w:r>
            <w:r w:rsidRPr="00D67077">
              <w:rPr>
                <w:rFonts w:asciiTheme="majorBidi" w:eastAsia="Calibri" w:hAnsiTheme="majorBidi" w:cstheme="majorBidi"/>
                <w:b/>
                <w:bCs/>
                <w:sz w:val="18"/>
                <w:szCs w:val="18"/>
                <w:rtl/>
                <w:lang w:eastAsia="en-MY"/>
              </w:rPr>
              <w:br/>
            </w:r>
          </w:p>
        </w:tc>
      </w:tr>
    </w:tbl>
    <w:p w:rsidR="00D67077" w:rsidRPr="00D67077" w:rsidRDefault="00D67077" w:rsidP="00D67077">
      <w:pPr>
        <w:pStyle w:val="a3"/>
        <w:bidi/>
        <w:spacing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أي: هلاكًا، فلم يرتضِ المبرد تخريجه على إضمار اللام، أي: على أن يكون التقدير: لتفدي نفسك كل نفس، وحجته في ذلك عدم العلم بقائله، فقال معلقًا على هذا البيت في (المقتضب): "وأما هذا البيت الأخير فغير معروف" انتهى.</w:t>
      </w:r>
    </w:p>
    <w:p w:rsidR="00D67077" w:rsidRPr="00D67077" w:rsidRDefault="00D67077" w:rsidP="00D67077">
      <w:pPr>
        <w:pStyle w:val="a3"/>
        <w:bidi/>
        <w:spacing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 xml:space="preserve">ولم يذكر السيوطي شيئًا من كلام المازني ولا من كلام المبرد، وإنما اعتمد على ما ذكره أبو البركات لأمرين: </w:t>
      </w:r>
    </w:p>
    <w:p w:rsidR="00D67077" w:rsidRPr="00D67077" w:rsidRDefault="00D67077" w:rsidP="00D67077">
      <w:pPr>
        <w:pStyle w:val="a3"/>
        <w:bidi/>
        <w:spacing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lastRenderedPageBreak/>
        <w:t xml:space="preserve">الأول: أنه ذكر في مقدمة (الاقتراح) أنه أخذ من (الإنصاف) حين قال: "وضممت إليه من كتابه (الإنصاف) في مباحث الخلاف جملة". </w:t>
      </w:r>
    </w:p>
    <w:p w:rsidR="00D67077" w:rsidRPr="00D67077" w:rsidRDefault="00D67077" w:rsidP="00D67077">
      <w:pPr>
        <w:pStyle w:val="a3"/>
        <w:bidi/>
        <w:spacing w:before="0" w:beforeAutospacing="0"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 xml:space="preserve">الآخر: أن أبا البركات الأنباري قد ذكر هذه القاعدة في عديد من المواضع من كتابه (الإنصاف في مسائل الخلاف)، وهو يرد على الكوفيين احتجاجهم بما لا يُعرف قائله. </w:t>
      </w:r>
    </w:p>
    <w:p w:rsidR="00D67077" w:rsidRPr="00D67077" w:rsidRDefault="00D67077" w:rsidP="00D67077">
      <w:pPr>
        <w:pStyle w:val="a3"/>
        <w:bidi/>
        <w:spacing w:before="0" w:beforeAutospacing="0" w:after="120" w:afterAutospacing="0"/>
        <w:jc w:val="lowKashida"/>
        <w:rPr>
          <w:rFonts w:asciiTheme="majorBidi" w:hAnsiTheme="majorBidi" w:cstheme="majorBidi"/>
          <w:b/>
          <w:bCs/>
          <w:sz w:val="18"/>
          <w:szCs w:val="18"/>
          <w:rtl/>
        </w:rPr>
      </w:pPr>
      <w:r w:rsidRPr="00D67077">
        <w:rPr>
          <w:rFonts w:asciiTheme="majorBidi" w:hAnsiTheme="majorBidi" w:cstheme="majorBidi"/>
          <w:b/>
          <w:bCs/>
          <w:sz w:val="18"/>
          <w:szCs w:val="18"/>
          <w:rtl/>
        </w:rPr>
        <w:t>ومن هذه المواضع ما جاء في مسألة إضافة النيف إلى العشرة، فقد أجازها الكوفيون، والنيف كل ما زاد على العقد فهو نيف حتى يبلغ العقد الثاني كما في (الصحاح) و(القاموس)، واحتج الكوفيون بقول الشاعر:</w:t>
      </w:r>
    </w:p>
    <w:tbl>
      <w:tblPr>
        <w:bidiVisual/>
        <w:tblW w:w="0" w:type="auto"/>
        <w:jc w:val="center"/>
        <w:tblLook w:val="01E0"/>
      </w:tblPr>
      <w:tblGrid>
        <w:gridCol w:w="1940"/>
        <w:gridCol w:w="535"/>
        <w:gridCol w:w="1894"/>
      </w:tblGrid>
      <w:tr w:rsidR="00D67077" w:rsidRPr="00D67077" w:rsidTr="00F30183">
        <w:trPr>
          <w:trHeight w:hRule="exact" w:val="510"/>
          <w:jc w:val="center"/>
        </w:trPr>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tl/>
              </w:rPr>
            </w:pPr>
            <w:r w:rsidRPr="00D67077">
              <w:rPr>
                <w:rFonts w:asciiTheme="majorBidi" w:eastAsia="Calibri" w:hAnsiTheme="majorBidi" w:cstheme="majorBidi"/>
                <w:b/>
                <w:bCs/>
                <w:sz w:val="18"/>
                <w:szCs w:val="18"/>
                <w:rtl/>
                <w:lang w:eastAsia="en-MY"/>
              </w:rPr>
              <w:t>كُلف من عنائه وشقوته</w:t>
            </w:r>
            <w:r w:rsidRPr="00D67077">
              <w:rPr>
                <w:rFonts w:asciiTheme="majorBidi" w:eastAsia="Calibri" w:hAnsiTheme="majorBidi" w:cstheme="majorBidi"/>
                <w:b/>
                <w:bCs/>
                <w:sz w:val="18"/>
                <w:szCs w:val="18"/>
                <w:rtl/>
                <w:lang w:eastAsia="en-MY"/>
              </w:rPr>
              <w:br/>
            </w:r>
          </w:p>
        </w:tc>
        <w:tc>
          <w:tcPr>
            <w:tcW w:w="709" w:type="dxa"/>
            <w:vAlign w:val="center"/>
          </w:tcPr>
          <w:p w:rsidR="00D67077" w:rsidRPr="00D67077" w:rsidRDefault="00D67077" w:rsidP="00D67077">
            <w:pPr>
              <w:spacing w:after="120" w:line="240" w:lineRule="auto"/>
              <w:jc w:val="center"/>
              <w:rPr>
                <w:rFonts w:asciiTheme="majorBidi" w:hAnsiTheme="majorBidi" w:cstheme="majorBidi"/>
                <w:b/>
                <w:bCs/>
                <w:sz w:val="18"/>
                <w:szCs w:val="18"/>
                <w:rtl/>
              </w:rPr>
            </w:pPr>
            <w:r w:rsidRPr="00D67077">
              <w:rPr>
                <w:rFonts w:asciiTheme="majorBidi" w:hAnsiTheme="majorBidi" w:cstheme="majorBidi"/>
                <w:b/>
                <w:bCs/>
                <w:sz w:val="18"/>
                <w:szCs w:val="18"/>
                <w:rtl/>
              </w:rPr>
              <w:t>*</w:t>
            </w:r>
          </w:p>
        </w:tc>
        <w:tc>
          <w:tcPr>
            <w:tcW w:w="2909" w:type="dxa"/>
            <w:vAlign w:val="center"/>
          </w:tcPr>
          <w:p w:rsidR="00D67077" w:rsidRPr="00D67077" w:rsidRDefault="00D67077" w:rsidP="00D67077">
            <w:pPr>
              <w:spacing w:after="120" w:line="240" w:lineRule="auto"/>
              <w:jc w:val="both"/>
              <w:rPr>
                <w:rFonts w:asciiTheme="majorBidi" w:eastAsia="Calibri" w:hAnsiTheme="majorBidi" w:cstheme="majorBidi"/>
                <w:b/>
                <w:bCs/>
                <w:sz w:val="18"/>
                <w:szCs w:val="18"/>
                <w:lang w:eastAsia="en-MY"/>
              </w:rPr>
            </w:pPr>
            <w:r w:rsidRPr="00D67077">
              <w:rPr>
                <w:rFonts w:asciiTheme="majorBidi" w:eastAsia="Calibri" w:hAnsiTheme="majorBidi" w:cstheme="majorBidi"/>
                <w:b/>
                <w:bCs/>
                <w:sz w:val="18"/>
                <w:szCs w:val="18"/>
                <w:rtl/>
                <w:lang w:eastAsia="en-MY"/>
              </w:rPr>
              <w:t>بنت ثماني عشرة من حجته</w:t>
            </w:r>
            <w:r w:rsidRPr="00D67077">
              <w:rPr>
                <w:rFonts w:asciiTheme="majorBidi" w:eastAsia="Calibri" w:hAnsiTheme="majorBidi" w:cstheme="majorBidi"/>
                <w:b/>
                <w:bCs/>
                <w:sz w:val="18"/>
                <w:szCs w:val="18"/>
                <w:rtl/>
                <w:lang w:eastAsia="en-MY"/>
              </w:rPr>
              <w:br/>
            </w:r>
          </w:p>
        </w:tc>
      </w:tr>
    </w:tbl>
    <w:p w:rsidR="00D67077" w:rsidRPr="00D67077" w:rsidRDefault="00D67077" w:rsidP="00D67077">
      <w:pPr>
        <w:pStyle w:val="a3"/>
        <w:bidi/>
        <w:jc w:val="lowKashida"/>
        <w:rPr>
          <w:rFonts w:asciiTheme="majorBidi" w:hAnsiTheme="majorBidi" w:cstheme="majorBidi"/>
          <w:b/>
          <w:bCs/>
          <w:sz w:val="18"/>
          <w:szCs w:val="18"/>
        </w:rPr>
      </w:pPr>
      <w:r w:rsidRPr="00D67077">
        <w:rPr>
          <w:rFonts w:asciiTheme="majorBidi" w:hAnsiTheme="majorBidi" w:cstheme="majorBidi"/>
          <w:b/>
          <w:bCs/>
          <w:sz w:val="18"/>
          <w:szCs w:val="18"/>
          <w:rtl/>
        </w:rPr>
        <w:t>وموضع الشاهد قوله: "بنت ثماني عشرة"؛ حيث أضاف الشاعر لفظ النيف وهو "ثماني" إلى العشرة، فلم يجد الأنباري في هذا البيت حجة للكوفيين؛ فقال في (الإنصاف): "أما ما أنشدوه -أي: الكوفيون- فلا يُعرف قائله، ولا يُؤخذ به"، ومما ردَّه لعدم العلم بقائله أيضًا ما جاء في مسألة توكيد النكرة توكيدًا معنويًّا؛ إذ ذهب الكوفيون إلى جوازه مستدلين بعدة أبيات من الشعر، منها قول الراجز:</w:t>
      </w:r>
    </w:p>
    <w:tbl>
      <w:tblPr>
        <w:bidiVisual/>
        <w:tblW w:w="0" w:type="auto"/>
        <w:jc w:val="center"/>
        <w:tblLook w:val="01E0"/>
      </w:tblPr>
      <w:tblGrid>
        <w:gridCol w:w="2909"/>
      </w:tblGrid>
      <w:tr w:rsidR="00D67077" w:rsidRPr="00D67077" w:rsidTr="00F30183">
        <w:trPr>
          <w:trHeight w:hRule="exact" w:val="510"/>
          <w:jc w:val="center"/>
        </w:trPr>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tl/>
              </w:rPr>
            </w:pPr>
            <w:r w:rsidRPr="00D67077">
              <w:rPr>
                <w:rFonts w:asciiTheme="majorBidi" w:hAnsiTheme="majorBidi" w:cstheme="majorBidi"/>
                <w:b/>
                <w:bCs/>
                <w:sz w:val="18"/>
                <w:szCs w:val="18"/>
                <w:rtl/>
                <w:lang w:eastAsia="en-MY"/>
              </w:rPr>
              <w:t>قد صرتِ البكرةُ يوما أجمعا</w:t>
            </w:r>
            <w:r w:rsidRPr="00D67077">
              <w:rPr>
                <w:rFonts w:asciiTheme="majorBidi" w:hAnsiTheme="majorBidi" w:cstheme="majorBidi"/>
                <w:b/>
                <w:bCs/>
                <w:sz w:val="18"/>
                <w:szCs w:val="18"/>
                <w:rtl/>
                <w:lang w:eastAsia="en-MY"/>
              </w:rPr>
              <w:br/>
            </w:r>
          </w:p>
        </w:tc>
      </w:tr>
    </w:tbl>
    <w:p w:rsidR="00D67077" w:rsidRPr="00D67077" w:rsidRDefault="00D67077" w:rsidP="00D67077">
      <w:pPr>
        <w:pStyle w:val="a3"/>
        <w:bidi/>
        <w:jc w:val="lowKashida"/>
        <w:rPr>
          <w:rFonts w:asciiTheme="majorBidi" w:hAnsiTheme="majorBidi" w:cstheme="majorBidi"/>
          <w:b/>
          <w:bCs/>
          <w:sz w:val="18"/>
          <w:szCs w:val="18"/>
        </w:rPr>
      </w:pPr>
      <w:r w:rsidRPr="00D67077">
        <w:rPr>
          <w:rFonts w:asciiTheme="majorBidi" w:hAnsiTheme="majorBidi" w:cstheme="majorBidi"/>
          <w:b/>
          <w:bCs/>
          <w:sz w:val="18"/>
          <w:szCs w:val="18"/>
          <w:rtl/>
        </w:rPr>
        <w:t>فأكد يومًا بأجمع، فاستدلَّ الكوفيون به على جوازه، وردَّه الأنباري بقوله في (الإنصاف): "هذا البيت مجهول لا يعرف قائله فلا يجوز الاحتجاج به".</w:t>
      </w:r>
    </w:p>
    <w:p w:rsidR="00D67077" w:rsidRPr="00D67077" w:rsidRDefault="00D67077" w:rsidP="00D67077">
      <w:pPr>
        <w:pStyle w:val="a3"/>
        <w:bidi/>
        <w:jc w:val="lowKashida"/>
        <w:rPr>
          <w:rFonts w:asciiTheme="majorBidi" w:hAnsiTheme="majorBidi" w:cstheme="majorBidi"/>
          <w:b/>
          <w:bCs/>
          <w:sz w:val="18"/>
          <w:szCs w:val="18"/>
          <w:rtl/>
        </w:rPr>
      </w:pPr>
      <w:r w:rsidRPr="00D67077">
        <w:rPr>
          <w:rFonts w:asciiTheme="majorBidi" w:hAnsiTheme="majorBidi" w:cstheme="majorBidi"/>
          <w:b/>
          <w:bCs/>
          <w:sz w:val="18"/>
          <w:szCs w:val="18"/>
          <w:rtl/>
        </w:rPr>
        <w:t>ومن ذلك أيضًا: ما جاء في مسألة إظهار أن المصدرية بعد كي، فقد ذهب الكوفيون إلى جوازه محتجين بقول الشاعر:</w:t>
      </w:r>
    </w:p>
    <w:tbl>
      <w:tblPr>
        <w:bidiVisual/>
        <w:tblW w:w="0" w:type="auto"/>
        <w:jc w:val="center"/>
        <w:tblLook w:val="01E0"/>
      </w:tblPr>
      <w:tblGrid>
        <w:gridCol w:w="1911"/>
        <w:gridCol w:w="534"/>
        <w:gridCol w:w="1924"/>
      </w:tblGrid>
      <w:tr w:rsidR="00D67077" w:rsidRPr="00D67077" w:rsidTr="00F30183">
        <w:trPr>
          <w:trHeight w:hRule="exact" w:val="510"/>
          <w:jc w:val="center"/>
        </w:trPr>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tl/>
              </w:rPr>
            </w:pPr>
            <w:r w:rsidRPr="00D67077">
              <w:rPr>
                <w:rFonts w:asciiTheme="majorBidi" w:eastAsia="Calibri" w:hAnsiTheme="majorBidi" w:cstheme="majorBidi"/>
                <w:b/>
                <w:bCs/>
                <w:sz w:val="18"/>
                <w:szCs w:val="18"/>
                <w:rtl/>
                <w:lang w:eastAsia="en-MY"/>
              </w:rPr>
              <w:t>أردت لكيما أن تطير بقربتي</w:t>
            </w:r>
            <w:r w:rsidRPr="00D67077">
              <w:rPr>
                <w:rFonts w:asciiTheme="majorBidi" w:eastAsia="Calibri" w:hAnsiTheme="majorBidi" w:cstheme="majorBidi"/>
                <w:b/>
                <w:bCs/>
                <w:sz w:val="18"/>
                <w:szCs w:val="18"/>
                <w:rtl/>
                <w:lang w:eastAsia="en-MY"/>
              </w:rPr>
              <w:br/>
            </w:r>
          </w:p>
        </w:tc>
        <w:tc>
          <w:tcPr>
            <w:tcW w:w="709" w:type="dxa"/>
            <w:vAlign w:val="center"/>
          </w:tcPr>
          <w:p w:rsidR="00D67077" w:rsidRPr="00D67077" w:rsidRDefault="00D67077" w:rsidP="00D67077">
            <w:pPr>
              <w:spacing w:after="120" w:line="240" w:lineRule="auto"/>
              <w:jc w:val="center"/>
              <w:rPr>
                <w:rFonts w:asciiTheme="majorBidi" w:hAnsiTheme="majorBidi" w:cstheme="majorBidi"/>
                <w:b/>
                <w:bCs/>
                <w:sz w:val="18"/>
                <w:szCs w:val="18"/>
                <w:rtl/>
              </w:rPr>
            </w:pPr>
            <w:r w:rsidRPr="00D67077">
              <w:rPr>
                <w:rFonts w:asciiTheme="majorBidi" w:hAnsiTheme="majorBidi" w:cstheme="majorBidi"/>
                <w:b/>
                <w:bCs/>
                <w:sz w:val="18"/>
                <w:szCs w:val="18"/>
                <w:rtl/>
              </w:rPr>
              <w:t>*</w:t>
            </w:r>
          </w:p>
        </w:tc>
        <w:tc>
          <w:tcPr>
            <w:tcW w:w="2909" w:type="dxa"/>
            <w:vAlign w:val="center"/>
          </w:tcPr>
          <w:p w:rsidR="00D67077" w:rsidRPr="00D67077" w:rsidRDefault="00D67077" w:rsidP="00D67077">
            <w:pPr>
              <w:spacing w:after="120" w:line="240" w:lineRule="auto"/>
              <w:jc w:val="both"/>
              <w:rPr>
                <w:rFonts w:asciiTheme="majorBidi" w:eastAsia="Calibri" w:hAnsiTheme="majorBidi" w:cstheme="majorBidi"/>
                <w:b/>
                <w:bCs/>
                <w:sz w:val="18"/>
                <w:szCs w:val="18"/>
                <w:lang w:eastAsia="en-MY"/>
              </w:rPr>
            </w:pPr>
            <w:r w:rsidRPr="00D67077">
              <w:rPr>
                <w:rFonts w:asciiTheme="majorBidi" w:eastAsia="Calibri" w:hAnsiTheme="majorBidi" w:cstheme="majorBidi"/>
                <w:b/>
                <w:bCs/>
                <w:sz w:val="18"/>
                <w:szCs w:val="18"/>
                <w:rtl/>
                <w:lang w:eastAsia="en-MY"/>
              </w:rPr>
              <w:t>فتتركها شنًّا ببيداء بلقع</w:t>
            </w:r>
            <w:r w:rsidRPr="00D67077">
              <w:rPr>
                <w:rFonts w:asciiTheme="majorBidi" w:eastAsia="Calibri" w:hAnsiTheme="majorBidi" w:cstheme="majorBidi"/>
                <w:b/>
                <w:bCs/>
                <w:sz w:val="18"/>
                <w:szCs w:val="18"/>
                <w:rtl/>
                <w:lang w:eastAsia="en-MY"/>
              </w:rPr>
              <w:br/>
            </w:r>
            <w:r w:rsidRPr="00D67077">
              <w:rPr>
                <w:rFonts w:asciiTheme="majorBidi" w:eastAsia="Calibri" w:hAnsiTheme="majorBidi" w:cstheme="majorBidi"/>
                <w:b/>
                <w:bCs/>
                <w:sz w:val="18"/>
                <w:szCs w:val="18"/>
                <w:rtl/>
                <w:lang w:eastAsia="en-MY"/>
              </w:rPr>
              <w:br/>
            </w:r>
          </w:p>
        </w:tc>
      </w:tr>
    </w:tbl>
    <w:p w:rsidR="00D67077" w:rsidRPr="00D67077" w:rsidRDefault="00D67077" w:rsidP="00D67077">
      <w:pPr>
        <w:pStyle w:val="a3"/>
        <w:bidi/>
        <w:spacing w:before="0" w:beforeAutospacing="0" w:after="120" w:afterAutospacing="0"/>
        <w:jc w:val="lowKashida"/>
        <w:rPr>
          <w:rFonts w:asciiTheme="majorBidi" w:hAnsiTheme="majorBidi" w:cstheme="majorBidi"/>
          <w:b/>
          <w:bCs/>
          <w:sz w:val="18"/>
          <w:szCs w:val="18"/>
          <w:rtl/>
        </w:rPr>
      </w:pPr>
      <w:r w:rsidRPr="00D67077">
        <w:rPr>
          <w:rFonts w:asciiTheme="majorBidi" w:hAnsiTheme="majorBidi" w:cstheme="majorBidi"/>
          <w:b/>
          <w:bCs/>
          <w:sz w:val="18"/>
          <w:szCs w:val="18"/>
          <w:rtl/>
        </w:rPr>
        <w:t>فقد ظهرت أن المصدرية بعد كي، وردَّه الأنباري بقوله في (الإنصاف): "هذا البيت غير معروف، ولا يُعرف قائله؛ فلا يكون فيه حجة". ومما ردَّه لعدم العلم بقائله كذلك ما جاء في مسألة مد المقصور في الشعر، فلقد ذهب الكوفيون إلى جوازه مستدلين بقول الراجز:</w:t>
      </w:r>
    </w:p>
    <w:tbl>
      <w:tblPr>
        <w:bidiVisual/>
        <w:tblW w:w="0" w:type="auto"/>
        <w:jc w:val="center"/>
        <w:tblLook w:val="01E0"/>
      </w:tblPr>
      <w:tblGrid>
        <w:gridCol w:w="1923"/>
        <w:gridCol w:w="533"/>
        <w:gridCol w:w="1913"/>
      </w:tblGrid>
      <w:tr w:rsidR="00D67077" w:rsidRPr="00D67077" w:rsidTr="00F30183">
        <w:trPr>
          <w:trHeight w:hRule="exact" w:val="510"/>
          <w:jc w:val="center"/>
        </w:trPr>
        <w:tc>
          <w:tcPr>
            <w:tcW w:w="2909" w:type="dxa"/>
            <w:vAlign w:val="center"/>
          </w:tcPr>
          <w:p w:rsidR="00D67077" w:rsidRPr="00D67077" w:rsidRDefault="00D67077" w:rsidP="00D67077">
            <w:pPr>
              <w:spacing w:after="120" w:line="240" w:lineRule="auto"/>
              <w:jc w:val="both"/>
              <w:rPr>
                <w:rFonts w:asciiTheme="majorBidi" w:eastAsia="Calibri" w:hAnsiTheme="majorBidi" w:cstheme="majorBidi"/>
                <w:b/>
                <w:bCs/>
                <w:sz w:val="18"/>
                <w:szCs w:val="18"/>
                <w:rtl/>
                <w:lang w:eastAsia="en-MY"/>
              </w:rPr>
            </w:pPr>
            <w:r w:rsidRPr="00D67077">
              <w:rPr>
                <w:rFonts w:asciiTheme="majorBidi" w:eastAsia="Calibri" w:hAnsiTheme="majorBidi" w:cstheme="majorBidi"/>
                <w:b/>
                <w:bCs/>
                <w:sz w:val="18"/>
                <w:szCs w:val="18"/>
                <w:rtl/>
                <w:lang w:eastAsia="en-MY"/>
              </w:rPr>
              <w:t>قد علمت أم أبي السعلاء</w:t>
            </w:r>
            <w:r w:rsidRPr="00D67077">
              <w:rPr>
                <w:rFonts w:asciiTheme="majorBidi" w:eastAsia="Calibri" w:hAnsiTheme="majorBidi" w:cstheme="majorBidi"/>
                <w:b/>
                <w:bCs/>
                <w:sz w:val="18"/>
                <w:szCs w:val="18"/>
                <w:rtl/>
                <w:lang w:eastAsia="en-MY"/>
              </w:rPr>
              <w:br/>
            </w:r>
          </w:p>
        </w:tc>
        <w:tc>
          <w:tcPr>
            <w:tcW w:w="709" w:type="dxa"/>
            <w:vAlign w:val="center"/>
          </w:tcPr>
          <w:p w:rsidR="00D67077" w:rsidRPr="00D67077" w:rsidRDefault="00D67077" w:rsidP="00D67077">
            <w:pPr>
              <w:spacing w:after="120" w:line="240" w:lineRule="auto"/>
              <w:jc w:val="center"/>
              <w:rPr>
                <w:rFonts w:asciiTheme="majorBidi" w:hAnsiTheme="majorBidi" w:cstheme="majorBidi"/>
                <w:b/>
                <w:bCs/>
                <w:sz w:val="18"/>
                <w:szCs w:val="18"/>
                <w:rtl/>
              </w:rPr>
            </w:pPr>
            <w:r w:rsidRPr="00D67077">
              <w:rPr>
                <w:rFonts w:asciiTheme="majorBidi" w:hAnsiTheme="majorBidi" w:cstheme="majorBidi"/>
                <w:b/>
                <w:bCs/>
                <w:sz w:val="18"/>
                <w:szCs w:val="18"/>
                <w:rtl/>
              </w:rPr>
              <w:t>*</w:t>
            </w:r>
          </w:p>
        </w:tc>
        <w:tc>
          <w:tcPr>
            <w:tcW w:w="2909" w:type="dxa"/>
            <w:vAlign w:val="center"/>
          </w:tcPr>
          <w:p w:rsidR="00D67077" w:rsidRPr="00D67077" w:rsidRDefault="00D67077" w:rsidP="00D67077">
            <w:pPr>
              <w:spacing w:after="120" w:line="240" w:lineRule="auto"/>
              <w:jc w:val="both"/>
              <w:rPr>
                <w:rFonts w:asciiTheme="majorBidi" w:eastAsia="Calibri" w:hAnsiTheme="majorBidi" w:cstheme="majorBidi"/>
                <w:b/>
                <w:bCs/>
                <w:sz w:val="18"/>
                <w:szCs w:val="18"/>
                <w:lang w:eastAsia="en-MY"/>
              </w:rPr>
            </w:pPr>
            <w:r w:rsidRPr="00D67077">
              <w:rPr>
                <w:rFonts w:asciiTheme="majorBidi" w:eastAsia="Calibri" w:hAnsiTheme="majorBidi" w:cstheme="majorBidi"/>
                <w:b/>
                <w:bCs/>
                <w:sz w:val="18"/>
                <w:szCs w:val="18"/>
                <w:rtl/>
                <w:lang w:eastAsia="en-MY"/>
              </w:rPr>
              <w:t>وعلمت ذاك مع الجراء</w:t>
            </w:r>
            <w:r w:rsidRPr="00D67077">
              <w:rPr>
                <w:rFonts w:asciiTheme="majorBidi" w:eastAsia="Calibri" w:hAnsiTheme="majorBidi" w:cstheme="majorBidi"/>
                <w:b/>
                <w:bCs/>
                <w:sz w:val="18"/>
                <w:szCs w:val="18"/>
                <w:rtl/>
                <w:lang w:eastAsia="en-MY"/>
              </w:rPr>
              <w:br/>
            </w:r>
          </w:p>
        </w:tc>
      </w:tr>
      <w:tr w:rsidR="00D67077" w:rsidRPr="00D67077" w:rsidTr="00F30183">
        <w:trPr>
          <w:trHeight w:hRule="exact" w:val="510"/>
          <w:jc w:val="center"/>
        </w:trPr>
        <w:tc>
          <w:tcPr>
            <w:tcW w:w="2909" w:type="dxa"/>
            <w:vAlign w:val="center"/>
          </w:tcPr>
          <w:p w:rsidR="00D67077" w:rsidRPr="00D67077" w:rsidRDefault="00D67077" w:rsidP="00D67077">
            <w:pPr>
              <w:spacing w:after="120" w:line="240" w:lineRule="auto"/>
              <w:jc w:val="both"/>
              <w:rPr>
                <w:rFonts w:asciiTheme="majorBidi" w:eastAsia="Calibri" w:hAnsiTheme="majorBidi" w:cstheme="majorBidi"/>
                <w:b/>
                <w:bCs/>
                <w:sz w:val="18"/>
                <w:szCs w:val="18"/>
                <w:rtl/>
                <w:lang w:eastAsia="en-MY"/>
              </w:rPr>
            </w:pPr>
            <w:r w:rsidRPr="00D67077">
              <w:rPr>
                <w:rFonts w:asciiTheme="majorBidi" w:eastAsia="Calibri" w:hAnsiTheme="majorBidi" w:cstheme="majorBidi"/>
                <w:b/>
                <w:bCs/>
                <w:sz w:val="18"/>
                <w:szCs w:val="18"/>
                <w:rtl/>
                <w:lang w:eastAsia="en-MY"/>
              </w:rPr>
              <w:t>أن نعم مأكولًا على الخواء</w:t>
            </w:r>
            <w:r w:rsidRPr="00D67077">
              <w:rPr>
                <w:rFonts w:asciiTheme="majorBidi" w:eastAsia="Calibri" w:hAnsiTheme="majorBidi" w:cstheme="majorBidi"/>
                <w:b/>
                <w:bCs/>
                <w:sz w:val="18"/>
                <w:szCs w:val="18"/>
                <w:rtl/>
                <w:lang w:eastAsia="en-MY"/>
              </w:rPr>
              <w:br/>
            </w:r>
          </w:p>
        </w:tc>
        <w:tc>
          <w:tcPr>
            <w:tcW w:w="709" w:type="dxa"/>
          </w:tcPr>
          <w:p w:rsidR="00D67077" w:rsidRPr="00D67077" w:rsidRDefault="00D67077" w:rsidP="00D67077">
            <w:pPr>
              <w:spacing w:line="240" w:lineRule="auto"/>
              <w:jc w:val="center"/>
              <w:rPr>
                <w:rFonts w:asciiTheme="majorBidi" w:hAnsiTheme="majorBidi" w:cstheme="majorBidi"/>
                <w:b/>
                <w:bCs/>
                <w:sz w:val="18"/>
                <w:szCs w:val="18"/>
              </w:rPr>
            </w:pPr>
            <w:r w:rsidRPr="00D67077">
              <w:rPr>
                <w:rFonts w:asciiTheme="majorBidi" w:hAnsiTheme="majorBidi" w:cstheme="majorBidi"/>
                <w:b/>
                <w:bCs/>
                <w:sz w:val="18"/>
                <w:szCs w:val="18"/>
                <w:rtl/>
              </w:rPr>
              <w:t>*</w:t>
            </w:r>
          </w:p>
        </w:tc>
        <w:tc>
          <w:tcPr>
            <w:tcW w:w="2909" w:type="dxa"/>
            <w:vAlign w:val="center"/>
          </w:tcPr>
          <w:p w:rsidR="00D67077" w:rsidRPr="00D67077" w:rsidRDefault="00D67077" w:rsidP="00D67077">
            <w:pPr>
              <w:spacing w:after="120" w:line="240" w:lineRule="auto"/>
              <w:jc w:val="both"/>
              <w:rPr>
                <w:rFonts w:asciiTheme="majorBidi" w:eastAsia="Calibri" w:hAnsiTheme="majorBidi" w:cstheme="majorBidi"/>
                <w:b/>
                <w:bCs/>
                <w:sz w:val="18"/>
                <w:szCs w:val="18"/>
                <w:rtl/>
                <w:lang w:eastAsia="en-MY"/>
              </w:rPr>
            </w:pPr>
            <w:r w:rsidRPr="00D67077">
              <w:rPr>
                <w:rFonts w:asciiTheme="majorBidi" w:eastAsia="Calibri" w:hAnsiTheme="majorBidi" w:cstheme="majorBidi"/>
                <w:b/>
                <w:bCs/>
                <w:sz w:val="18"/>
                <w:szCs w:val="18"/>
                <w:rtl/>
                <w:lang w:eastAsia="en-MY"/>
              </w:rPr>
              <w:t>يا لك من تمر ومن شيشاء</w:t>
            </w:r>
            <w:r w:rsidRPr="00D67077">
              <w:rPr>
                <w:rFonts w:asciiTheme="majorBidi" w:eastAsia="Calibri" w:hAnsiTheme="majorBidi" w:cstheme="majorBidi"/>
                <w:b/>
                <w:bCs/>
                <w:sz w:val="18"/>
                <w:szCs w:val="18"/>
                <w:rtl/>
                <w:lang w:eastAsia="en-MY"/>
              </w:rPr>
              <w:br/>
            </w:r>
          </w:p>
        </w:tc>
      </w:tr>
      <w:tr w:rsidR="00D67077" w:rsidRPr="00D67077" w:rsidTr="00F30183">
        <w:trPr>
          <w:trHeight w:hRule="exact" w:val="510"/>
          <w:jc w:val="center"/>
        </w:trPr>
        <w:tc>
          <w:tcPr>
            <w:tcW w:w="2909" w:type="dxa"/>
            <w:vAlign w:val="center"/>
          </w:tcPr>
          <w:p w:rsidR="00D67077" w:rsidRPr="00D67077" w:rsidRDefault="00D67077" w:rsidP="00D67077">
            <w:pPr>
              <w:spacing w:after="120" w:line="240" w:lineRule="auto"/>
              <w:jc w:val="both"/>
              <w:rPr>
                <w:rFonts w:asciiTheme="majorBidi" w:eastAsia="Calibri" w:hAnsiTheme="majorBidi" w:cstheme="majorBidi"/>
                <w:b/>
                <w:bCs/>
                <w:sz w:val="18"/>
                <w:szCs w:val="18"/>
                <w:rtl/>
                <w:lang w:eastAsia="en-MY"/>
              </w:rPr>
            </w:pPr>
            <w:r w:rsidRPr="00D67077">
              <w:rPr>
                <w:rFonts w:asciiTheme="majorBidi" w:eastAsia="Calibri" w:hAnsiTheme="majorBidi" w:cstheme="majorBidi"/>
                <w:b/>
                <w:bCs/>
                <w:sz w:val="18"/>
                <w:szCs w:val="18"/>
                <w:rtl/>
                <w:lang w:eastAsia="en-MY"/>
              </w:rPr>
              <w:t>ينشب في المسعل واللهاء</w:t>
            </w:r>
            <w:r w:rsidRPr="00D67077">
              <w:rPr>
                <w:rFonts w:asciiTheme="majorBidi" w:eastAsia="Calibri" w:hAnsiTheme="majorBidi" w:cstheme="majorBidi"/>
                <w:b/>
                <w:bCs/>
                <w:sz w:val="18"/>
                <w:szCs w:val="18"/>
                <w:rtl/>
                <w:lang w:eastAsia="en-MY"/>
              </w:rPr>
              <w:br/>
            </w:r>
          </w:p>
        </w:tc>
        <w:tc>
          <w:tcPr>
            <w:tcW w:w="709" w:type="dxa"/>
          </w:tcPr>
          <w:p w:rsidR="00D67077" w:rsidRPr="00D67077" w:rsidRDefault="00D67077" w:rsidP="00D67077">
            <w:pPr>
              <w:spacing w:line="240" w:lineRule="auto"/>
              <w:jc w:val="center"/>
              <w:rPr>
                <w:rFonts w:asciiTheme="majorBidi" w:hAnsiTheme="majorBidi" w:cstheme="majorBidi"/>
                <w:b/>
                <w:bCs/>
                <w:sz w:val="18"/>
                <w:szCs w:val="18"/>
              </w:rPr>
            </w:pPr>
            <w:r w:rsidRPr="00D67077">
              <w:rPr>
                <w:rFonts w:asciiTheme="majorBidi" w:hAnsiTheme="majorBidi" w:cstheme="majorBidi"/>
                <w:b/>
                <w:bCs/>
                <w:sz w:val="18"/>
                <w:szCs w:val="18"/>
                <w:rtl/>
              </w:rPr>
              <w:t>*</w:t>
            </w:r>
          </w:p>
        </w:tc>
        <w:tc>
          <w:tcPr>
            <w:tcW w:w="2909" w:type="dxa"/>
            <w:vAlign w:val="center"/>
          </w:tcPr>
          <w:p w:rsidR="00D67077" w:rsidRPr="00D67077" w:rsidRDefault="00D67077" w:rsidP="00D67077">
            <w:pPr>
              <w:spacing w:after="120" w:line="240" w:lineRule="auto"/>
              <w:jc w:val="both"/>
              <w:rPr>
                <w:rFonts w:asciiTheme="majorBidi" w:eastAsia="Calibri" w:hAnsiTheme="majorBidi" w:cstheme="majorBidi"/>
                <w:b/>
                <w:bCs/>
                <w:sz w:val="18"/>
                <w:szCs w:val="18"/>
                <w:rtl/>
                <w:lang w:eastAsia="en-MY"/>
              </w:rPr>
            </w:pPr>
            <w:r w:rsidRPr="00D67077">
              <w:rPr>
                <w:rFonts w:asciiTheme="majorBidi" w:eastAsia="Calibri" w:hAnsiTheme="majorBidi" w:cstheme="majorBidi"/>
                <w:b/>
                <w:bCs/>
                <w:sz w:val="18"/>
                <w:szCs w:val="18"/>
                <w:rtl/>
                <w:lang w:eastAsia="en-MY"/>
              </w:rPr>
              <w:t>.... .... .... ....</w:t>
            </w:r>
            <w:r w:rsidRPr="00D67077">
              <w:rPr>
                <w:rFonts w:asciiTheme="majorBidi" w:eastAsia="Calibri" w:hAnsiTheme="majorBidi" w:cstheme="majorBidi"/>
                <w:b/>
                <w:bCs/>
                <w:sz w:val="18"/>
                <w:szCs w:val="18"/>
                <w:rtl/>
                <w:lang w:eastAsia="en-MY"/>
              </w:rPr>
              <w:br/>
            </w:r>
          </w:p>
        </w:tc>
      </w:tr>
    </w:tbl>
    <w:p w:rsidR="00D67077" w:rsidRPr="00D67077" w:rsidRDefault="00D67077" w:rsidP="00D67077">
      <w:pPr>
        <w:pStyle w:val="a3"/>
        <w:bidi/>
        <w:jc w:val="lowKashida"/>
        <w:rPr>
          <w:rFonts w:asciiTheme="majorBidi" w:hAnsiTheme="majorBidi" w:cstheme="majorBidi"/>
          <w:b/>
          <w:bCs/>
          <w:sz w:val="18"/>
          <w:szCs w:val="18"/>
        </w:rPr>
      </w:pPr>
      <w:r w:rsidRPr="00D67077">
        <w:rPr>
          <w:rFonts w:asciiTheme="majorBidi" w:hAnsiTheme="majorBidi" w:cstheme="majorBidi"/>
          <w:b/>
          <w:bCs/>
          <w:sz w:val="18"/>
          <w:szCs w:val="18"/>
          <w:rtl/>
        </w:rPr>
        <w:lastRenderedPageBreak/>
        <w:t>والسعلاء -بكسر السين وسكون العين- أصله: السعلاة، والخواء واللهاء كلها مقصورة في الأصل؛ إنما مُدَّت لضرورة الشعر؛ فجاز عند الكوفيين لذلك مد المقصور للضرورة مستشهدين بهذا الرجز، ولم يرتض ذلك أبو البركات الأبناري؛ فقال في كتابه (الإنصاف): "أما قول الشاعر:</w:t>
      </w:r>
    </w:p>
    <w:tbl>
      <w:tblPr>
        <w:bidiVisual/>
        <w:tblW w:w="0" w:type="auto"/>
        <w:jc w:val="center"/>
        <w:tblLook w:val="01E0"/>
      </w:tblPr>
      <w:tblGrid>
        <w:gridCol w:w="1968"/>
        <w:gridCol w:w="541"/>
        <w:gridCol w:w="1860"/>
      </w:tblGrid>
      <w:tr w:rsidR="00D67077" w:rsidRPr="00D67077" w:rsidTr="00F30183">
        <w:trPr>
          <w:trHeight w:hRule="exact" w:val="510"/>
          <w:jc w:val="center"/>
        </w:trPr>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tl/>
              </w:rPr>
            </w:pPr>
            <w:r w:rsidRPr="00D67077">
              <w:rPr>
                <w:rFonts w:asciiTheme="majorBidi" w:eastAsia="Calibri" w:hAnsiTheme="majorBidi" w:cstheme="majorBidi"/>
                <w:b/>
                <w:bCs/>
                <w:sz w:val="18"/>
                <w:szCs w:val="18"/>
                <w:rtl/>
                <w:lang w:eastAsia="en-MY"/>
              </w:rPr>
              <w:t>قد علمت أم أبي السعلاء</w:t>
            </w:r>
            <w:r w:rsidRPr="00D67077">
              <w:rPr>
                <w:rFonts w:asciiTheme="majorBidi" w:eastAsia="Calibri" w:hAnsiTheme="majorBidi" w:cstheme="majorBidi"/>
                <w:b/>
                <w:bCs/>
                <w:sz w:val="18"/>
                <w:szCs w:val="18"/>
                <w:rtl/>
                <w:lang w:eastAsia="en-MY"/>
              </w:rPr>
              <w:br/>
            </w:r>
          </w:p>
        </w:tc>
        <w:tc>
          <w:tcPr>
            <w:tcW w:w="709" w:type="dxa"/>
            <w:vAlign w:val="center"/>
          </w:tcPr>
          <w:p w:rsidR="00D67077" w:rsidRPr="00D67077" w:rsidRDefault="00D67077" w:rsidP="00D67077">
            <w:pPr>
              <w:spacing w:after="120" w:line="240" w:lineRule="auto"/>
              <w:jc w:val="center"/>
              <w:rPr>
                <w:rFonts w:asciiTheme="majorBidi" w:hAnsiTheme="majorBidi" w:cstheme="majorBidi"/>
                <w:b/>
                <w:bCs/>
                <w:sz w:val="18"/>
                <w:szCs w:val="18"/>
                <w:rtl/>
              </w:rPr>
            </w:pPr>
            <w:r w:rsidRPr="00D67077">
              <w:rPr>
                <w:rFonts w:asciiTheme="majorBidi" w:hAnsiTheme="majorBidi" w:cstheme="majorBidi"/>
                <w:b/>
                <w:bCs/>
                <w:sz w:val="18"/>
                <w:szCs w:val="18"/>
                <w:rtl/>
              </w:rPr>
              <w:t>*</w:t>
            </w:r>
          </w:p>
        </w:tc>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Pr>
            </w:pPr>
            <w:r w:rsidRPr="00D67077">
              <w:rPr>
                <w:rFonts w:asciiTheme="majorBidi" w:eastAsia="Calibri" w:hAnsiTheme="majorBidi" w:cstheme="majorBidi"/>
                <w:b/>
                <w:bCs/>
                <w:sz w:val="18"/>
                <w:szCs w:val="18"/>
                <w:rtl/>
                <w:lang w:eastAsia="en-MY"/>
              </w:rPr>
              <w:t>.... .... .... ....</w:t>
            </w:r>
            <w:r w:rsidRPr="00D67077">
              <w:rPr>
                <w:rFonts w:asciiTheme="majorBidi" w:eastAsia="Calibri" w:hAnsiTheme="majorBidi" w:cstheme="majorBidi"/>
                <w:b/>
                <w:bCs/>
                <w:sz w:val="18"/>
                <w:szCs w:val="18"/>
                <w:rtl/>
                <w:lang w:eastAsia="en-MY"/>
              </w:rPr>
              <w:br/>
            </w:r>
          </w:p>
        </w:tc>
      </w:tr>
    </w:tbl>
    <w:p w:rsidR="00D67077" w:rsidRPr="00D67077" w:rsidRDefault="00D67077" w:rsidP="00D67077">
      <w:pPr>
        <w:pStyle w:val="a3"/>
        <w:bidi/>
        <w:spacing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 الأبيات إلى آخرها، فلا حجة فيها؛ لأنها لا تُعرف ولا يُعرف قائلها، ولا يجوز الاحتجاج بها، ولو كانت صحيحة لتأوَّلناها على غير الوجه الذي صاروا إليه" انتهى.</w:t>
      </w:r>
    </w:p>
    <w:p w:rsidR="00D67077" w:rsidRPr="00D67077" w:rsidRDefault="00D67077" w:rsidP="00D67077">
      <w:pPr>
        <w:pStyle w:val="a3"/>
        <w:bidi/>
        <w:spacing w:before="0" w:before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 xml:space="preserve">وهكذا تعدَّدت الأبيات التي يردُّ أبو البركات الأنباري الاحتجاج بها، لماذا؟ لأنها مجهولة القائل، وقد ذكر السيوطي أن أبا البركات الأنباري قد ردَّ على الكوفيون استشهادهم بقول القائل:  </w:t>
      </w:r>
    </w:p>
    <w:tbl>
      <w:tblPr>
        <w:bidiVisual/>
        <w:tblW w:w="0" w:type="auto"/>
        <w:jc w:val="center"/>
        <w:tblLook w:val="01E0"/>
      </w:tblPr>
      <w:tblGrid>
        <w:gridCol w:w="1870"/>
        <w:gridCol w:w="542"/>
        <w:gridCol w:w="1957"/>
      </w:tblGrid>
      <w:tr w:rsidR="00D67077" w:rsidRPr="00D67077" w:rsidTr="00F30183">
        <w:trPr>
          <w:trHeight w:hRule="exact" w:val="510"/>
          <w:jc w:val="center"/>
        </w:trPr>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tl/>
              </w:rPr>
            </w:pPr>
            <w:r w:rsidRPr="00D67077">
              <w:rPr>
                <w:rFonts w:asciiTheme="majorBidi" w:eastAsia="Calibri" w:hAnsiTheme="majorBidi" w:cstheme="majorBidi"/>
                <w:b/>
                <w:bCs/>
                <w:sz w:val="18"/>
                <w:szCs w:val="18"/>
                <w:rtl/>
                <w:lang w:eastAsia="en-MY"/>
              </w:rPr>
              <w:t>.... .... .... ....</w:t>
            </w:r>
            <w:r w:rsidRPr="00D67077">
              <w:rPr>
                <w:rFonts w:asciiTheme="majorBidi" w:eastAsia="Calibri" w:hAnsiTheme="majorBidi" w:cstheme="majorBidi"/>
                <w:b/>
                <w:bCs/>
                <w:sz w:val="18"/>
                <w:szCs w:val="18"/>
                <w:rtl/>
                <w:lang w:eastAsia="en-MY"/>
              </w:rPr>
              <w:br/>
            </w:r>
          </w:p>
        </w:tc>
        <w:tc>
          <w:tcPr>
            <w:tcW w:w="709" w:type="dxa"/>
            <w:vAlign w:val="center"/>
          </w:tcPr>
          <w:p w:rsidR="00D67077" w:rsidRPr="00D67077" w:rsidRDefault="00D67077" w:rsidP="00D67077">
            <w:pPr>
              <w:spacing w:after="120" w:line="240" w:lineRule="auto"/>
              <w:jc w:val="center"/>
              <w:rPr>
                <w:rFonts w:asciiTheme="majorBidi" w:hAnsiTheme="majorBidi" w:cstheme="majorBidi"/>
                <w:b/>
                <w:bCs/>
                <w:sz w:val="18"/>
                <w:szCs w:val="18"/>
                <w:rtl/>
              </w:rPr>
            </w:pPr>
            <w:r w:rsidRPr="00D67077">
              <w:rPr>
                <w:rFonts w:asciiTheme="majorBidi" w:hAnsiTheme="majorBidi" w:cstheme="majorBidi"/>
                <w:b/>
                <w:bCs/>
                <w:sz w:val="18"/>
                <w:szCs w:val="18"/>
                <w:rtl/>
              </w:rPr>
              <w:t>*</w:t>
            </w:r>
          </w:p>
        </w:tc>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Pr>
            </w:pPr>
            <w:r w:rsidRPr="00D67077">
              <w:rPr>
                <w:rFonts w:asciiTheme="majorBidi" w:eastAsia="Calibri" w:hAnsiTheme="majorBidi" w:cstheme="majorBidi"/>
                <w:b/>
                <w:bCs/>
                <w:sz w:val="18"/>
                <w:szCs w:val="18"/>
                <w:rtl/>
                <w:lang w:eastAsia="en-MY"/>
              </w:rPr>
              <w:t>ولكنني من حبها لعميد</w:t>
            </w:r>
            <w:r w:rsidRPr="00D67077">
              <w:rPr>
                <w:rFonts w:asciiTheme="majorBidi" w:eastAsia="Calibri" w:hAnsiTheme="majorBidi" w:cstheme="majorBidi"/>
                <w:b/>
                <w:bCs/>
                <w:sz w:val="18"/>
                <w:szCs w:val="18"/>
                <w:rtl/>
                <w:lang w:eastAsia="en-MY"/>
              </w:rPr>
              <w:br/>
            </w:r>
          </w:p>
        </w:tc>
      </w:tr>
    </w:tbl>
    <w:p w:rsidR="00D67077" w:rsidRPr="00D67077" w:rsidRDefault="00D67077" w:rsidP="00D67077">
      <w:pPr>
        <w:pStyle w:val="a3"/>
        <w:bidi/>
        <w:spacing w:before="0" w:beforeAutospacing="0"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على جواز دخول اللام في خبر لكن لعدم العلم به، ونقل عنه أنه قال عن هذا البيت: "هذا البيت لا يُعرف قائله، ولا أوله، ولم يذكر منه إلا هذا، ولم يُنشده أحد ممن وثق في اللغة، ولا عزي إلى مشهور بالضبط والإتقان" انتهى.</w:t>
      </w:r>
    </w:p>
    <w:p w:rsidR="00D67077" w:rsidRPr="00D67077" w:rsidRDefault="00D67077" w:rsidP="00D67077">
      <w:pPr>
        <w:pStyle w:val="a3"/>
        <w:bidi/>
        <w:spacing w:before="0" w:beforeAutospacing="0"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والحق أن أبا البركات قد علَّق على هذا البيت، أو على هذا الجزء من البيت بقوله في (الإنصاف): "هو شاذّ لا يُؤخذ به لقلته، وشذوذه، ولهذا لا يكاد يُعرف له نظير في كلام العرب وأشعارهم" انتهى.</w:t>
      </w:r>
    </w:p>
    <w:p w:rsidR="00D67077" w:rsidRPr="00D67077" w:rsidRDefault="00D67077" w:rsidP="00D67077">
      <w:pPr>
        <w:pStyle w:val="a3"/>
        <w:bidi/>
        <w:spacing w:before="0" w:beforeAutospacing="0" w:after="120" w:afterAutospacing="0"/>
        <w:jc w:val="lowKashida"/>
        <w:rPr>
          <w:rFonts w:asciiTheme="majorBidi" w:hAnsiTheme="majorBidi" w:cstheme="majorBidi"/>
          <w:b/>
          <w:bCs/>
          <w:spacing w:val="-4"/>
          <w:sz w:val="18"/>
          <w:szCs w:val="18"/>
        </w:rPr>
      </w:pPr>
      <w:r w:rsidRPr="00D67077">
        <w:rPr>
          <w:rFonts w:asciiTheme="majorBidi" w:hAnsiTheme="majorBidi" w:cstheme="majorBidi"/>
          <w:b/>
          <w:bCs/>
          <w:spacing w:val="-4"/>
          <w:sz w:val="18"/>
          <w:szCs w:val="18"/>
          <w:rtl/>
        </w:rPr>
        <w:t>ومن كلام الأنباري يُفهم أنه ردَّ الاستشهاد بهذا البيت لا لعدم العلم به فحسب، كما ذكر السيوطي، وإنما ردَّ الاستشهاد به؛ لأنه أيضًا شاذّ لا يُقاس عليه. وقد ذهب بعض الدارسين المحدثين إلى أن هذا الأصل كان مضطربًا في ذهن أبي البركات الأنباري؛ لأنه وضع في أصول النحو كتابين وهما: (لمع الأدلة)، و(الإغراب في جدل الإعراب)، ولم يشر إلى هذا الأصل فيما ضمنه الكتابين من أصول.</w:t>
      </w:r>
    </w:p>
    <w:p w:rsidR="00D67077" w:rsidRPr="00D67077" w:rsidRDefault="00D67077" w:rsidP="00D67077">
      <w:pPr>
        <w:pStyle w:val="a3"/>
        <w:bidi/>
        <w:spacing w:before="0" w:beforeAutospacing="0"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وهذا يدل على أن ما فعله في كتاب (الإنصاف) لم يكن غير استجابة لطبيعة الجدل والمناظرة، واضطرب المتأخرون في فهم هذا الأصل واعتمده، فابن هشام الأنصاري المتوفى سنة إحدى وستين وسبعمائة من الهجرة يذكر في تعاليقه على الألفية، كما ذكر السيوطي أنه لا يجوز الاحتجاج بكلام مجهول قائله، ويردُّ على الكوفيين استدلالهم بالأبيات الخمسة المجهولة القائل السابقة على جواز مد المقصور في الشعر، ويقول: "الجواب عندنا أنه لا يُعلم قائله فلا حجة فيه"، ثم يستنكر رفض الاحتجاج بالبيت المجهول قائله فيقول -يعني في شرحه المختصر لشواهد الألفية الشعرية المسمى (تخليص الشواهد وتلخيص والفوائد)-: طعن عبد الواحد الطواح في كتابه (بغية الآمل ومنية السائل) في الاستشهاد بقوله:</w:t>
      </w:r>
    </w:p>
    <w:tbl>
      <w:tblPr>
        <w:bidiVisual/>
        <w:tblW w:w="0" w:type="auto"/>
        <w:jc w:val="center"/>
        <w:tblLook w:val="01E0"/>
      </w:tblPr>
      <w:tblGrid>
        <w:gridCol w:w="1873"/>
        <w:gridCol w:w="543"/>
        <w:gridCol w:w="1953"/>
      </w:tblGrid>
      <w:tr w:rsidR="00D67077" w:rsidRPr="00D67077" w:rsidTr="00F30183">
        <w:trPr>
          <w:trHeight w:hRule="exact" w:val="510"/>
          <w:jc w:val="center"/>
        </w:trPr>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tl/>
              </w:rPr>
            </w:pPr>
            <w:r w:rsidRPr="00D67077">
              <w:rPr>
                <w:rFonts w:asciiTheme="majorBidi" w:eastAsia="Calibri" w:hAnsiTheme="majorBidi" w:cstheme="majorBidi"/>
                <w:b/>
                <w:bCs/>
                <w:sz w:val="18"/>
                <w:szCs w:val="18"/>
                <w:rtl/>
                <w:lang w:eastAsia="en-MY"/>
              </w:rPr>
              <w:t>.... .... .... ....</w:t>
            </w:r>
            <w:r w:rsidRPr="00D67077">
              <w:rPr>
                <w:rFonts w:asciiTheme="majorBidi" w:eastAsia="Calibri" w:hAnsiTheme="majorBidi" w:cstheme="majorBidi"/>
                <w:b/>
                <w:bCs/>
                <w:sz w:val="18"/>
                <w:szCs w:val="18"/>
                <w:rtl/>
                <w:lang w:eastAsia="en-MY"/>
              </w:rPr>
              <w:br/>
            </w:r>
          </w:p>
        </w:tc>
        <w:tc>
          <w:tcPr>
            <w:tcW w:w="709" w:type="dxa"/>
            <w:vAlign w:val="center"/>
          </w:tcPr>
          <w:p w:rsidR="00D67077" w:rsidRPr="00D67077" w:rsidRDefault="00D67077" w:rsidP="00D67077">
            <w:pPr>
              <w:spacing w:after="120" w:line="240" w:lineRule="auto"/>
              <w:jc w:val="center"/>
              <w:rPr>
                <w:rFonts w:asciiTheme="majorBidi" w:hAnsiTheme="majorBidi" w:cstheme="majorBidi"/>
                <w:b/>
                <w:bCs/>
                <w:sz w:val="18"/>
                <w:szCs w:val="18"/>
                <w:rtl/>
              </w:rPr>
            </w:pPr>
            <w:r w:rsidRPr="00D67077">
              <w:rPr>
                <w:rFonts w:asciiTheme="majorBidi" w:hAnsiTheme="majorBidi" w:cstheme="majorBidi"/>
                <w:b/>
                <w:bCs/>
                <w:sz w:val="18"/>
                <w:szCs w:val="18"/>
                <w:rtl/>
              </w:rPr>
              <w:t>*</w:t>
            </w:r>
          </w:p>
        </w:tc>
        <w:tc>
          <w:tcPr>
            <w:tcW w:w="2909" w:type="dxa"/>
            <w:vAlign w:val="center"/>
          </w:tcPr>
          <w:p w:rsidR="00D67077" w:rsidRPr="00D67077" w:rsidRDefault="00D67077" w:rsidP="00D67077">
            <w:pPr>
              <w:spacing w:after="120" w:line="240" w:lineRule="auto"/>
              <w:jc w:val="both"/>
              <w:rPr>
                <w:rFonts w:asciiTheme="majorBidi" w:hAnsiTheme="majorBidi" w:cstheme="majorBidi"/>
                <w:b/>
                <w:bCs/>
                <w:sz w:val="18"/>
                <w:szCs w:val="18"/>
              </w:rPr>
            </w:pPr>
            <w:r w:rsidRPr="00D67077">
              <w:rPr>
                <w:rFonts w:asciiTheme="majorBidi" w:eastAsia="Calibri" w:hAnsiTheme="majorBidi" w:cstheme="majorBidi"/>
                <w:b/>
                <w:bCs/>
                <w:sz w:val="18"/>
                <w:szCs w:val="18"/>
                <w:rtl/>
                <w:lang w:eastAsia="en-MY"/>
              </w:rPr>
              <w:t>لا تكثرن إني عسيت صائمًا</w:t>
            </w:r>
            <w:r w:rsidRPr="00D67077">
              <w:rPr>
                <w:rFonts w:asciiTheme="majorBidi" w:eastAsia="Calibri" w:hAnsiTheme="majorBidi" w:cstheme="majorBidi"/>
                <w:b/>
                <w:bCs/>
                <w:sz w:val="18"/>
                <w:szCs w:val="18"/>
                <w:rtl/>
                <w:lang w:eastAsia="en-MY"/>
              </w:rPr>
              <w:br/>
            </w:r>
          </w:p>
        </w:tc>
      </w:tr>
    </w:tbl>
    <w:p w:rsidR="00D67077" w:rsidRPr="00D67077" w:rsidRDefault="00D67077" w:rsidP="00D67077">
      <w:pPr>
        <w:pStyle w:val="a3"/>
        <w:bidi/>
        <w:spacing w:before="0" w:beforeAutospacing="0"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وقال: "هو بيت مجهول لم ينسبه الشراح إلى أحد، فسقط الاحتجاج به، ولو صح ما قاله لسقط الاحتجاج بخمسين بيتًا من كتاب سيبويه، فإن فيه ألف بيت قد عُرف قائلوها وخمسين مجهولة القائلين" انتهى كلام ابن هشام.</w:t>
      </w:r>
    </w:p>
    <w:p w:rsidR="00D67077" w:rsidRPr="00D67077" w:rsidRDefault="00D67077" w:rsidP="00D67077">
      <w:pPr>
        <w:pStyle w:val="a3"/>
        <w:bidi/>
        <w:spacing w:before="0" w:beforeAutospacing="0" w:after="120" w:afterAutospacing="0"/>
        <w:jc w:val="lowKashida"/>
        <w:rPr>
          <w:rFonts w:asciiTheme="majorBidi" w:hAnsiTheme="majorBidi" w:cstheme="majorBidi"/>
          <w:b/>
          <w:bCs/>
          <w:spacing w:val="-4"/>
          <w:sz w:val="18"/>
          <w:szCs w:val="18"/>
        </w:rPr>
      </w:pPr>
      <w:r w:rsidRPr="00D67077">
        <w:rPr>
          <w:rFonts w:asciiTheme="majorBidi" w:hAnsiTheme="majorBidi" w:cstheme="majorBidi"/>
          <w:b/>
          <w:bCs/>
          <w:spacing w:val="-4"/>
          <w:sz w:val="18"/>
          <w:szCs w:val="18"/>
          <w:rtl/>
        </w:rPr>
        <w:t xml:space="preserve">وهذا الاضطراب الذي وقع فيه ابن هشام يدل على ضعف هذا الأصل عنده، كما يدل على ضعفه أيضًا أن النحاة القدامى كانوا يستدلون بأقوال أعراب مجهولين لا يسمونهم، وينقلون عنهم أقوالًا نثرية، ولم يعترض ذلك معترض من النحاة. </w:t>
      </w:r>
    </w:p>
    <w:p w:rsidR="00D67077" w:rsidRPr="00D67077" w:rsidRDefault="00D67077" w:rsidP="00D67077">
      <w:pPr>
        <w:pStyle w:val="a3"/>
        <w:bidi/>
        <w:spacing w:before="0" w:beforeAutospacing="0"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ولا بد من الإشارة إلى أن العلماء كانوا يقبلون ما يذكره الثقة من النحاة كسيبويه، فإنهم قبلوا ما جاء في كتابه وإن لم يعلموا قائله؛ اعتمادًا على أنه ثقة، وفي ذلك يقول البغدادي في (خزانة الأدب الجزء): "الشاهد المجهول قائله وتتمته إن صدر عن ثقة يعتمد عليه؛ قبل، وإلا فلا، ولهذا كانت أبيات سيبويه أصح الشواهد، اعتمد عليها خلف بعد سلف، مع أن فيها أبيات عديدة جهل قائلوها وما عيب بها ناقلوها" انتهى.</w:t>
      </w:r>
    </w:p>
    <w:p w:rsidR="00D67077" w:rsidRPr="00D67077" w:rsidRDefault="00D67077" w:rsidP="00D67077">
      <w:pPr>
        <w:pStyle w:val="a3"/>
        <w:bidi/>
        <w:spacing w:before="0" w:beforeAutospacing="0" w:after="120" w:afterAutospacing="0"/>
        <w:jc w:val="lowKashida"/>
        <w:rPr>
          <w:rFonts w:asciiTheme="majorBidi" w:hAnsiTheme="majorBidi" w:cstheme="majorBidi"/>
          <w:b/>
          <w:bCs/>
          <w:spacing w:val="-4"/>
          <w:sz w:val="18"/>
          <w:szCs w:val="18"/>
        </w:rPr>
      </w:pPr>
      <w:r w:rsidRPr="00D67077">
        <w:rPr>
          <w:rFonts w:asciiTheme="majorBidi" w:hAnsiTheme="majorBidi" w:cstheme="majorBidi"/>
          <w:b/>
          <w:bCs/>
          <w:spacing w:val="-4"/>
          <w:sz w:val="18"/>
          <w:szCs w:val="18"/>
          <w:rtl/>
        </w:rPr>
        <w:t xml:space="preserve">ونعود إلى كلام ابن هشام حول قضية الأبيات الخمسين في كتاب سيبويه، فنذكر أن أول من أشار إليها هو أبو عمر الجرمي المتوفى سنة خمس </w:t>
      </w:r>
      <w:r w:rsidRPr="00D67077">
        <w:rPr>
          <w:rFonts w:asciiTheme="majorBidi" w:hAnsiTheme="majorBidi" w:cstheme="majorBidi"/>
          <w:b/>
          <w:bCs/>
          <w:spacing w:val="-4"/>
          <w:sz w:val="18"/>
          <w:szCs w:val="18"/>
          <w:rtl/>
        </w:rPr>
        <w:lastRenderedPageBreak/>
        <w:t>وعشرين ومائتين من الهجرة في قوله: "نظرت في كتاب سيبويه فإذا فيه ألف وخمسون بيتًا، فأما الألف فقد عرفت أسماء قائليها فأثبتها، وأما الخمسون فلم أعرف أسماء قائليها" انتهى.</w:t>
      </w:r>
    </w:p>
    <w:p w:rsidR="00D67077" w:rsidRPr="00D67077" w:rsidRDefault="00D67077" w:rsidP="00D67077">
      <w:pPr>
        <w:pStyle w:val="a3"/>
        <w:bidi/>
        <w:spacing w:before="0" w:beforeAutospacing="0"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وقال أبو جعفر النحاس في (مقدمة شرح أبيات سيبويه): "جملة أبيات كتاب سيبويه ألف وخمسون بيتًا منها خمسون غير معروفة" انتهى.</w:t>
      </w:r>
    </w:p>
    <w:p w:rsidR="00D67077" w:rsidRPr="00D67077" w:rsidRDefault="00D67077" w:rsidP="00D67077">
      <w:pPr>
        <w:pStyle w:val="a3"/>
        <w:bidi/>
        <w:spacing w:before="0" w:beforeAutospacing="0"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وينبغي أن نفرق بين أمرين: الجهل بالقائل، وعدم نسبة البيت إلى قائل معين، فإن سيبويه لم يكن يحرص على نسبة لجميع الأبيات إلى قائليها؛ لأنه كان واثقًا من صدق الذين أخذها عنهم، وكان واثقًا أيضًا من دقتهم وتثبتهم، فذكر كثيرًا من الشواهد دون اعتداد بذكر قائليها، وقد بلغ عدد الشواهد المنسوبة في (الكتاب) إلى قائليها سبعمائة وتسعة وثلاثين شاهدًا نصَّ فيها سيبويه على اسم الشاعر، كما أن سيبويه استشهد بأبيات أخرى لم يذكر أسماء الشعراء فيها، وإنما ذكر أسماء القبائل التي يُنسب إليها هؤلاء الشعراء، وعدد هذا القسم من الشواهد يبلغ سبعة وأربعين شاهدًا.</w:t>
      </w:r>
    </w:p>
    <w:p w:rsidR="00D67077" w:rsidRPr="00D67077" w:rsidRDefault="00D67077" w:rsidP="00D67077">
      <w:pPr>
        <w:pStyle w:val="a3"/>
        <w:bidi/>
        <w:spacing w:before="0" w:beforeAutospacing="0" w:after="120" w:afterAutospacing="0"/>
        <w:jc w:val="lowKashida"/>
        <w:rPr>
          <w:rFonts w:asciiTheme="majorBidi" w:hAnsiTheme="majorBidi" w:cstheme="majorBidi"/>
          <w:b/>
          <w:bCs/>
          <w:sz w:val="18"/>
          <w:szCs w:val="18"/>
        </w:rPr>
      </w:pPr>
      <w:r w:rsidRPr="00D67077">
        <w:rPr>
          <w:rFonts w:asciiTheme="majorBidi" w:hAnsiTheme="majorBidi" w:cstheme="majorBidi"/>
          <w:b/>
          <w:bCs/>
          <w:sz w:val="18"/>
          <w:szCs w:val="18"/>
          <w:rtl/>
        </w:rPr>
        <w:t>وإذا صح ما روي عن أبي عمر الجرمي كان المراد منه أن في الكتاب خمسين بيتًا قد جهل الجرمي نسبتها إلى قائليها، ولا يلزم منه أن يكون في الكتاب خمسون بيتًا يسقط الاحتجاج بها؛ لأن الواجب كون الشاهد معروف القائل حال الاستشهاد به، وطروُّ الجهالة بقائله بعد ذلك لا يضر في ثبوت ما ثبت به حال معرفته، فسيبويه ما استدلَّ إلا بما كان معروفًا مشهور القائل في ذلك الوقت، وما قامت حجته على مخالفيه بتلك الشواهد إلا وهي معروفة القائلين لديهم، مشهورة فيما بينهم.</w:t>
      </w:r>
    </w:p>
    <w:p w:rsidR="00D67077" w:rsidRPr="00D67077" w:rsidRDefault="00D67077" w:rsidP="00D67077">
      <w:pPr>
        <w:spacing w:line="240" w:lineRule="auto"/>
        <w:rPr>
          <w:rFonts w:asciiTheme="majorBidi" w:hAnsiTheme="majorBidi" w:cstheme="majorBidi"/>
          <w:b/>
          <w:bCs/>
          <w:sz w:val="18"/>
          <w:szCs w:val="18"/>
          <w:rtl/>
        </w:rPr>
      </w:pPr>
      <w:r w:rsidRPr="00D67077">
        <w:rPr>
          <w:rFonts w:asciiTheme="majorBidi" w:hAnsiTheme="majorBidi" w:cstheme="majorBidi"/>
          <w:b/>
          <w:bCs/>
          <w:sz w:val="18"/>
          <w:szCs w:val="18"/>
          <w:rtl/>
        </w:rPr>
        <w:t>وقد قال أحد الباحثين المعاصرين: "المتصفح لكتاب سيبويه يلاحظ أن معظم شواهد الشعر فيه كانت معروفة لدى شيوخ سيبويه، وبخاصة الخليل بن أحمد ويونس بن حبيب، ويبدو أن تلك الشواهد كانت متداولة في مجالس العلم حيث ذاك، والظاهر أن سيبويه كان لا يترك شاهدًا سمعه من شاعر، أو من راوٍ، أو من عالم، أو من طالب علم دون أن يعرض ذلك الشاهد على من يثق به من العلماء، وبخاصة شيخاه الخليل ويونس، فعدد كبير من الشواهد التي لا ينصّ سيبويه صراحة على سماعه لها من العرب، أو من أحد العلماء نجده يعرضها من خلال رأي لأحد العلماء بصورة تدل دلالة قاطعة على أن هذا العالم، أو ذاك كان على معرفة بتلك الشواهد ورواياتها، وما يدور حولها من مشكلات لغوية".</w:t>
      </w:r>
    </w:p>
    <w:p w:rsidR="00303268" w:rsidRDefault="00303268" w:rsidP="00303268">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303268" w:rsidRDefault="00303268" w:rsidP="00303268">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303268" w:rsidRDefault="00303268" w:rsidP="00303268">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303268" w:rsidRDefault="00303268" w:rsidP="00303268">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303268" w:rsidRDefault="00303268" w:rsidP="00303268">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303268" w:rsidRDefault="00303268" w:rsidP="00303268">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303268" w:rsidRDefault="00303268" w:rsidP="00303268">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303268" w:rsidRDefault="00303268" w:rsidP="00303268">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303268" w:rsidRDefault="00303268" w:rsidP="00303268">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303268" w:rsidRDefault="00303268" w:rsidP="00303268">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303268" w:rsidRDefault="00303268" w:rsidP="00303268">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D67077" w:rsidRPr="00303268" w:rsidRDefault="00D67077" w:rsidP="00D67077">
      <w:pPr>
        <w:rPr>
          <w:rtl/>
        </w:rPr>
        <w:sectPr w:rsidR="00D67077" w:rsidRPr="00303268" w:rsidSect="00D67077">
          <w:type w:val="continuous"/>
          <w:pgSz w:w="11906" w:h="16838"/>
          <w:pgMar w:top="1440" w:right="1440" w:bottom="1440" w:left="1440" w:header="720" w:footer="720" w:gutter="0"/>
          <w:cols w:num="2" w:space="720"/>
          <w:bidi/>
          <w:rtlGutter/>
          <w:docGrid w:linePitch="360"/>
        </w:sectPr>
      </w:pPr>
    </w:p>
    <w:p w:rsidR="00D67077" w:rsidRPr="00D67077" w:rsidRDefault="00D67077" w:rsidP="00D67077"/>
    <w:sectPr w:rsidR="00D67077" w:rsidRPr="00D67077" w:rsidSect="00D67077">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077"/>
    <w:rsid w:val="001C41A1"/>
    <w:rsid w:val="00303268"/>
    <w:rsid w:val="0039765C"/>
    <w:rsid w:val="007E639D"/>
    <w:rsid w:val="008128BA"/>
    <w:rsid w:val="008B522F"/>
    <w:rsid w:val="00AA5D31"/>
    <w:rsid w:val="00B37167"/>
    <w:rsid w:val="00C75275"/>
    <w:rsid w:val="00D670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6707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03268"/>
    <w:pPr>
      <w:ind w:left="720"/>
      <w:contextualSpacing/>
    </w:pPr>
  </w:style>
</w:styles>
</file>

<file path=word/webSettings.xml><?xml version="1.0" encoding="utf-8"?>
<w:webSettings xmlns:r="http://schemas.openxmlformats.org/officeDocument/2006/relationships" xmlns:w="http://schemas.openxmlformats.org/wordprocessingml/2006/main">
  <w:divs>
    <w:div w:id="601378180">
      <w:bodyDiv w:val="1"/>
      <w:marLeft w:val="0"/>
      <w:marRight w:val="0"/>
      <w:marTop w:val="0"/>
      <w:marBottom w:val="0"/>
      <w:divBdr>
        <w:top w:val="none" w:sz="0" w:space="0" w:color="auto"/>
        <w:left w:val="none" w:sz="0" w:space="0" w:color="auto"/>
        <w:bottom w:val="none" w:sz="0" w:space="0" w:color="auto"/>
        <w:right w:val="none" w:sz="0" w:space="0" w:color="auto"/>
      </w:divBdr>
    </w:div>
    <w:div w:id="628509850">
      <w:bodyDiv w:val="1"/>
      <w:marLeft w:val="0"/>
      <w:marRight w:val="0"/>
      <w:marTop w:val="0"/>
      <w:marBottom w:val="0"/>
      <w:divBdr>
        <w:top w:val="none" w:sz="0" w:space="0" w:color="auto"/>
        <w:left w:val="none" w:sz="0" w:space="0" w:color="auto"/>
        <w:bottom w:val="none" w:sz="0" w:space="0" w:color="auto"/>
        <w:right w:val="none" w:sz="0" w:space="0" w:color="auto"/>
      </w:divBdr>
    </w:div>
    <w:div w:id="14093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2013-06-13T11:38:00Z</dcterms:created>
  <dcterms:modified xsi:type="dcterms:W3CDTF">2013-06-16T13:24:00Z</dcterms:modified>
</cp:coreProperties>
</file>