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CC" w:rsidRPr="00CA4184" w:rsidRDefault="00CA4184" w:rsidP="00CA4184">
      <w:pPr>
        <w:jc w:val="center"/>
        <w:rPr>
          <w:rFonts w:ascii="Calibri" w:eastAsia="Calibri" w:hAnsi="Calibri" w:cs="AGA Rasheeq Bold"/>
          <w:sz w:val="48"/>
          <w:szCs w:val="48"/>
          <w:rtl/>
        </w:rPr>
      </w:pPr>
      <w:r w:rsidRPr="00CA4184">
        <w:rPr>
          <w:rFonts w:ascii="Calibri" w:eastAsia="Calibri" w:hAnsi="Calibri" w:cs="AGA Rasheeq Bold"/>
          <w:sz w:val="48"/>
          <w:szCs w:val="48"/>
          <w:rtl/>
        </w:rPr>
        <w:t>الترجيح بين مذهبي البصريين والكوفيين</w:t>
      </w:r>
    </w:p>
    <w:p w:rsidR="00E16EF2" w:rsidRDefault="006D7522" w:rsidP="00E16EF2">
      <w:pPr>
        <w:jc w:val="center"/>
        <w:rPr>
          <w:rFonts w:eastAsia="Times New Roman"/>
          <w:i/>
          <w:iCs/>
        </w:rPr>
      </w:pPr>
      <w:r>
        <w:rPr>
          <w:rFonts w:hint="cs"/>
          <w:rtl/>
        </w:rPr>
        <w:t>بحث فى النحو</w:t>
      </w:r>
      <w:r>
        <w:br/>
      </w:r>
      <w:proofErr w:type="spellStart"/>
      <w:r w:rsidR="00E16EF2">
        <w:rPr>
          <w:i/>
          <w:iCs/>
          <w:rtl/>
        </w:rPr>
        <w:t>إعداد/</w:t>
      </w:r>
      <w:proofErr w:type="spellEnd"/>
      <w:r w:rsidR="00E16EF2">
        <w:rPr>
          <w:i/>
          <w:iCs/>
          <w:rtl/>
        </w:rPr>
        <w:t xml:space="preserve"> د. وليد علي الطنطاوي</w:t>
      </w:r>
    </w:p>
    <w:p w:rsidR="00E16EF2" w:rsidRDefault="00E16EF2" w:rsidP="00E16EF2">
      <w:pPr>
        <w:bidi w:val="0"/>
        <w:jc w:val="center"/>
        <w:rPr>
          <w:rFonts w:eastAsia="SimSun"/>
          <w:i/>
          <w:iCs/>
          <w:sz w:val="20"/>
          <w:szCs w:val="20"/>
        </w:rPr>
      </w:pPr>
      <w:r>
        <w:rPr>
          <w:i/>
          <w:iCs/>
          <w:rtl/>
        </w:rPr>
        <w:t>قسم اللغة العربية</w:t>
      </w:r>
    </w:p>
    <w:p w:rsidR="00E16EF2" w:rsidRDefault="00E16EF2" w:rsidP="00E16EF2">
      <w:pPr>
        <w:bidi w:val="0"/>
        <w:jc w:val="center"/>
        <w:rPr>
          <w:i/>
          <w:iCs/>
        </w:rPr>
      </w:pPr>
      <w:proofErr w:type="gramStart"/>
      <w:r>
        <w:rPr>
          <w:i/>
          <w:iCs/>
          <w:rtl/>
        </w:rPr>
        <w:t>كلية</w:t>
      </w:r>
      <w:proofErr w:type="gramEnd"/>
      <w:r>
        <w:rPr>
          <w:i/>
          <w:iCs/>
          <w:rtl/>
        </w:rPr>
        <w:t xml:space="preserve"> اللغات </w:t>
      </w:r>
      <w:proofErr w:type="spellStart"/>
      <w:r>
        <w:rPr>
          <w:i/>
          <w:iCs/>
          <w:rtl/>
        </w:rPr>
        <w:t>–</w:t>
      </w:r>
      <w:proofErr w:type="spellEnd"/>
      <w:r>
        <w:rPr>
          <w:i/>
          <w:iCs/>
          <w:rtl/>
        </w:rPr>
        <w:t xml:space="preserve"> جامعة المدينة العالمية</w:t>
      </w:r>
    </w:p>
    <w:p w:rsidR="00E16EF2" w:rsidRDefault="00E16EF2" w:rsidP="00E16EF2">
      <w:pPr>
        <w:bidi w:val="0"/>
        <w:jc w:val="center"/>
        <w:rPr>
          <w:i/>
          <w:iCs/>
        </w:rPr>
      </w:pPr>
      <w:r>
        <w:rPr>
          <w:i/>
          <w:iCs/>
          <w:rtl/>
        </w:rPr>
        <w:t xml:space="preserve">شاه علم </w:t>
      </w:r>
      <w:proofErr w:type="spellStart"/>
      <w:r>
        <w:rPr>
          <w:i/>
          <w:iCs/>
          <w:rtl/>
        </w:rPr>
        <w:t>-</w:t>
      </w:r>
      <w:proofErr w:type="spellEnd"/>
      <w:r>
        <w:rPr>
          <w:i/>
          <w:iCs/>
          <w:rtl/>
        </w:rPr>
        <w:t xml:space="preserve"> ماليزيا</w:t>
      </w:r>
    </w:p>
    <w:p w:rsidR="00E16EF2" w:rsidRDefault="00E16EF2" w:rsidP="00E16EF2">
      <w:pPr>
        <w:bidi w:val="0"/>
        <w:jc w:val="center"/>
        <w:rPr>
          <w:i/>
          <w:iCs/>
        </w:rPr>
      </w:pPr>
      <w:r>
        <w:rPr>
          <w:i/>
          <w:iCs/>
        </w:rPr>
        <w:t>waleed.eltantawy@mediu.edu.my</w:t>
      </w:r>
    </w:p>
    <w:p w:rsidR="00CA4184" w:rsidRDefault="00CA4184" w:rsidP="00E16EF2">
      <w:pPr>
        <w:pStyle w:val="a3"/>
        <w:rPr>
          <w:rFonts w:asciiTheme="majorBidi" w:hAnsiTheme="majorBidi" w:cstheme="majorBidi"/>
          <w:b/>
          <w:bCs/>
          <w:sz w:val="18"/>
          <w:szCs w:val="18"/>
          <w:rtl/>
        </w:rPr>
        <w:sectPr w:rsidR="00CA4184" w:rsidSect="00E16EF2">
          <w:pgSz w:w="11906" w:h="16838"/>
          <w:pgMar w:top="709" w:right="1440" w:bottom="1440" w:left="1440" w:header="720" w:footer="720" w:gutter="0"/>
          <w:cols w:space="720"/>
          <w:bidi/>
          <w:rtlGutter/>
          <w:docGrid w:linePitch="360"/>
        </w:sectPr>
      </w:pPr>
      <w:r>
        <w:br/>
      </w:r>
    </w:p>
    <w:p w:rsidR="00CA4184" w:rsidRPr="00CA4184" w:rsidRDefault="00CA4184" w:rsidP="00CA4184">
      <w:pPr>
        <w:pStyle w:val="a3"/>
        <w:jc w:val="right"/>
        <w:rPr>
          <w:rFonts w:asciiTheme="majorBidi" w:hAnsiTheme="majorBidi" w:cstheme="majorBidi"/>
          <w:b/>
          <w:bCs/>
          <w:sz w:val="18"/>
          <w:szCs w:val="18"/>
          <w:rtl/>
        </w:rPr>
      </w:pPr>
      <w:r w:rsidRPr="00CA4184">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فيما رجحت به لغة قريش على غيرها والترجيح بين مذهبى البصريين و الكوفيين</w:t>
      </w:r>
      <w:r w:rsidRPr="00CA4184">
        <w:rPr>
          <w:rFonts w:asciiTheme="majorBidi" w:hAnsiTheme="majorBidi" w:cstheme="majorBidi"/>
          <w:b/>
          <w:bCs/>
          <w:sz w:val="18"/>
          <w:szCs w:val="18"/>
        </w:rPr>
        <w:br/>
      </w:r>
      <w:r w:rsidRPr="00CA4184">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العرب </w:t>
      </w:r>
      <w:r w:rsidRPr="00CA4184">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يسمعون </w:t>
      </w:r>
      <w:r w:rsidRPr="00CA4184">
        <w:rPr>
          <w:rFonts w:asciiTheme="majorBidi" w:hAnsiTheme="majorBidi" w:cstheme="majorBidi"/>
          <w:b/>
          <w:bCs/>
          <w:sz w:val="18"/>
          <w:szCs w:val="18"/>
          <w:rtl/>
        </w:rPr>
        <w:t xml:space="preserve"> ، </w:t>
      </w:r>
      <w:r>
        <w:rPr>
          <w:rFonts w:asciiTheme="majorBidi" w:hAnsiTheme="majorBidi" w:cstheme="majorBidi" w:hint="cs"/>
          <w:b/>
          <w:bCs/>
          <w:sz w:val="18"/>
          <w:szCs w:val="18"/>
          <w:rtl/>
        </w:rPr>
        <w:t>يستحسنون</w:t>
      </w:r>
    </w:p>
    <w:p w:rsidR="00CA4184" w:rsidRPr="00CA4184" w:rsidRDefault="00CA4184" w:rsidP="00CA4184">
      <w:pPr>
        <w:pStyle w:val="a3"/>
        <w:jc w:val="center"/>
        <w:rPr>
          <w:rFonts w:asciiTheme="majorBidi" w:hAnsiTheme="majorBidi" w:cstheme="majorBidi"/>
          <w:b/>
          <w:bCs/>
          <w:sz w:val="18"/>
          <w:szCs w:val="18"/>
          <w:lang w:bidi="ar-EG"/>
        </w:rPr>
      </w:pPr>
      <w:r w:rsidRPr="00CA4184">
        <w:rPr>
          <w:rFonts w:asciiTheme="majorBidi" w:hAnsiTheme="majorBidi" w:cstheme="majorBidi"/>
          <w:b/>
          <w:bCs/>
          <w:sz w:val="18"/>
          <w:szCs w:val="18"/>
          <w:rtl/>
        </w:rPr>
        <w:t>المقدمة</w:t>
      </w:r>
      <w:r w:rsidRPr="00CA4184">
        <w:rPr>
          <w:rFonts w:asciiTheme="majorBidi" w:hAnsiTheme="majorBidi" w:cstheme="majorBidi"/>
          <w:b/>
          <w:bCs/>
          <w:sz w:val="18"/>
          <w:szCs w:val="18"/>
          <w:lang w:bidi="ar-EG"/>
        </w:rPr>
        <w:t>.I</w:t>
      </w:r>
    </w:p>
    <w:p w:rsidR="00CA4184" w:rsidRPr="00CA4184" w:rsidRDefault="00CA4184" w:rsidP="00CA4184">
      <w:pPr>
        <w:pStyle w:val="a3"/>
        <w:jc w:val="right"/>
        <w:rPr>
          <w:rFonts w:asciiTheme="majorBidi" w:hAnsiTheme="majorBidi" w:cstheme="majorBidi"/>
          <w:b/>
          <w:bCs/>
          <w:sz w:val="18"/>
          <w:szCs w:val="18"/>
          <w:rtl/>
        </w:rPr>
      </w:pPr>
      <w:r w:rsidRPr="00CA4184">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فيما رجحت به لغة قريش على غيرها والترجيح بين مذهبى البصريين و الكوفيين</w:t>
      </w:r>
    </w:p>
    <w:p w:rsidR="00CA4184" w:rsidRPr="00CA4184" w:rsidRDefault="00CA4184" w:rsidP="006D7522">
      <w:pPr>
        <w:pStyle w:val="a3"/>
        <w:jc w:val="center"/>
        <w:rPr>
          <w:rFonts w:asciiTheme="majorBidi" w:hAnsiTheme="majorBidi" w:cstheme="majorBidi"/>
          <w:b/>
          <w:bCs/>
          <w:sz w:val="18"/>
          <w:szCs w:val="18"/>
        </w:rPr>
      </w:pPr>
      <w:r w:rsidRPr="00CA4184">
        <w:rPr>
          <w:rFonts w:asciiTheme="majorBidi" w:hAnsiTheme="majorBidi" w:cstheme="majorBidi"/>
          <w:b/>
          <w:bCs/>
          <w:sz w:val="18"/>
          <w:szCs w:val="18"/>
          <w:rtl/>
        </w:rPr>
        <w:t>.</w:t>
      </w:r>
      <w:r w:rsidR="006D7522">
        <w:rPr>
          <w:rFonts w:asciiTheme="majorBidi" w:hAnsiTheme="majorBidi" w:cstheme="majorBidi" w:hint="cs"/>
          <w:b/>
          <w:bCs/>
          <w:sz w:val="18"/>
          <w:szCs w:val="18"/>
          <w:rtl/>
        </w:rPr>
        <w:t>موضوع</w:t>
      </w:r>
      <w:r w:rsidRPr="00CA4184">
        <w:rPr>
          <w:rFonts w:asciiTheme="majorBidi" w:hAnsiTheme="majorBidi" w:cstheme="majorBidi"/>
          <w:b/>
          <w:bCs/>
          <w:sz w:val="18"/>
          <w:szCs w:val="18"/>
          <w:rtl/>
        </w:rPr>
        <w:t xml:space="preserve"> المقال</w:t>
      </w:r>
      <w:r w:rsidRPr="00CA4184">
        <w:rPr>
          <w:rFonts w:asciiTheme="majorBidi" w:hAnsiTheme="majorBidi" w:cstheme="majorBidi"/>
          <w:b/>
          <w:bCs/>
          <w:sz w:val="18"/>
          <w:szCs w:val="18"/>
        </w:rPr>
        <w:t xml:space="preserve"> II</w:t>
      </w:r>
    </w:p>
    <w:p w:rsidR="00CA4184" w:rsidRPr="00CA4184" w:rsidRDefault="00CA4184" w:rsidP="00CA4184">
      <w:pPr>
        <w:pStyle w:val="a3"/>
        <w:bidi/>
        <w:jc w:val="lowKashida"/>
        <w:rPr>
          <w:rFonts w:asciiTheme="majorBidi" w:hAnsiTheme="majorBidi" w:cstheme="majorBidi"/>
          <w:b/>
          <w:bCs/>
          <w:sz w:val="18"/>
          <w:szCs w:val="18"/>
        </w:rPr>
      </w:pPr>
      <w:r w:rsidRPr="00CA4184">
        <w:rPr>
          <w:rFonts w:asciiTheme="majorBidi" w:hAnsiTheme="majorBidi" w:cstheme="majorBidi"/>
          <w:b/>
          <w:bCs/>
          <w:sz w:val="18"/>
          <w:szCs w:val="18"/>
          <w:rtl/>
        </w:rPr>
        <w:t>أولًا: فيما رجحت به لغة قريش على غيرها:</w:t>
      </w:r>
    </w:p>
    <w:p w:rsidR="00CA4184" w:rsidRPr="00CA4184" w:rsidRDefault="00CA4184" w:rsidP="00CA4184">
      <w:pPr>
        <w:pStyle w:val="a3"/>
        <w:bidi/>
        <w:spacing w:before="0" w:beforeAutospacing="0" w:after="120" w:afterAutospacing="0"/>
        <w:jc w:val="lowKashida"/>
        <w:rPr>
          <w:rFonts w:asciiTheme="majorBidi" w:hAnsiTheme="majorBidi" w:cstheme="majorBidi"/>
          <w:b/>
          <w:bCs/>
          <w:spacing w:val="-6"/>
          <w:sz w:val="18"/>
          <w:szCs w:val="18"/>
        </w:rPr>
      </w:pPr>
      <w:r w:rsidRPr="00CA4184">
        <w:rPr>
          <w:rFonts w:asciiTheme="majorBidi" w:hAnsiTheme="majorBidi" w:cstheme="majorBidi"/>
          <w:b/>
          <w:bCs/>
          <w:spacing w:val="-6"/>
          <w:sz w:val="18"/>
          <w:szCs w:val="18"/>
          <w:rtl/>
        </w:rPr>
        <w:t>إن العرب كانت تحضر مواسم الحج كل عام، وكانت قريش قائمة على أمر البيت الحرام؛ فكانوا يسمعون لغات جميع العرب؛ فيستحسنون ويستقبحون؛ فما استحسنوه من كلام العرب تكلموا به وما استقبحوه تركوه؛ فصاروا أفصح العرب لسانًا؛ لأن لغتهم قد خلت من مستبشع اللغات ومستقبح الألفاظ، وقد ذكر علماء العربية كثيرًا من اللغات العربية ووصفوها بالرديء والمذموم ونحوهما من الألقاب التي تدل على استبشاعهم إياها وذكروا أن لغة قريش قد خلت من ذلك كله.</w:t>
      </w:r>
    </w:p>
    <w:p w:rsidR="00CA4184" w:rsidRPr="00CA4184" w:rsidRDefault="00CA4184" w:rsidP="00CA4184">
      <w:pPr>
        <w:pStyle w:val="a3"/>
        <w:bidi/>
        <w:jc w:val="lowKashida"/>
        <w:rPr>
          <w:rFonts w:asciiTheme="majorBidi" w:hAnsiTheme="majorBidi" w:cstheme="majorBidi"/>
          <w:b/>
          <w:bCs/>
          <w:sz w:val="18"/>
          <w:szCs w:val="18"/>
        </w:rPr>
      </w:pPr>
      <w:r w:rsidRPr="00CA4184">
        <w:rPr>
          <w:rFonts w:asciiTheme="majorBidi" w:hAnsiTheme="majorBidi" w:cstheme="majorBidi"/>
          <w:b/>
          <w:bCs/>
          <w:sz w:val="18"/>
          <w:szCs w:val="18"/>
          <w:rtl/>
        </w:rPr>
        <w:t>ومما خلت منه لغة قريش:</w:t>
      </w:r>
    </w:p>
    <w:p w:rsidR="00CA4184" w:rsidRPr="00CA4184" w:rsidRDefault="00CA4184" w:rsidP="00CA4184">
      <w:pPr>
        <w:pStyle w:val="a3"/>
        <w:bidi/>
        <w:spacing w:before="0" w:beforeAutospacing="0" w:after="120" w:afterAutospacing="0"/>
        <w:jc w:val="lowKashida"/>
        <w:rPr>
          <w:rFonts w:asciiTheme="majorBidi" w:hAnsiTheme="majorBidi" w:cstheme="majorBidi"/>
          <w:b/>
          <w:bCs/>
          <w:sz w:val="18"/>
          <w:szCs w:val="18"/>
        </w:rPr>
      </w:pPr>
      <w:r w:rsidRPr="00CA4184">
        <w:rPr>
          <w:rFonts w:asciiTheme="majorBidi" w:hAnsiTheme="majorBidi" w:cstheme="majorBidi"/>
          <w:b/>
          <w:bCs/>
          <w:sz w:val="18"/>
          <w:szCs w:val="18"/>
          <w:rtl/>
        </w:rPr>
        <w:t>- الكشكشة: وهي إلحاق كاف المخاطبة المؤنثة شينًا؛ فيقولون: رأيتكِش، والمراد: رأيتكِ، وقد كانت هذه اللغة في ربيعة ومضر.</w:t>
      </w:r>
    </w:p>
    <w:p w:rsidR="00CA4184" w:rsidRPr="00CA4184" w:rsidRDefault="00CA4184" w:rsidP="00CA4184">
      <w:pPr>
        <w:pStyle w:val="a3"/>
        <w:bidi/>
        <w:spacing w:before="0" w:beforeAutospacing="0" w:after="120" w:afterAutospacing="0"/>
        <w:jc w:val="lowKashida"/>
        <w:rPr>
          <w:rFonts w:asciiTheme="majorBidi" w:hAnsiTheme="majorBidi" w:cstheme="majorBidi"/>
          <w:b/>
          <w:bCs/>
          <w:sz w:val="18"/>
          <w:szCs w:val="18"/>
        </w:rPr>
      </w:pPr>
      <w:r w:rsidRPr="00CA4184">
        <w:rPr>
          <w:rFonts w:asciiTheme="majorBidi" w:hAnsiTheme="majorBidi" w:cstheme="majorBidi"/>
          <w:b/>
          <w:bCs/>
          <w:sz w:val="18"/>
          <w:szCs w:val="18"/>
          <w:rtl/>
        </w:rPr>
        <w:t>- والكسكسة: وهي إلحاق كاف الخطاب للمؤنث سينًا عند الوقف؛ فيقولون: أعطيتكِس، وهي لغة هوازن.</w:t>
      </w:r>
    </w:p>
    <w:p w:rsidR="00CA4184" w:rsidRPr="00CA4184" w:rsidRDefault="00CA4184" w:rsidP="00CA4184">
      <w:pPr>
        <w:pStyle w:val="a3"/>
        <w:bidi/>
        <w:spacing w:before="0" w:beforeAutospacing="0" w:after="120" w:afterAutospacing="0"/>
        <w:jc w:val="lowKashida"/>
        <w:rPr>
          <w:rFonts w:asciiTheme="majorBidi" w:hAnsiTheme="majorBidi" w:cstheme="majorBidi"/>
          <w:b/>
          <w:bCs/>
          <w:sz w:val="18"/>
          <w:szCs w:val="18"/>
        </w:rPr>
      </w:pPr>
      <w:r w:rsidRPr="00CA4184">
        <w:rPr>
          <w:rFonts w:asciiTheme="majorBidi" w:hAnsiTheme="majorBidi" w:cstheme="majorBidi"/>
          <w:b/>
          <w:bCs/>
          <w:sz w:val="18"/>
          <w:szCs w:val="18"/>
          <w:rtl/>
        </w:rPr>
        <w:t>- والعنعنة: وهي جعل الهمزة المبدوء بها عينًا؛ فيقال في أنك: عَنَّك، وقد كانت هذه اللغة في قيس وتميم.</w:t>
      </w:r>
    </w:p>
    <w:p w:rsidR="00CA4184" w:rsidRPr="00CA4184" w:rsidRDefault="00CA4184" w:rsidP="00CA4184">
      <w:pPr>
        <w:pStyle w:val="a3"/>
        <w:bidi/>
        <w:spacing w:before="0" w:beforeAutospacing="0" w:after="120" w:afterAutospacing="0"/>
        <w:jc w:val="lowKashida"/>
        <w:rPr>
          <w:rFonts w:asciiTheme="majorBidi" w:hAnsiTheme="majorBidi" w:cstheme="majorBidi"/>
          <w:b/>
          <w:bCs/>
          <w:sz w:val="18"/>
          <w:szCs w:val="18"/>
        </w:rPr>
      </w:pPr>
      <w:r w:rsidRPr="00CA4184">
        <w:rPr>
          <w:rFonts w:asciiTheme="majorBidi" w:hAnsiTheme="majorBidi" w:cstheme="majorBidi"/>
          <w:b/>
          <w:bCs/>
          <w:sz w:val="18"/>
          <w:szCs w:val="18"/>
          <w:rtl/>
        </w:rPr>
        <w:t xml:space="preserve">- والعجعجة: وهي جعل الياء المشددة جيمًا؛ فيقولون في النسب إلى تميم: تميمجّ، وهي لغة قضاعة، وقد خلت قريش من ذلك كله وغيره مما عيبت به اللغات الأخرى؛ فرجحت على باقي لغات العرب. </w:t>
      </w:r>
    </w:p>
    <w:p w:rsidR="00CA4184" w:rsidRPr="00CA4184" w:rsidRDefault="00CA4184" w:rsidP="00CA4184">
      <w:pPr>
        <w:pStyle w:val="a3"/>
        <w:bidi/>
        <w:spacing w:before="0" w:beforeAutospacing="0" w:after="120" w:afterAutospacing="0"/>
        <w:jc w:val="lowKashida"/>
        <w:rPr>
          <w:rFonts w:asciiTheme="majorBidi" w:hAnsiTheme="majorBidi" w:cstheme="majorBidi"/>
          <w:b/>
          <w:bCs/>
          <w:sz w:val="18"/>
          <w:szCs w:val="18"/>
        </w:rPr>
      </w:pPr>
      <w:r w:rsidRPr="00CA4184">
        <w:rPr>
          <w:rFonts w:asciiTheme="majorBidi" w:hAnsiTheme="majorBidi" w:cstheme="majorBidi"/>
          <w:b/>
          <w:bCs/>
          <w:sz w:val="18"/>
          <w:szCs w:val="18"/>
          <w:rtl/>
        </w:rPr>
        <w:t>ثانيًا: الترجيح بين مذهبي البصريين والكوفيين:</w:t>
      </w:r>
    </w:p>
    <w:p w:rsidR="00CA4184" w:rsidRPr="00CA4184" w:rsidRDefault="00CA4184" w:rsidP="00CA4184">
      <w:pPr>
        <w:pStyle w:val="a3"/>
        <w:bidi/>
        <w:spacing w:before="0" w:beforeAutospacing="0" w:after="120" w:afterAutospacing="0"/>
        <w:jc w:val="lowKashida"/>
        <w:rPr>
          <w:rFonts w:asciiTheme="majorBidi" w:hAnsiTheme="majorBidi" w:cstheme="majorBidi"/>
          <w:b/>
          <w:bCs/>
          <w:sz w:val="18"/>
          <w:szCs w:val="18"/>
        </w:rPr>
      </w:pPr>
      <w:r w:rsidRPr="00CA4184">
        <w:rPr>
          <w:rFonts w:asciiTheme="majorBidi" w:hAnsiTheme="majorBidi" w:cstheme="majorBidi"/>
          <w:b/>
          <w:bCs/>
          <w:sz w:val="18"/>
          <w:szCs w:val="18"/>
          <w:rtl/>
        </w:rPr>
        <w:t>إن البصريين هم أئمة النحو، وقد شغلوا به نحو قرن من الزمن، والكوفة مشغولة عنه برواية الأشعار والأخبار، وقد وصف البصريون بأنهم أصح قياسًا؛ لأنهم لا يلتفتون إلى كل مسموع ولا يقيسون على الشاذ، كما وصف الكوفيون بأنهم أوسع رواية لأنهم أكثر اطلاعًا على أشعار العرب.</w:t>
      </w:r>
    </w:p>
    <w:p w:rsidR="00CA4184" w:rsidRPr="00CA4184" w:rsidRDefault="00CA4184" w:rsidP="00CA4184">
      <w:pPr>
        <w:pStyle w:val="a3"/>
        <w:bidi/>
        <w:spacing w:before="0" w:beforeAutospacing="0" w:after="120" w:afterAutospacing="0"/>
        <w:jc w:val="lowKashida"/>
        <w:rPr>
          <w:rFonts w:asciiTheme="majorBidi" w:hAnsiTheme="majorBidi" w:cstheme="majorBidi"/>
          <w:b/>
          <w:bCs/>
          <w:sz w:val="18"/>
          <w:szCs w:val="18"/>
          <w:rtl/>
        </w:rPr>
      </w:pPr>
      <w:r w:rsidRPr="00CA4184">
        <w:rPr>
          <w:rFonts w:asciiTheme="majorBidi" w:hAnsiTheme="majorBidi" w:cstheme="majorBidi"/>
          <w:b/>
          <w:bCs/>
          <w:sz w:val="18"/>
          <w:szCs w:val="18"/>
          <w:rtl/>
        </w:rPr>
        <w:lastRenderedPageBreak/>
        <w:t>وقد ذكر السيوطي أن أبا حيان قد رجح مذهب الكوفيين على البصريين في مسألة العطف على الضمير المجرور من غير إعادة الجار؛ إذ منعه البصريون وأجازه الكوفيون؛ لأنه قد ورد في كثير من الكلام العربي الفصيح، ومنه قول الشاعر:</w:t>
      </w:r>
    </w:p>
    <w:tbl>
      <w:tblPr>
        <w:bidiVisual/>
        <w:tblW w:w="0" w:type="auto"/>
        <w:jc w:val="center"/>
        <w:tblLook w:val="01E0"/>
      </w:tblPr>
      <w:tblGrid>
        <w:gridCol w:w="1937"/>
        <w:gridCol w:w="534"/>
        <w:gridCol w:w="1898"/>
      </w:tblGrid>
      <w:tr w:rsidR="00CA4184" w:rsidRPr="00CA4184" w:rsidTr="005F386D">
        <w:trPr>
          <w:trHeight w:hRule="exact" w:val="510"/>
          <w:jc w:val="center"/>
        </w:trPr>
        <w:tc>
          <w:tcPr>
            <w:tcW w:w="2909" w:type="dxa"/>
            <w:vAlign w:val="center"/>
          </w:tcPr>
          <w:p w:rsidR="00CA4184" w:rsidRPr="00CA4184" w:rsidRDefault="00CA4184" w:rsidP="00CA4184">
            <w:pPr>
              <w:spacing w:after="120" w:line="240" w:lineRule="auto"/>
              <w:jc w:val="both"/>
              <w:rPr>
                <w:rFonts w:asciiTheme="majorBidi" w:hAnsiTheme="majorBidi" w:cstheme="majorBidi"/>
                <w:b/>
                <w:bCs/>
                <w:sz w:val="18"/>
                <w:szCs w:val="18"/>
                <w:rtl/>
              </w:rPr>
            </w:pPr>
            <w:r w:rsidRPr="00CA4184">
              <w:rPr>
                <w:rFonts w:asciiTheme="majorBidi" w:eastAsia="Calibri" w:hAnsiTheme="majorBidi" w:cstheme="majorBidi"/>
                <w:b/>
                <w:bCs/>
                <w:sz w:val="18"/>
                <w:szCs w:val="18"/>
                <w:rtl/>
                <w:lang w:eastAsia="en-MY"/>
              </w:rPr>
              <w:t>فاليوم قرَّبت تهجونا وتشتمنا</w:t>
            </w:r>
            <w:r w:rsidRPr="00CA4184">
              <w:rPr>
                <w:rFonts w:asciiTheme="majorBidi" w:eastAsia="Calibri" w:hAnsiTheme="majorBidi" w:cstheme="majorBidi"/>
                <w:b/>
                <w:bCs/>
                <w:sz w:val="18"/>
                <w:szCs w:val="18"/>
                <w:rtl/>
                <w:lang w:eastAsia="en-MY"/>
              </w:rPr>
              <w:br/>
            </w:r>
          </w:p>
        </w:tc>
        <w:tc>
          <w:tcPr>
            <w:tcW w:w="709" w:type="dxa"/>
            <w:vAlign w:val="center"/>
          </w:tcPr>
          <w:p w:rsidR="00CA4184" w:rsidRPr="00CA4184" w:rsidRDefault="00CA4184" w:rsidP="00CA4184">
            <w:pPr>
              <w:spacing w:after="120" w:line="240" w:lineRule="auto"/>
              <w:jc w:val="center"/>
              <w:rPr>
                <w:rFonts w:asciiTheme="majorBidi" w:hAnsiTheme="majorBidi" w:cstheme="majorBidi"/>
                <w:b/>
                <w:bCs/>
                <w:sz w:val="18"/>
                <w:szCs w:val="18"/>
                <w:rtl/>
              </w:rPr>
            </w:pPr>
            <w:r w:rsidRPr="00CA4184">
              <w:rPr>
                <w:rFonts w:asciiTheme="majorBidi" w:hAnsiTheme="majorBidi" w:cstheme="majorBidi"/>
                <w:b/>
                <w:bCs/>
                <w:sz w:val="18"/>
                <w:szCs w:val="18"/>
                <w:rtl/>
              </w:rPr>
              <w:t>*</w:t>
            </w:r>
          </w:p>
        </w:tc>
        <w:tc>
          <w:tcPr>
            <w:tcW w:w="2909" w:type="dxa"/>
            <w:vAlign w:val="center"/>
          </w:tcPr>
          <w:p w:rsidR="00CA4184" w:rsidRPr="00CA4184" w:rsidRDefault="00CA4184" w:rsidP="00CA4184">
            <w:pPr>
              <w:spacing w:after="120" w:line="240" w:lineRule="auto"/>
              <w:jc w:val="both"/>
              <w:rPr>
                <w:rFonts w:asciiTheme="majorBidi" w:eastAsia="Calibri" w:hAnsiTheme="majorBidi" w:cstheme="majorBidi"/>
                <w:b/>
                <w:bCs/>
                <w:sz w:val="18"/>
                <w:szCs w:val="18"/>
                <w:lang w:eastAsia="en-MY"/>
              </w:rPr>
            </w:pPr>
            <w:r w:rsidRPr="00CA4184">
              <w:rPr>
                <w:rFonts w:asciiTheme="majorBidi" w:eastAsia="Calibri" w:hAnsiTheme="majorBidi" w:cstheme="majorBidi"/>
                <w:b/>
                <w:bCs/>
                <w:sz w:val="18"/>
                <w:szCs w:val="18"/>
                <w:rtl/>
                <w:lang w:eastAsia="en-MY"/>
              </w:rPr>
              <w:t>فاذهب فما بك والأيامِ من عجب</w:t>
            </w:r>
            <w:r w:rsidRPr="00CA4184">
              <w:rPr>
                <w:rFonts w:asciiTheme="majorBidi" w:eastAsia="Calibri" w:hAnsiTheme="majorBidi" w:cstheme="majorBidi"/>
                <w:b/>
                <w:bCs/>
                <w:sz w:val="18"/>
                <w:szCs w:val="18"/>
                <w:rtl/>
                <w:lang w:eastAsia="en-MY"/>
              </w:rPr>
              <w:br/>
            </w:r>
          </w:p>
        </w:tc>
      </w:tr>
    </w:tbl>
    <w:p w:rsidR="00CA4184" w:rsidRPr="00CA4184" w:rsidRDefault="00CA4184" w:rsidP="00CA4184">
      <w:pPr>
        <w:pStyle w:val="a3"/>
        <w:bidi/>
        <w:spacing w:before="0" w:beforeAutospacing="0" w:after="120" w:afterAutospacing="0"/>
        <w:jc w:val="lowKashida"/>
        <w:rPr>
          <w:rFonts w:asciiTheme="majorBidi" w:hAnsiTheme="majorBidi" w:cstheme="majorBidi"/>
          <w:b/>
          <w:bCs/>
          <w:spacing w:val="-10"/>
          <w:sz w:val="18"/>
          <w:szCs w:val="18"/>
        </w:rPr>
      </w:pPr>
      <w:r w:rsidRPr="00CA4184">
        <w:rPr>
          <w:rFonts w:asciiTheme="majorBidi" w:hAnsiTheme="majorBidi" w:cstheme="majorBidi"/>
          <w:b/>
          <w:bCs/>
          <w:spacing w:val="-10"/>
          <w:sz w:val="18"/>
          <w:szCs w:val="18"/>
          <w:rtl/>
        </w:rPr>
        <w:t>وقد ذكر أبو حيان علة جواز ذلك بقوله: الذي يختار جوازه لوقوعه في كلام العرب كثيرًا نظمًا ونثرًا، ومعنى ما ذكره: أن الدليل هو الذي يرجح مذهبًا</w:t>
      </w:r>
      <w:r w:rsidRPr="00CA4184">
        <w:rPr>
          <w:rFonts w:asciiTheme="majorBidi" w:hAnsiTheme="majorBidi" w:cstheme="majorBidi"/>
          <w:b/>
          <w:bCs/>
          <w:spacing w:val="-10"/>
          <w:sz w:val="18"/>
          <w:szCs w:val="18"/>
          <w:rtl/>
          <w:lang w:bidi="ar-EG"/>
        </w:rPr>
        <w:t xml:space="preserve"> </w:t>
      </w:r>
      <w:r w:rsidRPr="00CA4184">
        <w:rPr>
          <w:rFonts w:asciiTheme="majorBidi" w:hAnsiTheme="majorBidi" w:cstheme="majorBidi"/>
          <w:b/>
          <w:bCs/>
          <w:spacing w:val="-10"/>
          <w:sz w:val="18"/>
          <w:szCs w:val="18"/>
          <w:rtl/>
        </w:rPr>
        <w:t>من المذاهب على آخر.</w:t>
      </w:r>
    </w:p>
    <w:p w:rsidR="00310A1B" w:rsidRDefault="00310A1B" w:rsidP="00310A1B">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310A1B" w:rsidRDefault="00310A1B" w:rsidP="00310A1B">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310A1B" w:rsidRDefault="00310A1B" w:rsidP="00310A1B">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310A1B" w:rsidRDefault="00310A1B" w:rsidP="00310A1B">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310A1B" w:rsidRDefault="00310A1B" w:rsidP="00310A1B">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310A1B" w:rsidRDefault="00310A1B" w:rsidP="00310A1B">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310A1B" w:rsidRDefault="00310A1B" w:rsidP="00310A1B">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310A1B" w:rsidRDefault="00310A1B" w:rsidP="00310A1B">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310A1B" w:rsidRDefault="00310A1B" w:rsidP="00310A1B">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310A1B" w:rsidRDefault="00310A1B" w:rsidP="00310A1B">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310A1B" w:rsidRDefault="00310A1B" w:rsidP="00310A1B">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CA4184" w:rsidRPr="00CA4184" w:rsidRDefault="00CA4184" w:rsidP="00CA4184">
      <w:pPr>
        <w:spacing w:after="120" w:line="240" w:lineRule="auto"/>
        <w:ind w:left="284" w:firstLine="283"/>
        <w:jc w:val="lowKashida"/>
        <w:rPr>
          <w:rFonts w:asciiTheme="majorBidi" w:hAnsiTheme="majorBidi" w:cstheme="majorBidi"/>
          <w:b/>
          <w:bCs/>
          <w:sz w:val="18"/>
          <w:szCs w:val="18"/>
          <w:rtl/>
        </w:rPr>
      </w:pPr>
      <w:r w:rsidRPr="00CA4184">
        <w:rPr>
          <w:rFonts w:asciiTheme="majorBidi" w:hAnsiTheme="majorBidi" w:cstheme="majorBidi"/>
          <w:b/>
          <w:bCs/>
          <w:sz w:val="18"/>
          <w:szCs w:val="18"/>
          <w:rtl/>
        </w:rPr>
        <w:t>.</w:t>
      </w:r>
    </w:p>
    <w:p w:rsidR="00CA4184" w:rsidRDefault="00CA4184" w:rsidP="00CA4184">
      <w:pPr>
        <w:jc w:val="center"/>
        <w:rPr>
          <w:rtl/>
          <w:lang w:bidi="ar-EG"/>
        </w:rPr>
        <w:sectPr w:rsidR="00CA4184" w:rsidSect="00CA4184">
          <w:type w:val="continuous"/>
          <w:pgSz w:w="11906" w:h="16838"/>
          <w:pgMar w:top="1440" w:right="1440" w:bottom="1440" w:left="1440" w:header="720" w:footer="720" w:gutter="0"/>
          <w:cols w:num="2" w:space="720"/>
          <w:bidi/>
          <w:rtlGutter/>
          <w:docGrid w:linePitch="360"/>
        </w:sectPr>
      </w:pPr>
    </w:p>
    <w:p w:rsidR="00CA4184" w:rsidRDefault="00CA4184" w:rsidP="00CA4184">
      <w:pPr>
        <w:jc w:val="center"/>
        <w:rPr>
          <w:lang w:bidi="ar-EG"/>
        </w:rPr>
      </w:pPr>
    </w:p>
    <w:sectPr w:rsidR="00CA4184" w:rsidSect="00CA4184">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4184"/>
    <w:rsid w:val="00192895"/>
    <w:rsid w:val="001A20CC"/>
    <w:rsid w:val="00310A1B"/>
    <w:rsid w:val="006D7522"/>
    <w:rsid w:val="007C3D2E"/>
    <w:rsid w:val="007E639D"/>
    <w:rsid w:val="00864E55"/>
    <w:rsid w:val="00CA4184"/>
    <w:rsid w:val="00E16E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C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A418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10A1B"/>
    <w:pPr>
      <w:ind w:left="720"/>
      <w:contextualSpacing/>
    </w:pPr>
  </w:style>
</w:styles>
</file>

<file path=word/webSettings.xml><?xml version="1.0" encoding="utf-8"?>
<w:webSettings xmlns:r="http://schemas.openxmlformats.org/officeDocument/2006/relationships" xmlns:w="http://schemas.openxmlformats.org/wordprocessingml/2006/main">
  <w:divs>
    <w:div w:id="34040001">
      <w:bodyDiv w:val="1"/>
      <w:marLeft w:val="0"/>
      <w:marRight w:val="0"/>
      <w:marTop w:val="0"/>
      <w:marBottom w:val="0"/>
      <w:divBdr>
        <w:top w:val="none" w:sz="0" w:space="0" w:color="auto"/>
        <w:left w:val="none" w:sz="0" w:space="0" w:color="auto"/>
        <w:bottom w:val="none" w:sz="0" w:space="0" w:color="auto"/>
        <w:right w:val="none" w:sz="0" w:space="0" w:color="auto"/>
      </w:divBdr>
    </w:div>
    <w:div w:id="1149900380">
      <w:bodyDiv w:val="1"/>
      <w:marLeft w:val="0"/>
      <w:marRight w:val="0"/>
      <w:marTop w:val="0"/>
      <w:marBottom w:val="0"/>
      <w:divBdr>
        <w:top w:val="none" w:sz="0" w:space="0" w:color="auto"/>
        <w:left w:val="none" w:sz="0" w:space="0" w:color="auto"/>
        <w:bottom w:val="none" w:sz="0" w:space="0" w:color="auto"/>
        <w:right w:val="none" w:sz="0" w:space="0" w:color="auto"/>
      </w:divBdr>
    </w:div>
    <w:div w:id="18457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2013-06-15T02:09:00Z</dcterms:created>
  <dcterms:modified xsi:type="dcterms:W3CDTF">2013-06-16T15:08:00Z</dcterms:modified>
</cp:coreProperties>
</file>