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4A4DEA" w:rsidRDefault="004A4DEA" w:rsidP="004A4DEA">
      <w:pPr>
        <w:spacing w:line="240" w:lineRule="auto"/>
        <w:jc w:val="center"/>
        <w:rPr>
          <w:i/>
          <w:iCs/>
          <w:sz w:val="48"/>
          <w:szCs w:val="48"/>
          <w:rtl/>
        </w:rPr>
      </w:pPr>
      <w:r w:rsidRPr="004A4DEA">
        <w:rPr>
          <w:rFonts w:asciiTheme="majorBidi" w:eastAsia="Calibri" w:hAnsiTheme="majorBidi" w:cstheme="majorBidi"/>
          <w:i/>
          <w:iCs/>
          <w:sz w:val="48"/>
          <w:szCs w:val="48"/>
          <w:rtl/>
        </w:rPr>
        <w:t>رسم الخطة</w:t>
      </w:r>
      <w:r w:rsidR="00600DD4">
        <w:rPr>
          <w:rFonts w:asciiTheme="majorBidi" w:eastAsia="Calibri" w:hAnsiTheme="majorBidi" w:cstheme="majorBidi" w:hint="cs"/>
          <w:i/>
          <w:iCs/>
          <w:sz w:val="48"/>
          <w:szCs w:val="48"/>
          <w:rtl/>
        </w:rPr>
        <w:t xml:space="preserve"> 2</w:t>
      </w:r>
    </w:p>
    <w:p w:rsidR="004A4DEA" w:rsidRPr="00B11401" w:rsidRDefault="004A4DEA" w:rsidP="004A4DEA">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4A4DEA" w:rsidRPr="00294A2D" w:rsidRDefault="004A4DEA" w:rsidP="00600DD4">
      <w:pPr>
        <w:spacing w:line="240" w:lineRule="auto"/>
        <w:jc w:val="center"/>
        <w:rPr>
          <w:rFonts w:asciiTheme="majorBidi" w:hAnsiTheme="majorBidi" w:cstheme="majorBidi"/>
        </w:rPr>
      </w:pPr>
      <w:r w:rsidRPr="00294A2D">
        <w:rPr>
          <w:rFonts w:asciiTheme="majorBidi" w:hAnsiTheme="majorBidi" w:cstheme="majorBidi"/>
          <w:rtl/>
        </w:rPr>
        <w:t xml:space="preserve">إعداد أ/ </w:t>
      </w:r>
      <w:proofErr w:type="spellStart"/>
      <w:r w:rsidR="00600DD4" w:rsidRPr="00600DD4">
        <w:rPr>
          <w:rFonts w:asciiTheme="majorBidi" w:hAnsiTheme="majorBidi" w:cstheme="majorBidi" w:hint="cs"/>
          <w:i/>
          <w:iCs/>
          <w:rtl/>
        </w:rPr>
        <w:t>ميريهان</w:t>
      </w:r>
      <w:proofErr w:type="spellEnd"/>
      <w:r w:rsidR="00600DD4" w:rsidRPr="00600DD4">
        <w:rPr>
          <w:rFonts w:asciiTheme="majorBidi" w:hAnsiTheme="majorBidi" w:cstheme="majorBidi" w:hint="cs"/>
          <w:i/>
          <w:iCs/>
          <w:rtl/>
        </w:rPr>
        <w:t xml:space="preserve"> مجدي محمود</w:t>
      </w:r>
    </w:p>
    <w:p w:rsidR="004A4DEA" w:rsidRPr="00207A5C" w:rsidRDefault="004A4DEA" w:rsidP="004A4DEA">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4A4DEA" w:rsidRPr="0089766D" w:rsidRDefault="00317A5E" w:rsidP="004A4DEA">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4A4DEA" w:rsidRPr="0089766D">
        <w:rPr>
          <w:rFonts w:asciiTheme="majorBidi" w:hAnsiTheme="majorBidi" w:cstheme="majorBidi"/>
          <w:i/>
          <w:iCs/>
          <w:sz w:val="20"/>
          <w:szCs w:val="20"/>
          <w:rtl/>
        </w:rPr>
        <w:t>– جامعة المدينة العالمية</w:t>
      </w:r>
    </w:p>
    <w:p w:rsidR="004A4DEA" w:rsidRPr="0089766D" w:rsidRDefault="004A4DEA" w:rsidP="004A4DEA">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4A4DEA" w:rsidRPr="0089766D" w:rsidRDefault="00600DD4" w:rsidP="004A4DEA">
      <w:pPr>
        <w:spacing w:line="240" w:lineRule="auto"/>
        <w:jc w:val="center"/>
        <w:rPr>
          <w:rFonts w:asciiTheme="majorBidi" w:hAnsiTheme="majorBidi" w:cstheme="majorBidi"/>
          <w:i/>
          <w:iCs/>
          <w:sz w:val="20"/>
          <w:szCs w:val="20"/>
        </w:rPr>
      </w:pPr>
      <w:r w:rsidRPr="00600DD4">
        <w:rPr>
          <w:rFonts w:asciiTheme="majorBidi" w:hAnsiTheme="majorBidi" w:cstheme="majorBidi"/>
          <w:i/>
          <w:iCs/>
          <w:sz w:val="20"/>
          <w:szCs w:val="20"/>
        </w:rPr>
        <w:t>mirihan@mediu.ws</w:t>
      </w:r>
    </w:p>
    <w:p w:rsidR="004A4DEA" w:rsidRDefault="004A4DEA" w:rsidP="004A4DEA">
      <w:pPr>
        <w:spacing w:after="120" w:line="240" w:lineRule="auto"/>
        <w:jc w:val="lowKashida"/>
        <w:rPr>
          <w:rFonts w:asciiTheme="majorBidi" w:hAnsiTheme="majorBidi" w:cstheme="majorBidi"/>
          <w:b/>
          <w:bCs/>
          <w:sz w:val="18"/>
          <w:szCs w:val="18"/>
          <w:rtl/>
        </w:rPr>
        <w:sectPr w:rsidR="004A4DEA" w:rsidSect="00BF7572">
          <w:pgSz w:w="11906" w:h="16838"/>
          <w:pgMar w:top="964" w:right="1021" w:bottom="964" w:left="1021" w:header="709" w:footer="709" w:gutter="0"/>
          <w:cols w:space="708"/>
          <w:bidi/>
          <w:rtlGutter/>
          <w:docGrid w:linePitch="360"/>
        </w:sectPr>
      </w:pPr>
    </w:p>
    <w:p w:rsidR="004A4DEA" w:rsidRPr="004A4DEA" w:rsidRDefault="004A4DEA" w:rsidP="004A4DEA">
      <w:p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rPr>
        <w:lastRenderedPageBreak/>
        <w:t xml:space="preserve">خلاصة ـــ هذا البحث يبحث في </w:t>
      </w:r>
      <w:r w:rsidRPr="004A4DEA">
        <w:rPr>
          <w:rFonts w:asciiTheme="majorBidi" w:eastAsia="Calibri" w:hAnsiTheme="majorBidi" w:cstheme="majorBidi"/>
          <w:b/>
          <w:bCs/>
          <w:sz w:val="18"/>
          <w:szCs w:val="18"/>
          <w:rtl/>
        </w:rPr>
        <w:t>رسم الخطة</w:t>
      </w:r>
    </w:p>
    <w:p w:rsidR="004A4DEA" w:rsidRPr="004A4DEA" w:rsidRDefault="004A4DEA" w:rsidP="004A4DEA">
      <w:p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rPr>
        <w:t>الكلمات المفتاحية : الباحث ، أهم النتائج ، نتائج وتفسيرات</w:t>
      </w:r>
    </w:p>
    <w:p w:rsidR="004A4DEA" w:rsidRPr="004A4DEA" w:rsidRDefault="004A4DEA" w:rsidP="004A4DEA">
      <w:pPr>
        <w:pStyle w:val="a4"/>
        <w:numPr>
          <w:ilvl w:val="0"/>
          <w:numId w:val="2"/>
        </w:numPr>
        <w:spacing w:after="120" w:line="240" w:lineRule="auto"/>
        <w:jc w:val="center"/>
        <w:rPr>
          <w:rFonts w:asciiTheme="majorBidi" w:hAnsiTheme="majorBidi" w:cstheme="majorBidi"/>
          <w:b/>
          <w:bCs/>
          <w:sz w:val="18"/>
          <w:szCs w:val="18"/>
          <w:rtl/>
        </w:rPr>
      </w:pPr>
      <w:r w:rsidRPr="004A4DEA">
        <w:rPr>
          <w:rFonts w:asciiTheme="majorBidi" w:hAnsiTheme="majorBidi" w:cstheme="majorBidi"/>
          <w:b/>
          <w:bCs/>
          <w:sz w:val="18"/>
          <w:szCs w:val="18"/>
          <w:rtl/>
        </w:rPr>
        <w:t>المقدمة</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A4DEA">
        <w:rPr>
          <w:rFonts w:asciiTheme="majorBidi" w:eastAsia="Calibri" w:hAnsiTheme="majorBidi" w:cstheme="majorBidi"/>
          <w:b/>
          <w:bCs/>
          <w:sz w:val="18"/>
          <w:szCs w:val="18"/>
          <w:rtl/>
        </w:rPr>
        <w:t>رسم الخطة</w:t>
      </w:r>
    </w:p>
    <w:p w:rsidR="004A4DEA" w:rsidRPr="004A4DEA" w:rsidRDefault="004A4DEA" w:rsidP="004A4DEA">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4A4DEA">
        <w:rPr>
          <w:rFonts w:asciiTheme="majorBidi" w:hAnsiTheme="majorBidi" w:cstheme="majorBidi"/>
          <w:b/>
          <w:bCs/>
          <w:sz w:val="18"/>
          <w:szCs w:val="18"/>
          <w:rtl/>
        </w:rPr>
        <w:t>عنوان المقال</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color w:val="000080"/>
          <w:sz w:val="18"/>
          <w:szCs w:val="18"/>
          <w:rtl/>
        </w:rPr>
        <w:t>القسم الثالث</w:t>
      </w:r>
      <w:r w:rsidRPr="004A4DEA">
        <w:rPr>
          <w:rFonts w:asciiTheme="majorBidi" w:hAnsiTheme="majorBidi" w:cstheme="majorBidi"/>
          <w:b/>
          <w:bCs/>
          <w:sz w:val="18"/>
          <w:szCs w:val="18"/>
          <w:rtl/>
        </w:rPr>
        <w:t xml:space="preserve">: </w:t>
      </w:r>
      <w:r w:rsidRPr="004A4DEA">
        <w:rPr>
          <w:rFonts w:asciiTheme="majorBidi" w:hAnsiTheme="majorBidi" w:cstheme="majorBidi"/>
          <w:b/>
          <w:bCs/>
          <w:color w:val="000080"/>
          <w:sz w:val="18"/>
          <w:szCs w:val="18"/>
          <w:rtl/>
        </w:rPr>
        <w:t>الخاتمة:</w:t>
      </w:r>
      <w:r w:rsidRPr="004A4DEA">
        <w:rPr>
          <w:rFonts w:asciiTheme="majorBidi" w:hAnsiTheme="majorBidi" w:cstheme="majorBidi"/>
          <w:b/>
          <w:bCs/>
          <w:sz w:val="18"/>
          <w:szCs w:val="18"/>
          <w:rtl/>
        </w:rPr>
        <w:t xml:space="preserve"> يشير الباحث في الخاتمة إلى أهم النتائج التي توصل إليها من خلال بحثه، وإلى الجديد الذي أضافه، وفي ضوء تلك النتائج يمكن أن يعرض لبعض توصياته ومقترحاته التي توصل إليها من خلال البحث، وعادة نجد أن البحث الجيد يثير في النهاية عدة تساؤلات أو مشكلات تحتاج إلى علاج. ولا تقاس أهمية البحوث بما تتوصل إليه من نتائج وتفسيرات فحسب، وإنما بما تثيره من مشكلات، وتكشف عنه من قضايا تصلح أن تكون موضوعات لبحوث أخرى. هذه حقيقة، قيمة البحث ليست في التحليل فقط، ولا في التفسير فقط، ولا في النتائج فقط، وإنما قيمة البحث في أن تشعر وأن تقرأه أنه يثير في فكرك عدة مشكلات. يعني: تقرأ بحثًا فتخرج منه بموضوعين أو أكثر من الموضوعات التي يمكن أن تبحث فيها من جديد. هذه هي الجدة وذاك هو الابتكار.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color w:val="000080"/>
          <w:sz w:val="18"/>
          <w:szCs w:val="18"/>
          <w:rtl/>
        </w:rPr>
        <w:t>القسم الرابع</w:t>
      </w:r>
      <w:r w:rsidRPr="004A4DEA">
        <w:rPr>
          <w:rFonts w:asciiTheme="majorBidi" w:hAnsiTheme="majorBidi" w:cstheme="majorBidi"/>
          <w:b/>
          <w:bCs/>
          <w:sz w:val="18"/>
          <w:szCs w:val="18"/>
          <w:rtl/>
        </w:rPr>
        <w:t xml:space="preserve">: </w:t>
      </w:r>
      <w:r w:rsidRPr="004A4DEA">
        <w:rPr>
          <w:rFonts w:asciiTheme="majorBidi" w:hAnsiTheme="majorBidi" w:cstheme="majorBidi"/>
          <w:b/>
          <w:bCs/>
          <w:color w:val="000080"/>
          <w:sz w:val="18"/>
          <w:szCs w:val="18"/>
          <w:rtl/>
        </w:rPr>
        <w:t>الفهارس</w:t>
      </w:r>
      <w:r w:rsidRPr="004A4DEA">
        <w:rPr>
          <w:rFonts w:asciiTheme="majorBidi" w:hAnsiTheme="majorBidi" w:cstheme="majorBidi"/>
          <w:b/>
          <w:bCs/>
          <w:sz w:val="18"/>
          <w:szCs w:val="18"/>
          <w:rtl/>
        </w:rPr>
        <w:t>: وتعد الفهارس ضمن خطة البحث وتنظيمه، وهي لازمة من لوازمه وضرورية بالنسبة للباحث والقارئ معًا، فهي الأداة التي يمكن من خلالها الوصول إلى مكان المعلومة داخل البحث بسهولة ويسر.  والفهارس أنواع، هناك فهرس للآيات القرآنية، هناك فهرس للأحاديث النبوية الشريفة، هناك فهرس للقوافي، وفهرس للأمثال، فهرس للأعلام، فهرس للأمم والقبائل، فهرس للبلدان والمواضع، وفهرس لموضوعات البحث وأبوابه التي توجد بداخله، كل هذه أنواع من الفهارس.</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تخضع هذه الأنواع من الفهارس لطبيعة البحث، فهناك بحوث لا بد فيها من جميع هذه الفهارس مجتمعة، كالموضوعات التي تتناول المخطوطات العلمية بالتحقيق والدراسة مثلًا، فلا بد فيها من كل هذه الفهارس، هناك بحوث أخرى يكتفى فيها بفهارس المصادر والمراجع، ثم الموضوعات، ولا يضيرها ذلك طالما أن طبيعتها تتطلب هذا، ويخضع كل نوع من أنواع الفهارس السابقة لطريقة معينة في ترتيب ما يشتمل عليه، كاتباع الهجائية أو الأبجدية العربية مثلًا.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هذه هي أهم الأجزاء أو الأقسام التي تشكل الإطار العام لكل خطة بحث، مقدمة، ثم تمهيد، وبعد ذلك صلب البحث، ثم خاتمة، وفي النهاية الفهارس. هذا إطار  يوجد في كل بحث، حتى في العلوم غير الأدبية، كل بحث له مقدمة، ثم هناك تمهيد، ثم هناك صلب بحث، يعني: أبواب وفصول، ثم خاتمة، ثم فهارس.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وفي سياق حديثنا عن الخطة ينبغي أن نفرق بين الخطة والمنهج، فالخطة: -كما رأيت- هي عبارة عن تقسيم البحث إلى أبواب أو فصول، وهي عملية تنظيمية، تشبه الخطوط المنتظمة التي يضعها المهندس على اللوحة لتنفيذها فوق سطح الأرض المعدة للبناء، كما قلت. ويمكن أن نتعرف على خطة أي بحث من خلال النظر في فهرسه،  لو أمسكت بأي كتاب  أي بحث، ونظرت في فهرسه لأمكنك تحديد الخطة.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أما المنهج: فهو الطريقة التي يسلكها الباحث عند معالجة القضايا المختلفة داخل الأبواب والفصول، يعني: في صلب البحث، بقصد الوصول إلى الحقيقة، يناقش، يحلل، يفسر، يشرح، كل هذا في صلب البحث داخل الأبواب والفصول. هذا هو المنهج، يظهر من خلال هذه المعالجة.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وإذا كانت الخطة تشبه الخطوط التي يضعها المهندس على لوحته، فإن المنهج يشبه مسلك البناء، وطريقته في وضع اللبنات والربط بينها بطريقة ما،  المهندس الذي وضع هذه الخطوط من خلال فكره ورؤيته، يعطي هذه الخطوط إلى بناء ماهر، فينفذ هذه الخطوط، يحولها إلى مبنى.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lastRenderedPageBreak/>
        <w:t>وظيفة الباحث أو  المنهج يتضح  من صنع الباحث في صلب البحث، فمثله مثل ذلك البناء، يتضح المنهج من خلال المناقشة، من خلال الشرح، من خلال التفسير، من خلال التحليل لسائر القضايا أو الموضوعات التي وردت في صلب البحث. وكما أشرنا سابقًا، لا بد من التخطيط والتنظيم للبحث، وأن نجاح البحث العلمي يتوقف على جودة التخطيط له. ومن ثم، فإن الخطة من الأهمية بمكان.</w:t>
      </w:r>
    </w:p>
    <w:p w:rsidR="004A4DEA" w:rsidRPr="004A4DEA" w:rsidRDefault="004A4DEA" w:rsidP="004A4DEA">
      <w:pPr>
        <w:pStyle w:val="a3"/>
        <w:bidi/>
        <w:jc w:val="lowKashida"/>
        <w:rPr>
          <w:rFonts w:asciiTheme="majorBidi" w:hAnsiTheme="majorBidi" w:cstheme="majorBidi"/>
          <w:b/>
          <w:bCs/>
          <w:color w:val="000080"/>
          <w:sz w:val="18"/>
          <w:szCs w:val="18"/>
          <w:rtl/>
        </w:rPr>
      </w:pPr>
      <w:r w:rsidRPr="004A4DEA">
        <w:rPr>
          <w:rFonts w:asciiTheme="majorBidi" w:hAnsiTheme="majorBidi" w:cstheme="majorBidi"/>
          <w:b/>
          <w:bCs/>
          <w:color w:val="000080"/>
          <w:sz w:val="18"/>
          <w:szCs w:val="18"/>
          <w:rtl/>
        </w:rPr>
        <w:t xml:space="preserve">وتتضح أهمية الخطة في الأمور التي سنذكرها الآن على سبيل الإجمال: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color w:val="000080"/>
          <w:sz w:val="18"/>
          <w:szCs w:val="18"/>
          <w:rtl/>
        </w:rPr>
        <w:t>أولًا:</w:t>
      </w:r>
      <w:r w:rsidRPr="004A4DEA">
        <w:rPr>
          <w:rFonts w:asciiTheme="majorBidi" w:hAnsiTheme="majorBidi" w:cstheme="majorBidi"/>
          <w:b/>
          <w:bCs/>
          <w:sz w:val="18"/>
          <w:szCs w:val="18"/>
          <w:rtl/>
        </w:rPr>
        <w:t xml:space="preserve"> عندما يستقر الباحث على موضوع ما لدراسته، فإنه يكون هناك هدف عام يجول في خاطره، يعني: فكرة عامة. عملية التخطيط هذه فيها تفتيت لهذا الهدف بقصد تجميعه مرة أخرى بعد دراسته دراسة جزئية منفصلة، فيها عمق، فيها شمول؛ لأن دراسة الجزئية الصغيرة غير دراسة القضية العامة.  عندما يكون عندي جزئية صغيرة، وأنا أدرسها، أتعمق فيها، ألم بها، أحيط بها، على خلاف القضية الواسعة، هذا معروف في مجال البحث، كلما كانت القضية صغيرة ضيقة كلما حصر الباحث فيها فكره، وتوصل إلى نتائج جيدة.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فالباحث عندما يختار  الموضوع هذا عبارة عن  فكرة كلية عامة، تجول في خاطره، يأتي دور التخطيط، والتخطيط: عبارة عن تجزئة هذه الفكرة إلى جزئيات، الجزئيات مفتتة، لكن تفتيت لكي أجمعها فيما بعد من صالح البحث، هذه التجزئة عملية أقوم بها لصالح البحث؛ حتى أتمكن من دراسة كل وحدة، أو كل جزئية دراسة متعمقة. خطة البحث هي التي تساعد الباحث على تحقيق ذلك، وتمكنه من تنظيم الأهداف وصياغتها، وإيجاد مناسبة لتحقيقها. بدون التخطيط لا يمكن أن نقوم بهذه العملية.</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color w:val="000080"/>
          <w:sz w:val="18"/>
          <w:szCs w:val="18"/>
          <w:rtl/>
        </w:rPr>
        <w:t>ثانيًا:</w:t>
      </w:r>
      <w:r w:rsidRPr="004A4DEA">
        <w:rPr>
          <w:rFonts w:asciiTheme="majorBidi" w:hAnsiTheme="majorBidi" w:cstheme="majorBidi"/>
          <w:b/>
          <w:bCs/>
          <w:sz w:val="18"/>
          <w:szCs w:val="18"/>
          <w:rtl/>
        </w:rPr>
        <w:t xml:space="preserve"> من الأشياء التي تؤكد أهمية الخطة: يستطيع الباحث من خلال الخطة التي رسمها يستطيع تحديد أهدافه، ورسم الطريق الصحيح للوصول إليها، وبدون هذا التخطيط لا يستطيع الباحث الربط بين أهدافه. وهذه حقيقة  حتى أصل إلى الخاتمة في النهاية، وأربط بين هذه الأهداف التي في الفصل الأول والثاني والثالث وهكذا، تتكون أو تتحقق لدي مجموعة من النتائج أو الأهداف مجتمعة من خلال هذه الخطة، أو من خلال هذا الترتيب أو التنظيم الموجود داخل الخطة.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color w:val="000080"/>
          <w:sz w:val="18"/>
          <w:szCs w:val="18"/>
          <w:rtl/>
        </w:rPr>
        <w:t>ثالثًا:</w:t>
      </w:r>
      <w:r w:rsidRPr="004A4DEA">
        <w:rPr>
          <w:rFonts w:asciiTheme="majorBidi" w:hAnsiTheme="majorBidi" w:cstheme="majorBidi"/>
          <w:b/>
          <w:bCs/>
          <w:sz w:val="18"/>
          <w:szCs w:val="18"/>
          <w:rtl/>
        </w:rPr>
        <w:t xml:space="preserve"> يكتسب البحث السمة العلمية من خلال هذا التخطيط:  إن أي بحث علمي، أو عمل علمي منهجي لا بد فيه من تحديد الهدف منذ البداية؛ حتى لا يقع الباحث في تيه لا حدود له، وينعكس ذلك على نتائجه، وعلى بحثه. كما أنها تؤكد أن البحث لا يأتي عن طريق الصدفة لكنه تخطيط وتنظيم ووسائل في ضوء أهداف محددة.  لا يمكن أن يقبل باحث على بحثه بلا تخطيط،  لا يمكن هذا، لا يجوز إطلاقًا، ولا يصح.</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color w:val="000080"/>
          <w:sz w:val="18"/>
          <w:szCs w:val="18"/>
          <w:rtl/>
        </w:rPr>
        <w:t>رابعًا:</w:t>
      </w:r>
      <w:r w:rsidRPr="004A4DEA">
        <w:rPr>
          <w:rFonts w:asciiTheme="majorBidi" w:hAnsiTheme="majorBidi" w:cstheme="majorBidi"/>
          <w:b/>
          <w:bCs/>
          <w:sz w:val="18"/>
          <w:szCs w:val="18"/>
          <w:rtl/>
        </w:rPr>
        <w:t xml:space="preserve"> الخطة تمد الباحث بنوع من الثقة بالنفس؛ لكونها عملية فيها جانب من الابتكار والاتباع، الباحث يضع الخطة نتيجة فكر،  وتبلغ الثقة ذروتها عندما ينجح في تحقيق أهدافه من خلال الخطة التي وضعها، عندما يصل الباحث في نهاية بحثه إلى مجموعة من الأهداف التي كان يود تحقيقها، أو نتائج مرجوة يكون في قمة السعادة، وفي قمة الثقة بالنفس؛ لأنه نجح في تخطيطه، ونجح في درسه، ونجح في الوصول إلى هدفه.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هذه هي أهمية الخطة بالنسبة بالباحث والبحث معًا، ينبغي ألا نغفلها، وعلى الباحث أن يتجنب الخطط الجاهزة، فإنها تضر ولا تنفع، فأحيانًا يأتي باحث يعرض موضوعًا للدراسة، فيطلب منه الأستاذ إعداد خطة لدراسة هذا الموضوع، فيذهب ذلك الباحث إلى مكتبة الرسائل، ويبحث عن موضوع يشبه موضعه الذي اختاره، وينقل خطته، ويضع عناوين للأبواب والفصول من خياله. المهم، أن تتفق هذه العناوين مع موضوع البحث الذي اختاره، ولا يدري أتوجد المادة العلمية الصالحة لوضعها تحت هذه العناوين أم لا؟ حقيقة، هذا يحدث كثيرًا الآن من كثير من الباحثين، مثل هذه الخطة لا تفيد شيئًا، ولا تكشف إلا عن كسل صاحبها وجهله بأسس البحث العلمي. وهي لا تعني شيئًا بالنسبة للباحث، الباحث يظن أنه وقع على كنز أحيانًا، بل ربما ظنها كسبًا وإنجازًا له، يقول: أنا في ربع ساعة استطعت أن أضع خطة لبحثي، هذا خطأ إن كانت لا تعني شيئًا بالنسبة </w:t>
      </w:r>
      <w:r w:rsidRPr="004A4DEA">
        <w:rPr>
          <w:rFonts w:asciiTheme="majorBidi" w:hAnsiTheme="majorBidi" w:cstheme="majorBidi"/>
          <w:b/>
          <w:bCs/>
          <w:sz w:val="18"/>
          <w:szCs w:val="18"/>
          <w:rtl/>
        </w:rPr>
        <w:lastRenderedPageBreak/>
        <w:t>للباحث، فهي تعني الكثير بالنسبة للأستاذ المشرف، تعني: فقدان ثقته في هذا الباحث</w:t>
      </w:r>
      <w:r w:rsidRPr="004A4DEA">
        <w:rPr>
          <w:rFonts w:asciiTheme="majorBidi" w:hAnsiTheme="majorBidi" w:cstheme="majorBidi"/>
          <w:b/>
          <w:bCs/>
          <w:sz w:val="18"/>
          <w:szCs w:val="18"/>
          <w:rtl/>
          <w:lang w:bidi="ar-EG"/>
        </w:rPr>
        <w:t>.</w:t>
      </w:r>
      <w:r w:rsidRPr="004A4DEA">
        <w:rPr>
          <w:rFonts w:asciiTheme="majorBidi" w:hAnsiTheme="majorBidi" w:cstheme="majorBidi"/>
          <w:b/>
          <w:bCs/>
          <w:sz w:val="18"/>
          <w:szCs w:val="18"/>
          <w:rtl/>
        </w:rPr>
        <w:t xml:space="preserve">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وقد ذكر بعض الباحثين أن مثل من يفعل هذا كمثل حائك للثياب، لا يعرف إلا نمطًا واحدًا يحيك عليه جميع الملابس لكل قادم إليه، دون النظر إلى حجمه، أو عمره، أو نوع قماشه، أو مثله كمثل مهندس معماري، يقدم خريطة واحدة نموذج واحد لكل من يطلب منه رسمًا هندسيًّا، دون النظر إلى مساحة الأرض، وموقعها، أو الأسرة التي ستسكن ذلك البيت، هذا كله لا قيمة له في مجال البحث العلمي؛ فالتقسيم وحده ليس غاية، ولكن الغاية ما يعنيه التقسيم، وما يترتب عليه من نتائج</w:t>
      </w:r>
      <w:r w:rsidRPr="004A4DEA">
        <w:rPr>
          <w:rFonts w:asciiTheme="majorBidi" w:hAnsiTheme="majorBidi" w:cstheme="majorBidi"/>
          <w:b/>
          <w:bCs/>
          <w:sz w:val="18"/>
          <w:szCs w:val="18"/>
          <w:rtl/>
          <w:lang w:bidi="ar-EG"/>
        </w:rPr>
        <w:t>.</w:t>
      </w:r>
      <w:r w:rsidRPr="004A4DEA">
        <w:rPr>
          <w:rFonts w:asciiTheme="majorBidi" w:hAnsiTheme="majorBidi" w:cstheme="majorBidi"/>
          <w:b/>
          <w:bCs/>
          <w:sz w:val="18"/>
          <w:szCs w:val="18"/>
          <w:rtl/>
        </w:rPr>
        <w:t xml:space="preserve">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ونضرب لذلك مثالًا نتعرف من خلال على خطر هذا السلوك غير المنهجي، والذي لا يقوم على أساس علمي منظم، فمثلًا: يقع اختيار باحث من الباحثين على  شخصية شاعر من الشعراء، ويريد أن يقيم حولها دراسة، فيطلب منه تقديم خطة للموضوع، يقول له الأستاذ المشرف: أعطني خطة، فيذهب ذلك الباحث إلى مكتبة الرسائل، فيبحث عن موضوع تناول شخصية أدبية، ثم ينقل نفس الخطة التي وجدها بعينها،  وجدها الباحث مذكورة في موضوع درس، يشبه الموضوع الذي اختاره، المقدمة، التمهيد، الباب الأول: حياة الشاعر، الفصل الأول من الباب الأول: نشأة الشعر، الفصل الثاني من الباب الأول: شبابه، الفصل الثالث: تعليمه، يعني: الباب الأول في فصول ثلاثة.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الباب الثاني بعنوان: شعره، ويقع في فصول ثلاثة، الفصل الأول: المدح، الفصل الثاني: الغزل، الفصل الثالث: الرثاء.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الباب الثالث تحت عنوان: الدراسة الفنية، الفصل الأول: الأسلوب، الفصل الثاني: الخيال، الفصل الثالث: التجديد في الأوزان والقافية، ثم تأتي بعد ذلك  الخاتمة، ثم المصادر والمراجع.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وفي البداية أقول: هذه الخطة التي ذكرتها الآن خطة بحث درس ونوقش صاحبه، والباحث ذهب ونقل هذه الخطة؛ لأن موضوعه شخصية أدبية  فقال: هذه خطة أنقلها وأريح نفسي من العناء والتعب، والبحث والتفكير،  نحن لا ننكر أن هناك خطوطا عامة للبحث، ولكن الخطوط العامة المناسبة لبحث قد لا تتناسب مع بحث آخر، لا بد أن تدرك ذلك جيدًا.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ومن ثم، فإن أهمية الخطة تنبع من كونها مستمدة من الجزئيات المنبثقة عن القضايا العامة، الخطة أنا لا أخترعها</w:t>
      </w:r>
      <w:r w:rsidRPr="004A4DEA">
        <w:rPr>
          <w:rFonts w:asciiTheme="majorBidi" w:hAnsiTheme="majorBidi" w:cstheme="majorBidi"/>
          <w:b/>
          <w:bCs/>
          <w:sz w:val="18"/>
          <w:szCs w:val="18"/>
          <w:rtl/>
          <w:lang w:bidi="ar-EG"/>
        </w:rPr>
        <w:t>،</w:t>
      </w:r>
      <w:r w:rsidRPr="004A4DEA">
        <w:rPr>
          <w:rFonts w:asciiTheme="majorBidi" w:hAnsiTheme="majorBidi" w:cstheme="majorBidi"/>
          <w:b/>
          <w:bCs/>
          <w:sz w:val="18"/>
          <w:szCs w:val="18"/>
          <w:rtl/>
        </w:rPr>
        <w:t xml:space="preserve"> وإنما تتشكل نتيجة النظر في المادة العلمية التي بين يدي في القضايا التي سأبحثها، والمشكلة التي سأعالجها، هي التي تفرض عليّ خطوطًا معينة وتنظيمات. فالخطة التي عرضتها الآن، والتي نقلها الباحث من دراسة مشابهة تمامًا لموضوعه، مثلًا: فيها باب عن حياة الشاعر الباب الأول بعنوان: حياة الشاعر، وقسمه الباحث إلى فصول، وقد تكون المادة العلمية التي تشكل حياة الشاعر عند الباحث الذي نطلب منه خطة، قد تكون المادة العلمية التي تشكل حياة الشاعر لا تنهض لتكون بابا؛ مادة علمية قليلة جدًا، فكيف يصنع منها بابًا؟ ماذا يفعل إذا انقطع به الطريق عند هذا الحد من المعلومات؟  انظر في باب آخر نرى فيها أيضًا فصلًا بعنوان: الغزل، وهو الفصل الثاني من الباب الثاني، عنوانه: الغزل، نفرض أن الشاعر الذي اختاره الباحث لم يتطرق إلى فن الغزل، لم ينظم فيه بيتًا واحدًا. في الباب الثالث مثلًا، الذي بعنوان: الدراسة الفنية، نجد هناك فصلًا بعنوان: التجديد في الأوزان والقوافي، فماذا يفعل الباحث  إذا عرف أن الباحث أو الشاعر الذي يبحث فيه ليس له دور في التجديد، ولا يعرف معنى التجديد ؟ هذا لا يصح؛ لأنه عندما يجيء ليطبق على بحثه فلم يجد من المادة العلمية.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اعلم أيها الباحث أن ما عندك يختلف عما عند غيرك، وما عند شاعرك يختلف عما عند الشاعر الآخر، فعليك أن تقلب الموضوع الذي اخترته للدراسة على أكثر من وجه؛ حتى تهتدي إلى الخطة الجيدة التي لا تفضلها خطة أخرى، والتي لو نوقشت فيها لأمكنك النقاش والدفاع؛ لأنك ستكون أعرف بها من غيرك؛ لأنها نابعة من فكرك وصميم موضوعك. من أجل ذلك نقول: إن العجلة غير مطلوبة عند إعداد الخطة، بل لا بد من التأني والتفكير المستمر، والدقة في التخطيط والتنظيم بعد أن ينتهي الباحث إلى صورة مناسبة للخطة يجلس وينظر فيها مرات ومرات، ثم يعدل ويبدل ويغير معتمدًا على المادة العلمية التي لديه، ثم الخبرة المكتسبة عنده، وثقافته في مجال كيفية إعداد البحوث العلمية. وليكن في غاية الحذر من أن يعتري الخلل خطته من أي جانب</w:t>
      </w:r>
      <w:r w:rsidRPr="004A4DEA">
        <w:rPr>
          <w:rFonts w:asciiTheme="majorBidi" w:hAnsiTheme="majorBidi" w:cstheme="majorBidi"/>
          <w:b/>
          <w:bCs/>
          <w:sz w:val="18"/>
          <w:szCs w:val="18"/>
          <w:rtl/>
          <w:lang w:bidi="ar-EG"/>
        </w:rPr>
        <w:t>.</w:t>
      </w:r>
      <w:r w:rsidRPr="004A4DEA">
        <w:rPr>
          <w:rFonts w:asciiTheme="majorBidi" w:hAnsiTheme="majorBidi" w:cstheme="majorBidi"/>
          <w:b/>
          <w:bCs/>
          <w:sz w:val="18"/>
          <w:szCs w:val="18"/>
          <w:rtl/>
        </w:rPr>
        <w:t xml:space="preserve">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ومن أجل أن تخرج الخطة كاملة لا يعتريها نقص أو خلل أرى أنه ينبغي للباحث أن يترك خطته مدة من الزمن، ولا ينقطع تفكيره عنها خلال هذه المدة، يعني: يظل على اتصال بها، يترك خطته مدة من الزمن، وكلما عرض له رأي خلال هذه المدة التي يتركها فيها، أو عنت له فكرة، أو ظهر له خاطر، أو جد خبر، رجع إلى الخطة فتأملها، وأجرى عليها من التعديل ما يجعلها قابلة لاحتواء كل جديد، هذه المدة التي أشرنا  إليها تسمى: فترة التخمير، أو تسمى: فترة اختمار الخطة. فإذا ما استوت الخطة، واكتملت عناصرها يعرضها الباحث على الأستاذ المشرف</w:t>
      </w:r>
      <w:r w:rsidRPr="004A4DEA">
        <w:rPr>
          <w:rFonts w:asciiTheme="majorBidi" w:hAnsiTheme="majorBidi" w:cstheme="majorBidi"/>
          <w:b/>
          <w:bCs/>
          <w:sz w:val="18"/>
          <w:szCs w:val="18"/>
          <w:rtl/>
          <w:lang w:bidi="ar-EG"/>
        </w:rPr>
        <w:t>.</w:t>
      </w:r>
      <w:r w:rsidRPr="004A4DEA">
        <w:rPr>
          <w:rFonts w:asciiTheme="majorBidi" w:hAnsiTheme="majorBidi" w:cstheme="majorBidi"/>
          <w:b/>
          <w:bCs/>
          <w:sz w:val="18"/>
          <w:szCs w:val="18"/>
          <w:rtl/>
        </w:rPr>
        <w:t xml:space="preserve">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واعلم أيها الباحث أن الخطة هي أساس بحثك، وهي المحك الذي يكشف عن علمك وفكرك ودرايتك وثقافتك، وهي أخطر ما تقابل به المشرف، فاحذر العجلة،  </w:t>
      </w:r>
      <w:r w:rsidRPr="004A4DEA">
        <w:rPr>
          <w:rFonts w:asciiTheme="majorBidi" w:hAnsiTheme="majorBidi" w:cstheme="majorBidi"/>
          <w:b/>
          <w:bCs/>
          <w:sz w:val="18"/>
          <w:szCs w:val="18"/>
          <w:rtl/>
        </w:rPr>
        <w:lastRenderedPageBreak/>
        <w:t xml:space="preserve">وإياك أن تقدم عملًا غير كامل، واحذر أن تعرض على أستاذك أمرًا من الأمور التي تدل على ضعفك، أو كسلك، أو تقصيرك. احذر ذلك جيدًا، وتنبه له. وقد ترفض الخطة من أستاذك، وهذا أمر لا يقلل من شأنك إلا إذا كنت قد قصرت، ولم تتبع الخطوات الصحيحة في رسمها، وقد يقوم الأستاذ المشرف بالتعديل فيها، فقد يضيف إليها أشياء، أو يحذف منها شيئًا، كل هذا وارد، فلا تنزعج، ولا تقلق، فلكل رؤيته المبنية على علم وخبرة بطرق البحث العلمي وإجراءاته، ولا تتعجل الانتهاء من خطتك  إذا طلب منك تعديلها، بل لا بد من التأني والإفادة من توجيهات أستاذك، هذا الذي أشرنا إليه من التنظيم والإعداد، ووضع الإطار العام لخطة البحث لا يعني أنك وصلت إلى نهاية المطاف، وأن عملك في الخطة قد انتهى عند هذا الحد.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 xml:space="preserve">هذا الذي أشرنا إليه يمثل صورة أولية من صور الخطة، وهي صورة تعتمد على الخيال، وبعض المعلومات وخبرة الباحث آنذاك، ويراها الباحث مقبولة حينئذ. ولكن بعدما يتعمق الباحث في بحثه  تبدو له أشياء، وتظهر قضايا قد يضيف إليها بعض الإضافات، يعني: يرجع إلى الخطة، ويضيف إليها بعض الإضافات، أو يحذف منها ما يراه غير صالح، فقد يحذف بابًا كاملًا، وقد يضيف بابًا؛ تبعًا لما يجد له من مادة علمية وآراء وأفكار متنوعة. هذا بالنسبة لإعداد الخطة، وهي تمثل الخطوة الثانية من خطوات البحث، وهي من الأهمية بمكان -كما رأينا. </w:t>
      </w:r>
    </w:p>
    <w:p w:rsidR="004A4DEA" w:rsidRPr="004A4DEA" w:rsidRDefault="004A4DEA" w:rsidP="004A4DEA">
      <w:pPr>
        <w:pStyle w:val="a3"/>
        <w:bidi/>
        <w:spacing w:before="0" w:beforeAutospacing="0" w:after="120" w:afterAutospacing="0"/>
        <w:jc w:val="lowKashida"/>
        <w:rPr>
          <w:rFonts w:asciiTheme="majorBidi" w:hAnsiTheme="majorBidi" w:cstheme="majorBidi"/>
          <w:b/>
          <w:bCs/>
          <w:sz w:val="18"/>
          <w:szCs w:val="18"/>
          <w:rtl/>
        </w:rPr>
      </w:pPr>
      <w:r w:rsidRPr="004A4DEA">
        <w:rPr>
          <w:rFonts w:asciiTheme="majorBidi" w:hAnsiTheme="majorBidi" w:cstheme="majorBidi"/>
          <w:b/>
          <w:bCs/>
          <w:sz w:val="18"/>
          <w:szCs w:val="18"/>
          <w:rtl/>
        </w:rPr>
        <w:t>ونقول في النهاية: كل خطة بحث قابلة للتعديل والتغيير حتى آخر كلمة يكتبها الباحث في بحثه، والخطة قابلة للتعديل والتغيير.</w:t>
      </w:r>
    </w:p>
    <w:p w:rsidR="004A4DEA" w:rsidRPr="004A4DEA" w:rsidRDefault="004A4DEA" w:rsidP="004A4DEA">
      <w:pPr>
        <w:spacing w:line="240" w:lineRule="auto"/>
        <w:jc w:val="center"/>
        <w:rPr>
          <w:rFonts w:asciiTheme="majorBidi" w:hAnsiTheme="majorBidi" w:cstheme="majorBidi"/>
          <w:b/>
          <w:bCs/>
          <w:sz w:val="18"/>
          <w:szCs w:val="18"/>
          <w:rtl/>
          <w:lang w:bidi="ar-EG"/>
        </w:rPr>
      </w:pPr>
      <w:r w:rsidRPr="004A4DEA">
        <w:rPr>
          <w:rFonts w:asciiTheme="majorBidi" w:hAnsiTheme="majorBidi" w:cstheme="majorBidi"/>
          <w:b/>
          <w:bCs/>
          <w:sz w:val="18"/>
          <w:szCs w:val="18"/>
          <w:rtl/>
          <w:lang w:bidi="ar-EG"/>
        </w:rPr>
        <w:t>المراجع والمصادر</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rPr>
        <w:t>شوقي ضيف، (البحث الأدبيّ: طبيعته. مناهجه. أصوله. مصادره) ،مصر،  دار المعارف، 1972م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4A4DEA">
        <w:rPr>
          <w:rFonts w:asciiTheme="majorBidi" w:hAnsiTheme="majorBidi" w:cstheme="majorBidi"/>
          <w:b/>
          <w:bCs/>
          <w:sz w:val="18"/>
          <w:szCs w:val="18"/>
          <w:rtl/>
        </w:rPr>
        <w:t>(البحث الأدبيّ: تأصيل ودراسة) ،</w:t>
      </w:r>
      <w:r w:rsidRPr="004A4DEA">
        <w:rPr>
          <w:rFonts w:asciiTheme="majorBidi" w:hAnsiTheme="majorBidi" w:cstheme="majorBidi"/>
          <w:b/>
          <w:bCs/>
          <w:sz w:val="18"/>
          <w:szCs w:val="18"/>
          <w:rtl/>
          <w:lang w:bidi="ar-EG"/>
        </w:rPr>
        <w:t>مطبعة الجريسي, 2001م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أحمد محمد الخراط، </w:t>
      </w:r>
      <w:r w:rsidRPr="004A4DEA">
        <w:rPr>
          <w:rFonts w:asciiTheme="majorBidi" w:hAnsiTheme="majorBidi" w:cstheme="majorBidi"/>
          <w:b/>
          <w:bCs/>
          <w:sz w:val="18"/>
          <w:szCs w:val="18"/>
          <w:rtl/>
        </w:rPr>
        <w:t>(محاضرات في تحقيق النّصوص) ،</w:t>
      </w:r>
      <w:r w:rsidRPr="004A4DEA">
        <w:rPr>
          <w:rFonts w:asciiTheme="majorBidi" w:hAnsiTheme="majorBidi" w:cstheme="majorBidi"/>
          <w:b/>
          <w:bCs/>
          <w:sz w:val="18"/>
          <w:szCs w:val="18"/>
          <w:rtl/>
          <w:lang w:bidi="ar-EG"/>
        </w:rPr>
        <w:t>المدينة المنورة، المنارة للطباعة والنّشر والتّوزيع، 1984م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عزام بن الاصبع السّلمي، تحقيق: عبد السّلام هارون، </w:t>
      </w:r>
      <w:r w:rsidRPr="004A4DEA">
        <w:rPr>
          <w:rFonts w:asciiTheme="majorBidi" w:hAnsiTheme="majorBidi" w:cstheme="majorBidi"/>
          <w:b/>
          <w:bCs/>
          <w:sz w:val="18"/>
          <w:szCs w:val="18"/>
          <w:rtl/>
        </w:rPr>
        <w:t>(نوادر المخطوطات) ،</w:t>
      </w:r>
      <w:r w:rsidRPr="004A4DEA">
        <w:rPr>
          <w:rFonts w:asciiTheme="majorBidi" w:hAnsiTheme="majorBidi" w:cstheme="majorBidi"/>
          <w:b/>
          <w:bCs/>
          <w:sz w:val="18"/>
          <w:szCs w:val="18"/>
          <w:rtl/>
          <w:lang w:bidi="ar-EG"/>
        </w:rPr>
        <w:t xml:space="preserve"> القاهرة،  مكتبة مصطفى البابيّ الحلبيّ،1973م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لحسن بن عبد الله بن سعيد العسكريّ، تحقيق: عبد العزيز أحمد، </w:t>
      </w:r>
      <w:r w:rsidRPr="004A4DEA">
        <w:rPr>
          <w:rFonts w:asciiTheme="majorBidi" w:hAnsiTheme="majorBidi" w:cstheme="majorBidi"/>
          <w:b/>
          <w:bCs/>
          <w:sz w:val="18"/>
          <w:szCs w:val="18"/>
          <w:rtl/>
        </w:rPr>
        <w:t>(شرح ما يقع فيه التّصحيف والتّحريف) ،</w:t>
      </w:r>
      <w:r w:rsidRPr="004A4DEA">
        <w:rPr>
          <w:rFonts w:asciiTheme="majorBidi" w:hAnsiTheme="majorBidi" w:cstheme="majorBidi"/>
          <w:b/>
          <w:bCs/>
          <w:sz w:val="18"/>
          <w:szCs w:val="18"/>
          <w:rtl/>
          <w:lang w:bidi="ar-EG"/>
        </w:rPr>
        <w:t>ا ، القاهرة، مطبعة مصطفى البابيّ الحلبيّ، 1963م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محمد عبد المنعم خفاجي، </w:t>
      </w:r>
      <w:r w:rsidRPr="004A4DEA">
        <w:rPr>
          <w:rFonts w:asciiTheme="majorBidi" w:hAnsiTheme="majorBidi" w:cstheme="majorBidi"/>
          <w:b/>
          <w:bCs/>
          <w:sz w:val="18"/>
          <w:szCs w:val="18"/>
          <w:rtl/>
        </w:rPr>
        <w:t>(البحوث الأدبيّة) ،</w:t>
      </w:r>
      <w:r w:rsidRPr="004A4DEA">
        <w:rPr>
          <w:rFonts w:asciiTheme="majorBidi" w:hAnsiTheme="majorBidi" w:cstheme="majorBidi"/>
          <w:b/>
          <w:bCs/>
          <w:sz w:val="18"/>
          <w:szCs w:val="18"/>
          <w:rtl/>
          <w:lang w:bidi="ar-EG"/>
        </w:rPr>
        <w:t xml:space="preserve"> دار الكتاب اللّبنانيّ، 1987م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كارل بروكلمان، ترجمة: عبد الحليم النّجار، ، </w:t>
      </w:r>
      <w:r w:rsidRPr="004A4DEA">
        <w:rPr>
          <w:rFonts w:asciiTheme="majorBidi" w:hAnsiTheme="majorBidi" w:cstheme="majorBidi"/>
          <w:b/>
          <w:bCs/>
          <w:sz w:val="18"/>
          <w:szCs w:val="18"/>
          <w:rtl/>
        </w:rPr>
        <w:t>(تاريخ الأدب العربيّ) ،</w:t>
      </w:r>
      <w:r w:rsidRPr="004A4DEA">
        <w:rPr>
          <w:rFonts w:asciiTheme="majorBidi" w:hAnsiTheme="majorBidi" w:cstheme="majorBidi"/>
          <w:b/>
          <w:bCs/>
          <w:sz w:val="18"/>
          <w:szCs w:val="18"/>
          <w:rtl/>
          <w:lang w:bidi="ar-EG"/>
        </w:rPr>
        <w:t xml:space="preserve"> مصر، دار المعارف، 1961م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حسين علي محمد, </w:t>
      </w:r>
      <w:r w:rsidRPr="004A4DEA">
        <w:rPr>
          <w:rFonts w:asciiTheme="majorBidi" w:hAnsiTheme="majorBidi" w:cstheme="majorBidi"/>
          <w:b/>
          <w:bCs/>
          <w:sz w:val="18"/>
          <w:szCs w:val="18"/>
          <w:rtl/>
        </w:rPr>
        <w:t>(التّحرير الأدبيّ) ،</w:t>
      </w:r>
      <w:r w:rsidRPr="004A4DEA">
        <w:rPr>
          <w:rFonts w:asciiTheme="majorBidi" w:hAnsiTheme="majorBidi" w:cstheme="majorBidi"/>
          <w:b/>
          <w:bCs/>
          <w:sz w:val="18"/>
          <w:szCs w:val="18"/>
          <w:rtl/>
          <w:lang w:bidi="ar-EG"/>
        </w:rPr>
        <w:t xml:space="preserve"> الرياض، مكتبة العبيكان، 1996م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طاهر أحمد مكي، </w:t>
      </w:r>
      <w:r w:rsidRPr="004A4DEA">
        <w:rPr>
          <w:rFonts w:asciiTheme="majorBidi" w:hAnsiTheme="majorBidi" w:cstheme="majorBidi"/>
          <w:b/>
          <w:bCs/>
          <w:sz w:val="18"/>
          <w:szCs w:val="18"/>
          <w:rtl/>
        </w:rPr>
        <w:t>(مصادر الأدب) ،</w:t>
      </w:r>
      <w:r w:rsidRPr="004A4DEA">
        <w:rPr>
          <w:rFonts w:asciiTheme="majorBidi" w:hAnsiTheme="majorBidi" w:cstheme="majorBidi"/>
          <w:b/>
          <w:bCs/>
          <w:sz w:val="18"/>
          <w:szCs w:val="18"/>
          <w:rtl/>
          <w:lang w:bidi="ar-EG"/>
        </w:rPr>
        <w:t xml:space="preserve"> مصر، دار المعارف، 1977م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عز الدين إسماعيل، </w:t>
      </w:r>
      <w:r w:rsidRPr="004A4DEA">
        <w:rPr>
          <w:rFonts w:asciiTheme="majorBidi" w:hAnsiTheme="majorBidi" w:cstheme="majorBidi"/>
          <w:b/>
          <w:bCs/>
          <w:sz w:val="18"/>
          <w:szCs w:val="18"/>
          <w:rtl/>
        </w:rPr>
        <w:t>(المصادر الأدبيّة واللّغويّة في التّراث الأدبيّ) ،</w:t>
      </w:r>
      <w:r w:rsidRPr="004A4DEA">
        <w:rPr>
          <w:rFonts w:asciiTheme="majorBidi" w:hAnsiTheme="majorBidi" w:cstheme="majorBidi"/>
          <w:b/>
          <w:bCs/>
          <w:sz w:val="18"/>
          <w:szCs w:val="18"/>
          <w:rtl/>
          <w:lang w:bidi="ar-EG"/>
        </w:rPr>
        <w:t xml:space="preserve"> بيروت، دار النّهضة العربيّة, 1976م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عائشة عبد الرحمن، </w:t>
      </w:r>
      <w:r w:rsidRPr="004A4DEA">
        <w:rPr>
          <w:rFonts w:asciiTheme="majorBidi" w:hAnsiTheme="majorBidi" w:cstheme="majorBidi"/>
          <w:b/>
          <w:bCs/>
          <w:sz w:val="18"/>
          <w:szCs w:val="18"/>
          <w:rtl/>
        </w:rPr>
        <w:t>(مقدّمة في المنهج) ،</w:t>
      </w:r>
      <w:r w:rsidRPr="004A4DEA">
        <w:rPr>
          <w:rFonts w:asciiTheme="majorBidi" w:hAnsiTheme="majorBidi" w:cstheme="majorBidi"/>
          <w:b/>
          <w:bCs/>
          <w:sz w:val="18"/>
          <w:szCs w:val="18"/>
          <w:rtl/>
          <w:lang w:bidi="ar-EG"/>
        </w:rPr>
        <w:t xml:space="preserve"> طبعة معهد البحوث والدّراسات العربيّة, 1971م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مصطفى الشكعة، </w:t>
      </w:r>
      <w:r w:rsidRPr="004A4DEA">
        <w:rPr>
          <w:rFonts w:asciiTheme="majorBidi" w:hAnsiTheme="majorBidi" w:cstheme="majorBidi"/>
          <w:b/>
          <w:bCs/>
          <w:sz w:val="18"/>
          <w:szCs w:val="18"/>
          <w:rtl/>
        </w:rPr>
        <w:t>(مناهج التّأليف عند العلماء العرب) ،</w:t>
      </w:r>
      <w:r w:rsidRPr="004A4DEA">
        <w:rPr>
          <w:rFonts w:asciiTheme="majorBidi" w:hAnsiTheme="majorBidi" w:cstheme="majorBidi"/>
          <w:b/>
          <w:bCs/>
          <w:sz w:val="18"/>
          <w:szCs w:val="18"/>
          <w:rtl/>
          <w:lang w:bidi="ar-EG"/>
        </w:rPr>
        <w:t xml:space="preserve"> دار العلم للملايين, 1974م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أمجد الطرابلسي، </w:t>
      </w:r>
      <w:r w:rsidRPr="004A4DEA">
        <w:rPr>
          <w:rFonts w:asciiTheme="majorBidi" w:hAnsiTheme="majorBidi" w:cstheme="majorBidi"/>
          <w:b/>
          <w:bCs/>
          <w:sz w:val="18"/>
          <w:szCs w:val="18"/>
          <w:rtl/>
        </w:rPr>
        <w:t>(نظرة تاريخيّة في حركة التّأليف عند العرب في اللّغة والأدب) ،</w:t>
      </w:r>
      <w:r w:rsidRPr="004A4DEA">
        <w:rPr>
          <w:rFonts w:asciiTheme="majorBidi" w:hAnsiTheme="majorBidi" w:cstheme="majorBidi"/>
          <w:b/>
          <w:bCs/>
          <w:sz w:val="18"/>
          <w:szCs w:val="18"/>
          <w:rtl/>
          <w:lang w:bidi="ar-EG"/>
        </w:rPr>
        <w:t xml:space="preserve"> مكتبة الفتح، 1976م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أحمد مختار عمر، </w:t>
      </w:r>
      <w:r w:rsidRPr="004A4DEA">
        <w:rPr>
          <w:rFonts w:asciiTheme="majorBidi" w:hAnsiTheme="majorBidi" w:cstheme="majorBidi"/>
          <w:b/>
          <w:bCs/>
          <w:sz w:val="18"/>
          <w:szCs w:val="18"/>
          <w:rtl/>
        </w:rPr>
        <w:t>(أخطاء اللّغة العربيّة المعاصرة) ،</w:t>
      </w:r>
      <w:r w:rsidRPr="004A4DEA">
        <w:rPr>
          <w:rFonts w:asciiTheme="majorBidi" w:hAnsiTheme="majorBidi" w:cstheme="majorBidi"/>
          <w:b/>
          <w:bCs/>
          <w:sz w:val="18"/>
          <w:szCs w:val="18"/>
          <w:rtl/>
          <w:lang w:bidi="ar-EG"/>
        </w:rPr>
        <w:t xml:space="preserve"> بيروت، عالم الكتب, 1991م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tl/>
        </w:rPr>
      </w:pPr>
      <w:r w:rsidRPr="004A4DEA">
        <w:rPr>
          <w:rFonts w:asciiTheme="majorBidi" w:hAnsiTheme="majorBidi" w:cstheme="majorBidi"/>
          <w:b/>
          <w:bCs/>
          <w:sz w:val="18"/>
          <w:szCs w:val="18"/>
          <w:rtl/>
          <w:lang w:bidi="ar-EG"/>
        </w:rPr>
        <w:t xml:space="preserve">فتحي الخولي،  </w:t>
      </w:r>
      <w:r w:rsidRPr="004A4DEA">
        <w:rPr>
          <w:rFonts w:asciiTheme="majorBidi" w:hAnsiTheme="majorBidi" w:cstheme="majorBidi"/>
          <w:b/>
          <w:bCs/>
          <w:sz w:val="18"/>
          <w:szCs w:val="18"/>
          <w:rtl/>
        </w:rPr>
        <w:t>(دليل الإملاء وقواعد الكتابة العربيّة) ،</w:t>
      </w:r>
      <w:r w:rsidRPr="004A4DEA">
        <w:rPr>
          <w:rFonts w:asciiTheme="majorBidi" w:hAnsiTheme="majorBidi" w:cstheme="majorBidi"/>
          <w:b/>
          <w:bCs/>
          <w:sz w:val="18"/>
          <w:szCs w:val="18"/>
          <w:rtl/>
          <w:lang w:bidi="ar-EG"/>
        </w:rPr>
        <w:t xml:space="preserve"> القاهرة، مكتبة وهبة، 1973م</w:t>
      </w:r>
    </w:p>
    <w:p w:rsidR="004A4DEA" w:rsidRPr="004A4DEA" w:rsidRDefault="004A4DEA" w:rsidP="004A4DEA">
      <w:pPr>
        <w:numPr>
          <w:ilvl w:val="0"/>
          <w:numId w:val="1"/>
        </w:numPr>
        <w:spacing w:after="120" w:line="240" w:lineRule="auto"/>
        <w:jc w:val="lowKashida"/>
        <w:rPr>
          <w:rFonts w:asciiTheme="majorBidi" w:hAnsiTheme="majorBidi" w:cstheme="majorBidi"/>
          <w:b/>
          <w:bCs/>
          <w:sz w:val="18"/>
          <w:szCs w:val="18"/>
        </w:rPr>
      </w:pPr>
      <w:r w:rsidRPr="004A4DEA">
        <w:rPr>
          <w:rFonts w:asciiTheme="majorBidi" w:hAnsiTheme="majorBidi" w:cstheme="majorBidi"/>
          <w:b/>
          <w:bCs/>
          <w:sz w:val="18"/>
          <w:szCs w:val="18"/>
          <w:rtl/>
          <w:lang w:bidi="ar-EG"/>
        </w:rPr>
        <w:t xml:space="preserve">محمد مندور، </w:t>
      </w:r>
      <w:r w:rsidRPr="004A4DEA">
        <w:rPr>
          <w:rFonts w:asciiTheme="majorBidi" w:hAnsiTheme="majorBidi" w:cstheme="majorBidi"/>
          <w:b/>
          <w:bCs/>
          <w:sz w:val="18"/>
          <w:szCs w:val="18"/>
          <w:rtl/>
        </w:rPr>
        <w:t xml:space="preserve">(في الميزان الجديد) </w:t>
      </w:r>
      <w:r w:rsidRPr="004A4DEA">
        <w:rPr>
          <w:rFonts w:asciiTheme="majorBidi" w:hAnsiTheme="majorBidi" w:cstheme="majorBidi"/>
          <w:b/>
          <w:bCs/>
          <w:sz w:val="18"/>
          <w:szCs w:val="18"/>
          <w:rtl/>
          <w:lang w:bidi="ar-EG"/>
        </w:rPr>
        <w:t>، القاهرة، دار  نهضة مصر للطباعة والنّشر, 1944م.</w:t>
      </w:r>
    </w:p>
    <w:p w:rsidR="004A4DEA" w:rsidRDefault="004A4DEA" w:rsidP="004A4DEA">
      <w:pPr>
        <w:pStyle w:val="a3"/>
        <w:bidi/>
        <w:spacing w:before="0" w:beforeAutospacing="0" w:after="120" w:afterAutospacing="0" w:line="500" w:lineRule="exact"/>
        <w:jc w:val="lowKashida"/>
        <w:rPr>
          <w:rFonts w:asciiTheme="majorBidi" w:hAnsiTheme="majorBidi" w:cstheme="majorBidi"/>
          <w:sz w:val="32"/>
          <w:szCs w:val="32"/>
          <w:rtl/>
        </w:rPr>
        <w:sectPr w:rsidR="004A4DEA" w:rsidSect="004A4DEA">
          <w:type w:val="continuous"/>
          <w:pgSz w:w="11906" w:h="16838"/>
          <w:pgMar w:top="964" w:right="1021" w:bottom="964" w:left="1021" w:header="709" w:footer="709" w:gutter="0"/>
          <w:cols w:num="2" w:space="708"/>
          <w:bidi/>
          <w:rtlGutter/>
          <w:docGrid w:linePitch="360"/>
        </w:sectPr>
      </w:pPr>
    </w:p>
    <w:p w:rsidR="004A4DEA" w:rsidRPr="004A4DEA" w:rsidRDefault="004A4DEA" w:rsidP="004A4DEA">
      <w:pPr>
        <w:pStyle w:val="a3"/>
        <w:bidi/>
        <w:spacing w:before="0" w:beforeAutospacing="0" w:after="120" w:afterAutospacing="0" w:line="500" w:lineRule="exact"/>
        <w:jc w:val="lowKashida"/>
        <w:rPr>
          <w:rFonts w:asciiTheme="majorBidi" w:hAnsiTheme="majorBidi" w:cstheme="majorBidi"/>
          <w:sz w:val="32"/>
          <w:szCs w:val="32"/>
          <w:rtl/>
        </w:rPr>
      </w:pPr>
    </w:p>
    <w:p w:rsidR="004A4DEA" w:rsidRPr="001D6929" w:rsidRDefault="004A4DEA" w:rsidP="004A4DEA">
      <w:pPr>
        <w:spacing w:after="120" w:line="520" w:lineRule="exact"/>
        <w:jc w:val="lowKashida"/>
        <w:rPr>
          <w:rFonts w:asciiTheme="majorBidi" w:hAnsiTheme="majorBidi" w:cstheme="majorBidi"/>
          <w:sz w:val="32"/>
          <w:szCs w:val="32"/>
          <w:rtl/>
        </w:rPr>
      </w:pPr>
    </w:p>
    <w:p w:rsidR="004A4DEA" w:rsidRPr="001D6929" w:rsidRDefault="004A4DEA" w:rsidP="004A4DEA">
      <w:pPr>
        <w:spacing w:after="120" w:line="520" w:lineRule="exact"/>
        <w:jc w:val="lowKashida"/>
        <w:rPr>
          <w:rFonts w:asciiTheme="majorBidi" w:hAnsiTheme="majorBidi" w:cstheme="majorBidi"/>
          <w:sz w:val="32"/>
          <w:szCs w:val="32"/>
          <w:rtl/>
        </w:rPr>
      </w:pPr>
    </w:p>
    <w:p w:rsidR="004A4DEA" w:rsidRPr="004A4DEA" w:rsidRDefault="004A4DEA" w:rsidP="004A4DEA">
      <w:pPr>
        <w:rPr>
          <w:i/>
          <w:iCs/>
          <w:sz w:val="48"/>
          <w:szCs w:val="48"/>
        </w:rPr>
      </w:pPr>
    </w:p>
    <w:sectPr w:rsidR="004A4DEA" w:rsidRPr="004A4DEA" w:rsidSect="004A4DE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C41D7"/>
    <w:multiLevelType w:val="hybridMultilevel"/>
    <w:tmpl w:val="DC2AEDE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A4DEA"/>
    <w:rsid w:val="00317A5E"/>
    <w:rsid w:val="004579A3"/>
    <w:rsid w:val="004A4DEA"/>
    <w:rsid w:val="00514443"/>
    <w:rsid w:val="005A1293"/>
    <w:rsid w:val="00600DD4"/>
    <w:rsid w:val="00774B06"/>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4D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A4D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2013-06-12T12:31:00Z</dcterms:created>
  <dcterms:modified xsi:type="dcterms:W3CDTF">2013-06-17T11:33:00Z</dcterms:modified>
</cp:coreProperties>
</file>