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BF0AF5" w:rsidP="009D5882">
      <w:pPr>
        <w:spacing w:line="240" w:lineRule="auto"/>
        <w:jc w:val="center"/>
        <w:rPr>
          <w:rFonts w:asciiTheme="majorBidi" w:eastAsia="Calibri" w:hAnsiTheme="majorBidi" w:cstheme="majorBidi"/>
          <w:i/>
          <w:iCs/>
          <w:sz w:val="48"/>
          <w:szCs w:val="48"/>
          <w:rtl/>
        </w:rPr>
      </w:pPr>
      <w:r w:rsidRPr="00BF0AF5">
        <w:rPr>
          <w:rFonts w:asciiTheme="majorBidi" w:eastAsia="Calibri" w:hAnsiTheme="majorBidi" w:cstheme="majorBidi"/>
          <w:i/>
          <w:iCs/>
          <w:sz w:val="48"/>
          <w:szCs w:val="48"/>
          <w:rtl/>
        </w:rPr>
        <w:t>صياغة البحث</w:t>
      </w:r>
      <w:r w:rsidR="00BC73A2">
        <w:rPr>
          <w:rFonts w:asciiTheme="majorBidi" w:eastAsia="Calibri" w:hAnsiTheme="majorBidi" w:cstheme="majorBidi" w:hint="cs"/>
          <w:i/>
          <w:iCs/>
          <w:sz w:val="48"/>
          <w:szCs w:val="48"/>
          <w:rtl/>
        </w:rPr>
        <w:t xml:space="preserve"> 1</w:t>
      </w:r>
    </w:p>
    <w:p w:rsidR="00BF0AF5" w:rsidRPr="00B11401" w:rsidRDefault="00BF0AF5" w:rsidP="009D5882">
      <w:pPr>
        <w:spacing w:line="240" w:lineRule="auto"/>
        <w:jc w:val="center"/>
        <w:rPr>
          <w:i/>
          <w:iCs/>
          <w:sz w:val="28"/>
          <w:szCs w:val="28"/>
          <w:rtl/>
          <w:lang w:bidi="ar-EG"/>
        </w:rPr>
      </w:pPr>
      <w:r w:rsidRPr="00B11401">
        <w:rPr>
          <w:rFonts w:hint="cs"/>
          <w:i/>
          <w:iCs/>
          <w:sz w:val="28"/>
          <w:szCs w:val="28"/>
          <w:rtl/>
          <w:lang w:bidi="ar-EG"/>
        </w:rPr>
        <w:t xml:space="preserve">بحث </w:t>
      </w:r>
      <w:proofErr w:type="spellStart"/>
      <w:r w:rsidRPr="00B11401">
        <w:rPr>
          <w:rFonts w:hint="cs"/>
          <w:i/>
          <w:iCs/>
          <w:sz w:val="28"/>
          <w:szCs w:val="28"/>
          <w:rtl/>
          <w:lang w:bidi="ar-EG"/>
        </w:rPr>
        <w:t>فى</w:t>
      </w:r>
      <w:proofErr w:type="spellEnd"/>
      <w:r w:rsidRPr="00B11401">
        <w:rPr>
          <w:rFonts w:hint="cs"/>
          <w:i/>
          <w:iCs/>
          <w:sz w:val="28"/>
          <w:szCs w:val="28"/>
          <w:rtl/>
          <w:lang w:bidi="ar-EG"/>
        </w:rPr>
        <w:t xml:space="preserve"> أصول البحث الادبى </w:t>
      </w:r>
    </w:p>
    <w:p w:rsidR="00BF0AF5" w:rsidRPr="00294A2D" w:rsidRDefault="00BF0AF5" w:rsidP="00BC73A2">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BC73A2" w:rsidRPr="00BC73A2">
        <w:rPr>
          <w:rFonts w:asciiTheme="majorBidi" w:hAnsiTheme="majorBidi" w:cstheme="majorBidi"/>
          <w:i/>
          <w:iCs/>
          <w:rtl/>
          <w:lang w:bidi="ar-EG"/>
        </w:rPr>
        <w:t>محمد سعد حسن</w:t>
      </w:r>
    </w:p>
    <w:p w:rsidR="00BF0AF5" w:rsidRPr="00207A5C" w:rsidRDefault="00BF0AF5" w:rsidP="009D5882">
      <w:pPr>
        <w:tabs>
          <w:tab w:val="left" w:pos="816"/>
          <w:tab w:val="center" w:pos="4932"/>
        </w:tabs>
        <w:spacing w:line="240" w:lineRule="auto"/>
        <w:rPr>
          <w:rFonts w:asciiTheme="majorBidi" w:hAnsiTheme="majorBidi" w:cstheme="majorBidi"/>
          <w:i/>
          <w:iCs/>
          <w:sz w:val="20"/>
          <w:szCs w:val="20"/>
          <w:rtl/>
        </w:rPr>
      </w:pPr>
      <w:r>
        <w:rPr>
          <w:rFonts w:asciiTheme="majorBidi" w:hAnsiTheme="majorBidi" w:cstheme="majorBidi"/>
          <w:i/>
          <w:iCs/>
          <w:sz w:val="20"/>
          <w:szCs w:val="20"/>
          <w:rtl/>
        </w:rPr>
        <w:tab/>
      </w:r>
      <w:r>
        <w:rPr>
          <w:rFonts w:asciiTheme="majorBidi" w:hAnsiTheme="majorBidi" w:cstheme="majorBidi"/>
          <w:i/>
          <w:iCs/>
          <w:sz w:val="20"/>
          <w:szCs w:val="20"/>
          <w:rtl/>
        </w:rPr>
        <w:tab/>
      </w: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BF0AF5" w:rsidRPr="0089766D" w:rsidRDefault="007716D5" w:rsidP="009D5882">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BF0AF5" w:rsidRPr="0089766D">
        <w:rPr>
          <w:rFonts w:asciiTheme="majorBidi" w:hAnsiTheme="majorBidi" w:cstheme="majorBidi"/>
          <w:i/>
          <w:iCs/>
          <w:sz w:val="20"/>
          <w:szCs w:val="20"/>
          <w:rtl/>
        </w:rPr>
        <w:t>– جامعة المدينة العالمية</w:t>
      </w:r>
    </w:p>
    <w:p w:rsidR="00BF0AF5" w:rsidRPr="0089766D" w:rsidRDefault="00BF0AF5" w:rsidP="00BF0AF5">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BF0AF5" w:rsidRPr="0089766D" w:rsidRDefault="00BC73A2" w:rsidP="00BF0AF5">
      <w:pPr>
        <w:spacing w:line="240" w:lineRule="auto"/>
        <w:jc w:val="center"/>
        <w:rPr>
          <w:rFonts w:asciiTheme="majorBidi" w:hAnsiTheme="majorBidi" w:cstheme="majorBidi"/>
          <w:i/>
          <w:iCs/>
          <w:sz w:val="20"/>
          <w:szCs w:val="20"/>
        </w:rPr>
      </w:pPr>
      <w:r w:rsidRPr="00BC73A2">
        <w:rPr>
          <w:rFonts w:asciiTheme="majorBidi" w:hAnsiTheme="majorBidi" w:cstheme="majorBidi"/>
          <w:i/>
          <w:iCs/>
          <w:lang w:bidi="ar-EG"/>
        </w:rPr>
        <w:t>mohamad.saad@mediu.ws</w:t>
      </w:r>
    </w:p>
    <w:p w:rsidR="00BF0AF5" w:rsidRDefault="00BF0AF5" w:rsidP="00BF0AF5">
      <w:pPr>
        <w:spacing w:after="120" w:line="240" w:lineRule="auto"/>
        <w:jc w:val="lowKashida"/>
        <w:rPr>
          <w:rFonts w:asciiTheme="majorBidi" w:hAnsiTheme="majorBidi" w:cstheme="majorBidi"/>
          <w:sz w:val="18"/>
          <w:szCs w:val="18"/>
          <w:rtl/>
        </w:rPr>
        <w:sectPr w:rsidR="00BF0AF5" w:rsidSect="00BF7572">
          <w:pgSz w:w="11906" w:h="16838"/>
          <w:pgMar w:top="964" w:right="1021" w:bottom="964" w:left="1021" w:header="709" w:footer="709" w:gutter="0"/>
          <w:cols w:space="708"/>
          <w:bidi/>
          <w:rtlGutter/>
          <w:docGrid w:linePitch="360"/>
        </w:sectPr>
      </w:pPr>
    </w:p>
    <w:p w:rsidR="00BF0AF5" w:rsidRPr="00BF0AF5" w:rsidRDefault="00BF0AF5" w:rsidP="00BF0AF5">
      <w:p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rPr>
        <w:lastRenderedPageBreak/>
        <w:t xml:space="preserve">خلاصة ـــ هذا البحث يبحث في </w:t>
      </w:r>
      <w:r w:rsidRPr="00BF0AF5">
        <w:rPr>
          <w:rFonts w:asciiTheme="majorBidi" w:eastAsia="Calibri" w:hAnsiTheme="majorBidi" w:cstheme="majorBidi"/>
          <w:b/>
          <w:bCs/>
          <w:sz w:val="18"/>
          <w:szCs w:val="18"/>
          <w:rtl/>
        </w:rPr>
        <w:t>صياغة البحث</w:t>
      </w:r>
    </w:p>
    <w:p w:rsidR="00BF0AF5" w:rsidRPr="00BF0AF5" w:rsidRDefault="00BF0AF5" w:rsidP="00BF0AF5">
      <w:p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rPr>
        <w:t>الكلمات المفتاحية : المرحلة النهائية ، الباحث ، المادة العلمية</w:t>
      </w:r>
    </w:p>
    <w:p w:rsidR="00BF0AF5" w:rsidRPr="00BF0AF5" w:rsidRDefault="00BF0AF5" w:rsidP="00BF0AF5">
      <w:pPr>
        <w:pStyle w:val="a5"/>
        <w:numPr>
          <w:ilvl w:val="0"/>
          <w:numId w:val="2"/>
        </w:numPr>
        <w:spacing w:after="120" w:line="240" w:lineRule="auto"/>
        <w:jc w:val="center"/>
        <w:rPr>
          <w:rFonts w:asciiTheme="majorBidi" w:hAnsiTheme="majorBidi" w:cstheme="majorBidi"/>
          <w:b/>
          <w:bCs/>
          <w:sz w:val="18"/>
          <w:szCs w:val="18"/>
          <w:rtl/>
        </w:rPr>
      </w:pPr>
      <w:r w:rsidRPr="00BF0AF5">
        <w:rPr>
          <w:rFonts w:asciiTheme="majorBidi" w:hAnsiTheme="majorBidi" w:cstheme="majorBidi"/>
          <w:b/>
          <w:bCs/>
          <w:sz w:val="18"/>
          <w:szCs w:val="18"/>
          <w:rtl/>
        </w:rPr>
        <w:t>المقدمة</w:t>
      </w:r>
    </w:p>
    <w:p w:rsidR="00BF0AF5" w:rsidRPr="00BF0AF5" w:rsidRDefault="00BF0AF5" w:rsidP="00BF0AF5">
      <w:pPr>
        <w:pStyle w:val="a3"/>
        <w:bidi/>
        <w:spacing w:before="0" w:beforeAutospacing="0" w:after="120" w:afterAutospacing="0"/>
        <w:jc w:val="lowKashida"/>
        <w:rPr>
          <w:rFonts w:asciiTheme="majorBidi" w:hAnsiTheme="majorBidi" w:cstheme="majorBidi"/>
          <w:b/>
          <w:bCs/>
          <w:sz w:val="18"/>
          <w:szCs w:val="18"/>
          <w:rtl/>
        </w:rPr>
      </w:pPr>
      <w:r w:rsidRPr="00BF0AF5">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BF0AF5">
        <w:rPr>
          <w:rFonts w:asciiTheme="majorBidi" w:eastAsia="Calibri" w:hAnsiTheme="majorBidi" w:cstheme="majorBidi"/>
          <w:b/>
          <w:bCs/>
          <w:sz w:val="18"/>
          <w:szCs w:val="18"/>
          <w:rtl/>
        </w:rPr>
        <w:t>صياغة البحث</w:t>
      </w:r>
    </w:p>
    <w:p w:rsidR="00BF0AF5" w:rsidRPr="00BF0AF5" w:rsidRDefault="00BF0AF5" w:rsidP="00BF0AF5">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BF0AF5">
        <w:rPr>
          <w:rFonts w:asciiTheme="majorBidi" w:hAnsiTheme="majorBidi" w:cstheme="majorBidi"/>
          <w:b/>
          <w:bCs/>
          <w:sz w:val="18"/>
          <w:szCs w:val="18"/>
          <w:rtl/>
        </w:rPr>
        <w:t>عنوان المقال</w:t>
      </w:r>
    </w:p>
    <w:p w:rsidR="00BF0AF5" w:rsidRPr="00BF0AF5" w:rsidRDefault="00BF0AF5" w:rsidP="00BF0AF5">
      <w:p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rPr>
        <w:t xml:space="preserve">صياغة البحث هي المرحلة النهائية التي يسجل فيها الباحث جميع الخطوات التي قام بها أثناء بحثه، وهي الصورة التي يقدمها الباحث للقارئ، ولجنة المناقشة،  ويعرض من خلالها فكره، وصياغة البحث تعني: تصنيف المادة العلمية المجموعة، ووضعها في مكانها داخل البحث والربط بينها، ومناقشتها للوصول إلى حقيقة علمية مؤيدة بالبراهين أو الحجج. وتعد صياغة البحث أهم ركيزة من ركائزه التي لا يتم إلا بها، وعليها يتوقف نجاح الباحث أو فشله، فقد يكون الموضوع جيدا، والخطة متقنة منظمة، ويحيط الباحث بمصادر البحث إحاطة تامة، ويجيد استنباط المادة العلمية منها، ثم يأتي عند صياغة البحث، ويضع الكلام في غير موضعه، أو لا يحسن الربط بين العبارات والفقر، ويشوه الأسلوب، فيفسد ما صنع، وتضطرب الفكرة، وينهار البحث في النهاية. </w:t>
      </w:r>
    </w:p>
    <w:p w:rsidR="00BF0AF5" w:rsidRPr="00BF0AF5" w:rsidRDefault="00BF0AF5" w:rsidP="00BF0AF5">
      <w:p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rPr>
        <w:t>ومثل الباحث الفطن مثل البناء الماهر، يتأمل المواد الأولية، فيختار منها أجودها، ويجيد توظيفها، ثم يعمد على المواد الأقل جودة فيحولها إلى مواد جيدة صالحة بفضل مهارته، وبراعة فنه. ومثل الباحث الغفل مثل البناء غير الماهر، عندما توضع أمامه المواد الخام الجيدة، فلا يحسن استخدامها، أو استغلالها، بل يحولها إلى بناء مشوه لا قيمة له، وليست فيه لمسة جمالية رغم جودة المادة الخام التي استخدمها.</w:t>
      </w:r>
    </w:p>
    <w:p w:rsidR="00BF0AF5" w:rsidRPr="00BF0AF5" w:rsidRDefault="00BF0AF5" w:rsidP="00BF0AF5">
      <w:p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rPr>
        <w:t>وصياغة البحث ليست مجرد حشد للمعلومات المجموعة من المصادر والمراجع في مكان ما، أو أماكن متفرقة من بحثك؛ لكي تسد بها فراغًا، لكنها عملية فنية وفكرية معقدة؛ إذ من خلالها  تبدو شخصية الباحث، ونتعرف على قدراته الفنية، والعلمية، والفكرية، واللغوية، وندرك أيضا مدى تذوقه للنصوص وقدرته على تحليها، وتقويمها تقويمًا صحيحًا. ومن ثم، ينبغي للباحث أن يجيد عرض المادة التي جمعها بطريقة منطقية منظمة؛ لأنه يعرض بناء متناسقًا، يسود بين أجزائه و فقراته المنطق، والروابط الذهنية المحكمة، ولا يعرضها عرضا عشوائيا؛ هذه الصياغة هي المرآة التي نراه من خلالها، نرى كل ما فيه داخليًّا وخارجيًّا من خلال هذه الصياغة. وعرض المادة العلمية، وتحليها ومناقشتها، وتنظيمها داخل البحث فن وعلم يحتاج إلى فطنة وخبرة وثقافة واسعة، وقد نصادف بحوثا لا يجيد أصحابها الربط بين أجزاءها، ولا يحسنون عرض ما جمعوه من معلومات، ولا توظيفه توظيفا جيدا، فتختفي شخصيتهم، وتضطرب أفكارهم، وتفقد نتائجهم المصداقية، وأولئك ينبغي ألا يكلفوا أنفسهم مؤنة البحث وعناءه؛ لأنهم لا يملكون وسائله الأولى من الترتيب، والتنسيق.</w:t>
      </w:r>
    </w:p>
    <w:p w:rsidR="00BF0AF5" w:rsidRPr="00BF0AF5" w:rsidRDefault="00BF0AF5" w:rsidP="00BF0AF5">
      <w:p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rPr>
        <w:t>وهناك أمور ينبغي أن تتوفر في صياغة البحث، وللباحث أن يراعيها جيدًا، ولا يغفل عنها بأي حال من الأحوال، من هذه الأمور: دقة التفسير، ودقة التفسير في الحقيقة ترجع إلى ملكة في الباحث، وقدرة على تبينه العلل الكلية للظواهر الأدبية، يبدأ الباحث بدراسة العلل والأسباب، علل وأسباب فرعية، ثم ينتهي منها إلى علل وأسباب عامة. فقد يقف الباحث أمام ظاهرة غامضة اختلف فيها الباحثون، أو ظاهرة يكون هناك إجماع من النقاد عليها، ويحوط هذا الإجماع شيء من الغموض والاضطراب، وتحتاج هذه الظاهرة إلى كشف ما فيها من غموض، وإزالة ما لحقها من اضطراب، وفي مثل هذه الحالة ينبغي أن يكون الباحث فطنًا قادرًا على التعليل الصحيح، والتفسير الدقيق للظاهرة. ومن خلال التفسير الدقيق يمكن أن يصل إلى نتيجة، فلابد أن يكون قادرا على التعليل الصحيح، وهو يتعامل مع هذه القضايا الغامضة، أو التي كثرت فيها الآراء، واختلفت حولها وجهات النظر.</w:t>
      </w:r>
    </w:p>
    <w:p w:rsidR="00BF0AF5" w:rsidRPr="00BF0AF5" w:rsidRDefault="00BF0AF5" w:rsidP="00BF0AF5">
      <w:p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rPr>
        <w:t xml:space="preserve">والباحث الجيد يلتقط مثل هذه القضايا، ويخوض غمارها، ويلم بأطرافها، ثم يخرج في النهاية منها بتصور جيد ربما خالف الرأي المشهور فيها، ولا ضير في </w:t>
      </w:r>
      <w:r w:rsidRPr="00BF0AF5">
        <w:rPr>
          <w:rFonts w:asciiTheme="majorBidi" w:hAnsiTheme="majorBidi" w:cstheme="majorBidi"/>
          <w:b/>
          <w:bCs/>
          <w:sz w:val="18"/>
          <w:szCs w:val="18"/>
          <w:rtl/>
        </w:rPr>
        <w:lastRenderedPageBreak/>
        <w:t xml:space="preserve">ذلك على الإطلاق طالما أن أحكامه تدور على الحجة القوية، والدليل الواضح. ولنضرب لذلك مثلا: الاضطراب الذي لحق الشعر في عصر بني أمية حيث مضى الباحثون من المستشرقين والعرب يقررون أن الشعر في عصر بني أمية لم يصبه التطور والتجديد، ولم يخرج هذا الشعر عن التقاليد المورثة من العصر الجاهلي -اللهم ما ظهر من شعر سياسي أو غزل عذري- وصار هذا الرأي كالحكم القاطع على الشعر في ذلك العصر، ومثل هذا الموقف يحتاج إلى باحث فطن يستخدم التفسير الدقيق، ويتعمق في ذلك الشعر، يرفع الحجب عنه. </w:t>
      </w:r>
    </w:p>
    <w:p w:rsidR="00BF0AF5" w:rsidRPr="00BF0AF5" w:rsidRDefault="00BF0AF5" w:rsidP="00BF0AF5">
      <w:p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rPr>
        <w:t xml:space="preserve">وقد حدث هذا بالفعل عندما قام الدكتور شوقي ضيف بهذا العمل، وكتب بحثًا قيمًا بعنوان: "التطوير والتجديد في الشعر الأموي"، وبدأ يتعمق في هذا الشعر، ويفسره بدقة، ومن خلال التفسير الدقيق هذا أبطل هذا الرأي السائد، وقرر أن صور التجديد والتطور بادية في الشعر الأموي، وأنها تحولت به إلى ما يشبه العالم الفني المستقل، لا يتحضر فيه العرب فحسب، بل ينغمسون في الترف، وأن الشعر الأموي مرآة صافية ترتسم عليها حياة العرب الجديدة بكل قسماتها وملامحها، بل بكل ما صادفها من تطور. ورأى أيضا أنه لا يوجد عنصر من عناصر التطور إلا وسجله ا لشعراء في شعرهم، سواء من حيث السمو الروحي، أو من حيث السمو العقلي، أو من حيث نظام الدولة والمعيشة. وأتى المؤلف بألوان من صور التطور والتجديد التي تفصح عن نفسها، ممثلة في شعر عمر بن أبي ربيعة، والوليد بن يزيد، والكميت الزيدي، وركبة العجاج، وجرير، والفرزدق، والأخطل، وغيرهم من الشعراء في ذلك العصر. وأثبت الباحث من خلال التفسير الدقيق أن هؤلاء الشعراء جميعا أحدثوا تغيرات وتتطورات واسعة النطاق في الشعر الأموي، كما ظهرت ألوان جديدة من الفنون الشعرية، كفن الشكوى من السجون مثلا، والحنين إلى حياة الصحراء. وهكذا استطاع هذا الباحث الجاد أن يسعى وراء قضيته، ويفسر الظواهر بدقة؛ حتى تمكن في النهاية من الوصول إلى حقيقة تخالف رأيًا سائدًا أجمع عليه النقاد من العرب والمستشرقين سنوات طوال. هذا نموذج، ينبغي أن يحتذى، ولا نعني بكلمة تفسير التي أشرنا إليها الآن شرح النصوص أو تحليلها؛ فهذا عمل مدرسي يتسم بالسطحية، وإنما نعني التفسير بمعناه الواسع الشامل الذي يستخدم في شتى ميادين الأدب والنقد، التفسير الذي يستخدم في دراسة العصور الأدبية دراسة تتسم بالعمق الذي من شأنه أن يلجأ إلى التفسير الدقيق للحركات، والظواهر الأدبية في عصر ما من العصور. </w:t>
      </w:r>
    </w:p>
    <w:p w:rsidR="00BF0AF5" w:rsidRPr="00BF0AF5" w:rsidRDefault="00BF0AF5" w:rsidP="00BF0AF5">
      <w:p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rPr>
        <w:t xml:space="preserve">وخير شاهد على ذلك: العصور المتأخرة، وبخاصة عصري الأيوبيين والمماليك، فقد قيل مرارًا: إن الشعراء نضبت قرائحهم، وجفت ينابيع الشعر لديهم في هذين العصرين، وأنهم عاشوا على اجترار الماضي ومحاكاته محاكاة تقصر عن الأصول قصورًا شديدًا، كل ذلك فيه ظلم لشعراء هذين العصرين، وهو ظلم جره التفسير الخاطئ لمحافظة الشعراء حينئذ، فقد ظن الباحثون أن هذه المحافظة أثر من آثار الجمود وخمول الفكر، والحق، أنه لم يكن هناك خمود ولا ركود، ولا تعطل ذهني على الإطلاق، إنما كان هناك لون من المحافظة القوية بدافع الاحتفاظ بالشخصية العربية أمام أعدائها من الصليبيين والتتار؛ خشية أن تضعف أو يصيبها وهن فيؤثر على قواها العاتية. </w:t>
      </w:r>
    </w:p>
    <w:p w:rsidR="00BF0AF5" w:rsidRPr="00BF0AF5" w:rsidRDefault="00BF0AF5" w:rsidP="00BF0AF5">
      <w:p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rPr>
        <w:t>وكما نحتاج إلى التفسير الدقيق لبحث الظواهر الأدبية في العصور المختلفة -كما أشرنا-نحتاج إليه أيضا في التعرف على حقيقة المذاهب الفنية، كمذهب التصنع، أو التكلف الشديد الذي ساد في القرن الرابع الهجري مثلًا بين الشعراء، فإن التفسير الدقيق لهذا المذهب يكشف عن جانب مهم من جوانبه، وهو أنه جاء صدى لتصنع مماثل في الحياة، فالحياة العربية آنذاك، والحضارة الإسلامية وصارت لغة التصنع هذه في الحياة الأدبية انتقلت من الحضارة، ومن المجال الحياتي عند العرب، انتقلت إلى فنهم الأدبي، فرأينا كتابات بديع الزمان الهمذاني المثقلة بالتكلف والتصنع، كما رأينا صورة من هذا عند أبي العلاء المعري في لزومياته، كل هذا يكشف عنه التفسير الدقيق. كما نحتاج إلى دقة التفسير أيضا في البحوث التي تدور حول الشعراء أنفسهم، وخاصة حين يصدرون في شعرهم عن عقائد مختلفة، أو فلسفة معينة، فلابد أن ندرك هذه العقائد، وتلك الأفكار الفلسفية إدراكًا جيدًا،  من خلال التفسير الصحيح؛ حتى نستطيع الوصول إلى نتيجة صحيحة وصادقة، ولنضرب بذلك مثلا: ابن هانئ عندما يقول في مدح المعز لدين الله الفاطمي:</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2"/>
        <w:gridCol w:w="571"/>
        <w:gridCol w:w="2111"/>
      </w:tblGrid>
      <w:tr w:rsidR="00BF0AF5" w:rsidRPr="00BF0AF5" w:rsidTr="007935F8">
        <w:trPr>
          <w:trHeight w:hRule="exact" w:val="510"/>
          <w:jc w:val="center"/>
        </w:trPr>
        <w:tc>
          <w:tcPr>
            <w:tcW w:w="2909" w:type="dxa"/>
            <w:shd w:val="clear" w:color="auto" w:fill="auto"/>
            <w:vAlign w:val="center"/>
          </w:tcPr>
          <w:p w:rsidR="00BF0AF5" w:rsidRPr="00BF0AF5" w:rsidRDefault="00BF0AF5" w:rsidP="00BF0AF5">
            <w:pPr>
              <w:spacing w:after="120"/>
              <w:jc w:val="both"/>
              <w:rPr>
                <w:rFonts w:asciiTheme="majorBidi" w:hAnsiTheme="majorBidi" w:cstheme="majorBidi"/>
                <w:b/>
                <w:bCs/>
                <w:sz w:val="18"/>
                <w:szCs w:val="18"/>
                <w:rtl/>
              </w:rPr>
            </w:pPr>
            <w:r w:rsidRPr="00BF0AF5">
              <w:rPr>
                <w:rFonts w:asciiTheme="majorBidi" w:hAnsiTheme="majorBidi" w:cstheme="majorBidi"/>
                <w:b/>
                <w:bCs/>
                <w:sz w:val="18"/>
                <w:szCs w:val="18"/>
                <w:rtl/>
                <w:lang w:bidi="ar-EG"/>
              </w:rPr>
              <w:lastRenderedPageBreak/>
              <w:t>ما شئت لا ما شاءت الأقدار</w:t>
            </w:r>
            <w:r w:rsidRPr="00BF0AF5">
              <w:rPr>
                <w:rFonts w:asciiTheme="majorBidi" w:hAnsiTheme="majorBidi" w:cstheme="majorBidi"/>
                <w:b/>
                <w:bCs/>
                <w:sz w:val="18"/>
                <w:szCs w:val="18"/>
                <w:rtl/>
                <w:lang w:bidi="ar-EG"/>
              </w:rPr>
              <w:br/>
            </w:r>
          </w:p>
        </w:tc>
        <w:tc>
          <w:tcPr>
            <w:tcW w:w="709" w:type="dxa"/>
            <w:shd w:val="clear" w:color="auto" w:fill="auto"/>
            <w:vAlign w:val="center"/>
          </w:tcPr>
          <w:p w:rsidR="00BF0AF5" w:rsidRPr="00BF0AF5" w:rsidRDefault="00BF0AF5" w:rsidP="00BF0AF5">
            <w:pPr>
              <w:spacing w:after="120"/>
              <w:jc w:val="center"/>
              <w:rPr>
                <w:rFonts w:asciiTheme="majorBidi" w:hAnsiTheme="majorBidi" w:cstheme="majorBidi"/>
                <w:b/>
                <w:bCs/>
                <w:sz w:val="18"/>
                <w:szCs w:val="18"/>
                <w:rtl/>
              </w:rPr>
            </w:pPr>
            <w:r w:rsidRPr="00BF0AF5">
              <w:rPr>
                <w:rFonts w:asciiTheme="majorBidi" w:hAnsiTheme="majorBidi" w:cstheme="majorBidi"/>
                <w:b/>
                <w:bCs/>
                <w:sz w:val="18"/>
                <w:szCs w:val="18"/>
                <w:rtl/>
              </w:rPr>
              <w:t>*</w:t>
            </w:r>
          </w:p>
        </w:tc>
        <w:tc>
          <w:tcPr>
            <w:tcW w:w="2909" w:type="dxa"/>
            <w:shd w:val="clear" w:color="auto" w:fill="auto"/>
            <w:vAlign w:val="center"/>
          </w:tcPr>
          <w:p w:rsidR="00BF0AF5" w:rsidRPr="00BF0AF5" w:rsidRDefault="00BF0AF5" w:rsidP="00BF0AF5">
            <w:pPr>
              <w:spacing w:after="120"/>
              <w:jc w:val="both"/>
              <w:rPr>
                <w:rFonts w:asciiTheme="majorBidi" w:hAnsiTheme="majorBidi" w:cstheme="majorBidi"/>
                <w:b/>
                <w:bCs/>
                <w:sz w:val="18"/>
                <w:szCs w:val="18"/>
                <w:rtl/>
              </w:rPr>
            </w:pPr>
            <w:r w:rsidRPr="00BF0AF5">
              <w:rPr>
                <w:rFonts w:asciiTheme="majorBidi" w:hAnsiTheme="majorBidi" w:cstheme="majorBidi"/>
                <w:b/>
                <w:bCs/>
                <w:sz w:val="18"/>
                <w:szCs w:val="18"/>
                <w:rtl/>
                <w:lang w:bidi="ar-EG"/>
              </w:rPr>
              <w:t>فاحكم فأنت الواحد القهار</w:t>
            </w:r>
            <w:r w:rsidRPr="00BF0AF5">
              <w:rPr>
                <w:rFonts w:asciiTheme="majorBidi" w:hAnsiTheme="majorBidi" w:cstheme="majorBidi"/>
                <w:b/>
                <w:bCs/>
                <w:sz w:val="18"/>
                <w:szCs w:val="18"/>
                <w:rtl/>
                <w:lang w:bidi="ar-EG"/>
              </w:rPr>
              <w:br/>
            </w:r>
          </w:p>
        </w:tc>
      </w:tr>
    </w:tbl>
    <w:p w:rsidR="00BF0AF5" w:rsidRPr="00BF0AF5" w:rsidRDefault="00BF0AF5" w:rsidP="00BF0AF5">
      <w:p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rPr>
        <w:t xml:space="preserve">وكذا من ضمن هذه النماذج، ما أشيع حول أبي العلاء المعري من أنه لم يكن يؤمن بشيء بعد الله </w:t>
      </w:r>
      <w:r w:rsidRPr="00BF0AF5">
        <w:rPr>
          <w:rFonts w:asciiTheme="majorBidi" w:hAnsiTheme="majorBidi" w:cstheme="majorBidi"/>
          <w:b/>
          <w:bCs/>
          <w:position w:val="-4"/>
          <w:sz w:val="18"/>
          <w:szCs w:val="18"/>
        </w:rPr>
        <w:t></w:t>
      </w:r>
      <w:r w:rsidRPr="00BF0AF5">
        <w:rPr>
          <w:rFonts w:asciiTheme="majorBidi" w:hAnsiTheme="majorBidi" w:cstheme="majorBidi"/>
          <w:b/>
          <w:bCs/>
          <w:sz w:val="18"/>
          <w:szCs w:val="18"/>
          <w:rtl/>
        </w:rPr>
        <w:t xml:space="preserve"> إلا بالعقل وحده. فما رآه العقل حقا فهو حق، وما رآه باطلًا فهو باطل، هذه الحقيقة كررها النقاد عند أبي العلاء.</w:t>
      </w:r>
    </w:p>
    <w:p w:rsidR="00BF0AF5" w:rsidRPr="00BF0AF5" w:rsidRDefault="00BF0AF5" w:rsidP="00BF0AF5">
      <w:p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rPr>
        <w:t xml:space="preserve">والباحث لا يعرف الوجه الصحيح لما ورد في بيت ابن هانئ أو فكر المعري إلا من خلال التفسير الدقيق، التفسير الدقيق يكشف عن أن الشاعر ابن هانئ كان يعتنق العقيدة الإسماعيلية، وأن هذه العقيدة كانت تؤمن بانتقال قدرة الله </w:t>
      </w:r>
      <w:r w:rsidRPr="00BF0AF5">
        <w:rPr>
          <w:rFonts w:asciiTheme="majorBidi" w:hAnsiTheme="majorBidi" w:cstheme="majorBidi"/>
          <w:b/>
          <w:bCs/>
          <w:position w:val="-4"/>
          <w:sz w:val="18"/>
          <w:szCs w:val="18"/>
        </w:rPr>
        <w:t></w:t>
      </w:r>
      <w:r w:rsidRPr="00BF0AF5">
        <w:rPr>
          <w:rFonts w:asciiTheme="majorBidi" w:hAnsiTheme="majorBidi" w:cstheme="majorBidi"/>
          <w:b/>
          <w:bCs/>
          <w:sz w:val="18"/>
          <w:szCs w:val="18"/>
          <w:rtl/>
        </w:rPr>
        <w:t xml:space="preserve"> إلى الإمام الناطق، وعنه تصدر جميع المخلوقات؛ وأن الشاعر أبا العلاء المعري كان متأثرًا بالفكر الاعتزالي، ومعلوم أن المعتزلة يقدسون العقل ويكبرونه إكبارا، وإذا تركنا الأدب القديم، وتأملنا الأدب الحديث لوجدنا عند شعرائنا كثيرًا من الجوانب التي تحتاج في التعامل معها إلى دقة التفسير، وفهمها فهمًا صحيحًا.</w:t>
      </w:r>
    </w:p>
    <w:p w:rsidR="00BF0AF5" w:rsidRPr="00BF0AF5" w:rsidRDefault="00BF0AF5" w:rsidP="00BF0AF5">
      <w:p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rPr>
        <w:t xml:space="preserve">ولنضرب لذلك مثلا بشاعرين كبيرين هما: محمود سامي البارودي، والشاعر أحمد شوقي أمير الشعراء. </w:t>
      </w:r>
    </w:p>
    <w:p w:rsidR="00BF0AF5" w:rsidRPr="00BF0AF5" w:rsidRDefault="00BF0AF5" w:rsidP="00BF0AF5">
      <w:pPr>
        <w:pStyle w:val="a3"/>
        <w:bidi/>
        <w:spacing w:before="0" w:beforeAutospacing="0" w:after="120" w:afterAutospacing="0"/>
        <w:jc w:val="lowKashida"/>
        <w:rPr>
          <w:rFonts w:asciiTheme="majorBidi" w:hAnsiTheme="majorBidi" w:cstheme="majorBidi"/>
          <w:b/>
          <w:bCs/>
          <w:sz w:val="18"/>
          <w:szCs w:val="18"/>
          <w:rtl/>
        </w:rPr>
      </w:pPr>
      <w:r w:rsidRPr="00BF0AF5">
        <w:rPr>
          <w:rFonts w:asciiTheme="majorBidi" w:hAnsiTheme="majorBidi" w:cstheme="majorBidi"/>
          <w:b/>
          <w:bCs/>
          <w:color w:val="000080"/>
          <w:spacing w:val="-2"/>
          <w:sz w:val="18"/>
          <w:szCs w:val="18"/>
          <w:rtl/>
        </w:rPr>
        <w:t>الشاعر الأول:</w:t>
      </w:r>
      <w:r w:rsidRPr="00BF0AF5">
        <w:rPr>
          <w:rFonts w:asciiTheme="majorBidi" w:hAnsiTheme="majorBidi" w:cstheme="majorBidi"/>
          <w:b/>
          <w:bCs/>
          <w:spacing w:val="-2"/>
          <w:sz w:val="18"/>
          <w:szCs w:val="18"/>
          <w:rtl/>
        </w:rPr>
        <w:t xml:space="preserve"> محمود سامي البارودي، فقد اتهم البارودي أنه كان لا يصدر عن نفسه في شعره، وإنما كان يصدر عن محفوظه من الشعر القديم. ومن ثم، قيل: أنه شاعر مقلد للشعر القديم وليس مبدعًا، هذا الحكم حكم شائع، واقرأ إن شئت كثيرا من الكتابات التي كتبت عنه، ويسمونه: شاعر الإحياء، يعني: شعره لا يعبر عنه نفسه، ولا ثقافته، ولا عن فكره، وإنما هي مجرد أبيات حفظها من الشعر القديم، وينسج على منوالها. ولكن الدقة في التفسير عندما نأتي إلى هذه القضية، ونتعامل معها من خلال التفسير لهذه الظاهرة في شعر البارودي  يتضح لنا أنه كان صاحب أذن مرهفة، وعين شاعرة، وأنه لجأ إلى ذلك لغاية سامية في نفسه يود تحقيقها، وقد نجح فعلا في تحقيق هذه الغاية حين أعاد الحياة إلى الشعر العربي من جديد. ومن ثم، عد أبا للشعر العربي الحديث ومدارسه. كما يكشف التفسير الدقيق أيضا أن شعر البارودي يصور نفسه بأحاسيسها ومشاعرها خير تصوير، وأن كل لفظة نطق بها أو صورة التقطها خياله إنما هي صورة لحسه وشعوره، وليس كما قال هؤلاء المدعون، المتهمون. هذه هي قضية البارودي.</w:t>
      </w:r>
    </w:p>
    <w:p w:rsidR="00BF0AF5" w:rsidRPr="00BF0AF5" w:rsidRDefault="00BF0AF5" w:rsidP="00BF0AF5">
      <w:pPr>
        <w:spacing w:line="240" w:lineRule="auto"/>
        <w:jc w:val="center"/>
        <w:rPr>
          <w:rFonts w:asciiTheme="majorBidi" w:hAnsiTheme="majorBidi" w:cstheme="majorBidi"/>
          <w:b/>
          <w:bCs/>
          <w:sz w:val="18"/>
          <w:szCs w:val="18"/>
          <w:rtl/>
          <w:lang w:bidi="ar-EG"/>
        </w:rPr>
      </w:pPr>
      <w:r w:rsidRPr="00BF0AF5">
        <w:rPr>
          <w:rFonts w:asciiTheme="majorBidi" w:hAnsiTheme="majorBidi" w:cstheme="majorBidi"/>
          <w:b/>
          <w:bCs/>
          <w:sz w:val="18"/>
          <w:szCs w:val="18"/>
          <w:rtl/>
          <w:lang w:bidi="ar-EG"/>
        </w:rPr>
        <w:t>المراجع والمصادر</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rPr>
        <w:t>شوقي ضيف، (البحث الأدبيّ: طبيعته. مناهجه. أصوله. مصادره) ،مصر،  دار المعارف، 1972م</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lang w:bidi="ar-EG"/>
        </w:rPr>
        <w:lastRenderedPageBreak/>
        <w:t xml:space="preserve">مجموعة من أساتذة قسم الأدب والنّقد في كلية اللّغة العربيّة بجامعة الأزهر، </w:t>
      </w:r>
      <w:r w:rsidRPr="00BF0AF5">
        <w:rPr>
          <w:rFonts w:asciiTheme="majorBidi" w:hAnsiTheme="majorBidi" w:cstheme="majorBidi"/>
          <w:b/>
          <w:bCs/>
          <w:sz w:val="18"/>
          <w:szCs w:val="18"/>
          <w:rtl/>
        </w:rPr>
        <w:t>(البحث الأدبيّ: تأصيل ودراسة) ،</w:t>
      </w:r>
      <w:r w:rsidRPr="00BF0AF5">
        <w:rPr>
          <w:rFonts w:asciiTheme="majorBidi" w:hAnsiTheme="majorBidi" w:cstheme="majorBidi"/>
          <w:b/>
          <w:bCs/>
          <w:sz w:val="18"/>
          <w:szCs w:val="18"/>
          <w:rtl/>
          <w:lang w:bidi="ar-EG"/>
        </w:rPr>
        <w:t>مطبعة الجريسي, 2001م</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lang w:bidi="ar-EG"/>
        </w:rPr>
        <w:t xml:space="preserve">أحمد محمد الخراط، </w:t>
      </w:r>
      <w:r w:rsidRPr="00BF0AF5">
        <w:rPr>
          <w:rFonts w:asciiTheme="majorBidi" w:hAnsiTheme="majorBidi" w:cstheme="majorBidi"/>
          <w:b/>
          <w:bCs/>
          <w:sz w:val="18"/>
          <w:szCs w:val="18"/>
          <w:rtl/>
        </w:rPr>
        <w:t>(محاضرات في تحقيق النّصوص) ،</w:t>
      </w:r>
      <w:r w:rsidRPr="00BF0AF5">
        <w:rPr>
          <w:rFonts w:asciiTheme="majorBidi" w:hAnsiTheme="majorBidi" w:cstheme="majorBidi"/>
          <w:b/>
          <w:bCs/>
          <w:sz w:val="18"/>
          <w:szCs w:val="18"/>
          <w:rtl/>
          <w:lang w:bidi="ar-EG"/>
        </w:rPr>
        <w:t>المدينة المنورة، المنارة للطباعة والنّشر والتّوزيع، 1984م</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lang w:bidi="ar-EG"/>
        </w:rPr>
        <w:t xml:space="preserve">عزام بن الاصبع السّلمي، تحقيق: عبد السّلام هارون، </w:t>
      </w:r>
      <w:r w:rsidRPr="00BF0AF5">
        <w:rPr>
          <w:rFonts w:asciiTheme="majorBidi" w:hAnsiTheme="majorBidi" w:cstheme="majorBidi"/>
          <w:b/>
          <w:bCs/>
          <w:sz w:val="18"/>
          <w:szCs w:val="18"/>
          <w:rtl/>
        </w:rPr>
        <w:t>(نوادر المخطوطات) ،</w:t>
      </w:r>
      <w:r w:rsidRPr="00BF0AF5">
        <w:rPr>
          <w:rFonts w:asciiTheme="majorBidi" w:hAnsiTheme="majorBidi" w:cstheme="majorBidi"/>
          <w:b/>
          <w:bCs/>
          <w:sz w:val="18"/>
          <w:szCs w:val="18"/>
          <w:rtl/>
          <w:lang w:bidi="ar-EG"/>
        </w:rPr>
        <w:t xml:space="preserve"> القاهرة،  مكتبة مصطفى البابيّ الحلبيّ،1973م</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lang w:bidi="ar-EG"/>
        </w:rPr>
        <w:t xml:space="preserve">لحسن بن عبد الله بن سعيد العسكريّ، تحقيق: عبد العزيز أحمد، </w:t>
      </w:r>
      <w:r w:rsidRPr="00BF0AF5">
        <w:rPr>
          <w:rFonts w:asciiTheme="majorBidi" w:hAnsiTheme="majorBidi" w:cstheme="majorBidi"/>
          <w:b/>
          <w:bCs/>
          <w:sz w:val="18"/>
          <w:szCs w:val="18"/>
          <w:rtl/>
        </w:rPr>
        <w:t>(شرح ما يقع فيه التّصحيف والتّحريف) ،</w:t>
      </w:r>
      <w:r w:rsidRPr="00BF0AF5">
        <w:rPr>
          <w:rFonts w:asciiTheme="majorBidi" w:hAnsiTheme="majorBidi" w:cstheme="majorBidi"/>
          <w:b/>
          <w:bCs/>
          <w:sz w:val="18"/>
          <w:szCs w:val="18"/>
          <w:rtl/>
          <w:lang w:bidi="ar-EG"/>
        </w:rPr>
        <w:t>ا ، القاهرة، مطبعة مصطفى البابيّ الحلبيّ، 1963م</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lang w:bidi="ar-EG"/>
        </w:rPr>
        <w:t xml:space="preserve">محمد عبد المنعم خفاجي، </w:t>
      </w:r>
      <w:r w:rsidRPr="00BF0AF5">
        <w:rPr>
          <w:rFonts w:asciiTheme="majorBidi" w:hAnsiTheme="majorBidi" w:cstheme="majorBidi"/>
          <w:b/>
          <w:bCs/>
          <w:sz w:val="18"/>
          <w:szCs w:val="18"/>
          <w:rtl/>
        </w:rPr>
        <w:t>(البحوث الأدبيّة) ،</w:t>
      </w:r>
      <w:r w:rsidRPr="00BF0AF5">
        <w:rPr>
          <w:rFonts w:asciiTheme="majorBidi" w:hAnsiTheme="majorBidi" w:cstheme="majorBidi"/>
          <w:b/>
          <w:bCs/>
          <w:sz w:val="18"/>
          <w:szCs w:val="18"/>
          <w:rtl/>
          <w:lang w:bidi="ar-EG"/>
        </w:rPr>
        <w:t xml:space="preserve"> دار الكتاب اللّبنانيّ، 1987م</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lang w:bidi="ar-EG"/>
        </w:rPr>
        <w:t xml:space="preserve">كارل بروكلمان، ترجمة: عبد الحليم النّجار، ، </w:t>
      </w:r>
      <w:r w:rsidRPr="00BF0AF5">
        <w:rPr>
          <w:rFonts w:asciiTheme="majorBidi" w:hAnsiTheme="majorBidi" w:cstheme="majorBidi"/>
          <w:b/>
          <w:bCs/>
          <w:sz w:val="18"/>
          <w:szCs w:val="18"/>
          <w:rtl/>
        </w:rPr>
        <w:t>(تاريخ الأدب العربيّ) ،</w:t>
      </w:r>
      <w:r w:rsidRPr="00BF0AF5">
        <w:rPr>
          <w:rFonts w:asciiTheme="majorBidi" w:hAnsiTheme="majorBidi" w:cstheme="majorBidi"/>
          <w:b/>
          <w:bCs/>
          <w:sz w:val="18"/>
          <w:szCs w:val="18"/>
          <w:rtl/>
          <w:lang w:bidi="ar-EG"/>
        </w:rPr>
        <w:t xml:space="preserve"> مصر، دار المعارف، 1961م</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lang w:bidi="ar-EG"/>
        </w:rPr>
        <w:t xml:space="preserve">حسين علي محمد, </w:t>
      </w:r>
      <w:r w:rsidRPr="00BF0AF5">
        <w:rPr>
          <w:rFonts w:asciiTheme="majorBidi" w:hAnsiTheme="majorBidi" w:cstheme="majorBidi"/>
          <w:b/>
          <w:bCs/>
          <w:sz w:val="18"/>
          <w:szCs w:val="18"/>
          <w:rtl/>
        </w:rPr>
        <w:t>(التّحرير الأدبيّ) ،</w:t>
      </w:r>
      <w:r w:rsidRPr="00BF0AF5">
        <w:rPr>
          <w:rFonts w:asciiTheme="majorBidi" w:hAnsiTheme="majorBidi" w:cstheme="majorBidi"/>
          <w:b/>
          <w:bCs/>
          <w:sz w:val="18"/>
          <w:szCs w:val="18"/>
          <w:rtl/>
          <w:lang w:bidi="ar-EG"/>
        </w:rPr>
        <w:t xml:space="preserve"> الرياض، مكتبة العبيكان، 1996م</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lang w:bidi="ar-EG"/>
        </w:rPr>
        <w:t xml:space="preserve">طاهر أحمد مكي، </w:t>
      </w:r>
      <w:r w:rsidRPr="00BF0AF5">
        <w:rPr>
          <w:rFonts w:asciiTheme="majorBidi" w:hAnsiTheme="majorBidi" w:cstheme="majorBidi"/>
          <w:b/>
          <w:bCs/>
          <w:sz w:val="18"/>
          <w:szCs w:val="18"/>
          <w:rtl/>
        </w:rPr>
        <w:t>(مصادر الأدب) ،</w:t>
      </w:r>
      <w:r w:rsidRPr="00BF0AF5">
        <w:rPr>
          <w:rFonts w:asciiTheme="majorBidi" w:hAnsiTheme="majorBidi" w:cstheme="majorBidi"/>
          <w:b/>
          <w:bCs/>
          <w:sz w:val="18"/>
          <w:szCs w:val="18"/>
          <w:rtl/>
          <w:lang w:bidi="ar-EG"/>
        </w:rPr>
        <w:t xml:space="preserve"> مصر، دار المعارف، 1977م</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lang w:bidi="ar-EG"/>
        </w:rPr>
        <w:t xml:space="preserve">عز الدين إسماعيل، </w:t>
      </w:r>
      <w:r w:rsidRPr="00BF0AF5">
        <w:rPr>
          <w:rFonts w:asciiTheme="majorBidi" w:hAnsiTheme="majorBidi" w:cstheme="majorBidi"/>
          <w:b/>
          <w:bCs/>
          <w:sz w:val="18"/>
          <w:szCs w:val="18"/>
          <w:rtl/>
        </w:rPr>
        <w:t>(المصادر الأدبيّة واللّغويّة في التّراث الأدبيّ) ،</w:t>
      </w:r>
      <w:r w:rsidRPr="00BF0AF5">
        <w:rPr>
          <w:rFonts w:asciiTheme="majorBidi" w:hAnsiTheme="majorBidi" w:cstheme="majorBidi"/>
          <w:b/>
          <w:bCs/>
          <w:sz w:val="18"/>
          <w:szCs w:val="18"/>
          <w:rtl/>
          <w:lang w:bidi="ar-EG"/>
        </w:rPr>
        <w:t xml:space="preserve"> بيروت، دار النّهضة العربيّة, 1976م</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lang w:bidi="ar-EG"/>
        </w:rPr>
        <w:t xml:space="preserve">عائشة عبد الرحمن، </w:t>
      </w:r>
      <w:r w:rsidRPr="00BF0AF5">
        <w:rPr>
          <w:rFonts w:asciiTheme="majorBidi" w:hAnsiTheme="majorBidi" w:cstheme="majorBidi"/>
          <w:b/>
          <w:bCs/>
          <w:sz w:val="18"/>
          <w:szCs w:val="18"/>
          <w:rtl/>
        </w:rPr>
        <w:t>(مقدّمة في المنهج) ،</w:t>
      </w:r>
      <w:r w:rsidRPr="00BF0AF5">
        <w:rPr>
          <w:rFonts w:asciiTheme="majorBidi" w:hAnsiTheme="majorBidi" w:cstheme="majorBidi"/>
          <w:b/>
          <w:bCs/>
          <w:sz w:val="18"/>
          <w:szCs w:val="18"/>
          <w:rtl/>
          <w:lang w:bidi="ar-EG"/>
        </w:rPr>
        <w:t xml:space="preserve"> طبعة معهد البحوث والدّراسات العربيّة, 1971م</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lang w:bidi="ar-EG"/>
        </w:rPr>
        <w:t xml:space="preserve">مصطفى الشكعة، </w:t>
      </w:r>
      <w:r w:rsidRPr="00BF0AF5">
        <w:rPr>
          <w:rFonts w:asciiTheme="majorBidi" w:hAnsiTheme="majorBidi" w:cstheme="majorBidi"/>
          <w:b/>
          <w:bCs/>
          <w:sz w:val="18"/>
          <w:szCs w:val="18"/>
          <w:rtl/>
        </w:rPr>
        <w:t>(مناهج التّأليف عند العلماء العرب) ،</w:t>
      </w:r>
      <w:r w:rsidRPr="00BF0AF5">
        <w:rPr>
          <w:rFonts w:asciiTheme="majorBidi" w:hAnsiTheme="majorBidi" w:cstheme="majorBidi"/>
          <w:b/>
          <w:bCs/>
          <w:sz w:val="18"/>
          <w:szCs w:val="18"/>
          <w:rtl/>
          <w:lang w:bidi="ar-EG"/>
        </w:rPr>
        <w:t xml:space="preserve"> دار العلم للملايين, 1974م</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lang w:bidi="ar-EG"/>
        </w:rPr>
        <w:t xml:space="preserve">أمجد الطرابلسي، </w:t>
      </w:r>
      <w:r w:rsidRPr="00BF0AF5">
        <w:rPr>
          <w:rFonts w:asciiTheme="majorBidi" w:hAnsiTheme="majorBidi" w:cstheme="majorBidi"/>
          <w:b/>
          <w:bCs/>
          <w:sz w:val="18"/>
          <w:szCs w:val="18"/>
          <w:rtl/>
        </w:rPr>
        <w:t>(نظرة تاريخيّة في حركة التّأليف عند العرب في اللّغة والأدب) ،</w:t>
      </w:r>
      <w:r w:rsidRPr="00BF0AF5">
        <w:rPr>
          <w:rFonts w:asciiTheme="majorBidi" w:hAnsiTheme="majorBidi" w:cstheme="majorBidi"/>
          <w:b/>
          <w:bCs/>
          <w:sz w:val="18"/>
          <w:szCs w:val="18"/>
          <w:rtl/>
          <w:lang w:bidi="ar-EG"/>
        </w:rPr>
        <w:t xml:space="preserve"> مكتبة الفتح، 1976م</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lang w:bidi="ar-EG"/>
        </w:rPr>
        <w:t xml:space="preserve">أحمد مختار عمر، </w:t>
      </w:r>
      <w:r w:rsidRPr="00BF0AF5">
        <w:rPr>
          <w:rFonts w:asciiTheme="majorBidi" w:hAnsiTheme="majorBidi" w:cstheme="majorBidi"/>
          <w:b/>
          <w:bCs/>
          <w:sz w:val="18"/>
          <w:szCs w:val="18"/>
          <w:rtl/>
        </w:rPr>
        <w:t>(أخطاء اللّغة العربيّة المعاصرة) ،</w:t>
      </w:r>
      <w:r w:rsidRPr="00BF0AF5">
        <w:rPr>
          <w:rFonts w:asciiTheme="majorBidi" w:hAnsiTheme="majorBidi" w:cstheme="majorBidi"/>
          <w:b/>
          <w:bCs/>
          <w:sz w:val="18"/>
          <w:szCs w:val="18"/>
          <w:rtl/>
          <w:lang w:bidi="ar-EG"/>
        </w:rPr>
        <w:t xml:space="preserve"> بيروت، عالم الكتب, 1991م</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tl/>
        </w:rPr>
      </w:pPr>
      <w:r w:rsidRPr="00BF0AF5">
        <w:rPr>
          <w:rFonts w:asciiTheme="majorBidi" w:hAnsiTheme="majorBidi" w:cstheme="majorBidi"/>
          <w:b/>
          <w:bCs/>
          <w:sz w:val="18"/>
          <w:szCs w:val="18"/>
          <w:rtl/>
          <w:lang w:bidi="ar-EG"/>
        </w:rPr>
        <w:t xml:space="preserve">فتحي الخولي،  </w:t>
      </w:r>
      <w:r w:rsidRPr="00BF0AF5">
        <w:rPr>
          <w:rFonts w:asciiTheme="majorBidi" w:hAnsiTheme="majorBidi" w:cstheme="majorBidi"/>
          <w:b/>
          <w:bCs/>
          <w:sz w:val="18"/>
          <w:szCs w:val="18"/>
          <w:rtl/>
        </w:rPr>
        <w:t>(دليل الإملاء وقواعد الكتابة العربيّة) ،</w:t>
      </w:r>
      <w:r w:rsidRPr="00BF0AF5">
        <w:rPr>
          <w:rFonts w:asciiTheme="majorBidi" w:hAnsiTheme="majorBidi" w:cstheme="majorBidi"/>
          <w:b/>
          <w:bCs/>
          <w:sz w:val="18"/>
          <w:szCs w:val="18"/>
          <w:rtl/>
          <w:lang w:bidi="ar-EG"/>
        </w:rPr>
        <w:t xml:space="preserve"> القاهرة، مكتبة وهبة، 1973م</w:t>
      </w:r>
    </w:p>
    <w:p w:rsidR="00BF0AF5" w:rsidRPr="00BF0AF5" w:rsidRDefault="00BF0AF5" w:rsidP="00BF0AF5">
      <w:pPr>
        <w:numPr>
          <w:ilvl w:val="0"/>
          <w:numId w:val="1"/>
        </w:numPr>
        <w:spacing w:after="120" w:line="240" w:lineRule="auto"/>
        <w:jc w:val="lowKashida"/>
        <w:rPr>
          <w:rFonts w:asciiTheme="majorBidi" w:hAnsiTheme="majorBidi" w:cstheme="majorBidi"/>
          <w:b/>
          <w:bCs/>
          <w:sz w:val="18"/>
          <w:szCs w:val="18"/>
        </w:rPr>
      </w:pPr>
      <w:r w:rsidRPr="00BF0AF5">
        <w:rPr>
          <w:rFonts w:asciiTheme="majorBidi" w:hAnsiTheme="majorBidi" w:cstheme="majorBidi"/>
          <w:b/>
          <w:bCs/>
          <w:sz w:val="18"/>
          <w:szCs w:val="18"/>
          <w:rtl/>
          <w:lang w:bidi="ar-EG"/>
        </w:rPr>
        <w:t xml:space="preserve">محمد مندور، </w:t>
      </w:r>
      <w:r w:rsidRPr="00BF0AF5">
        <w:rPr>
          <w:rFonts w:asciiTheme="majorBidi" w:hAnsiTheme="majorBidi" w:cstheme="majorBidi"/>
          <w:b/>
          <w:bCs/>
          <w:sz w:val="18"/>
          <w:szCs w:val="18"/>
          <w:rtl/>
        </w:rPr>
        <w:t xml:space="preserve">(في الميزان الجديد) </w:t>
      </w:r>
      <w:r w:rsidRPr="00BF0AF5">
        <w:rPr>
          <w:rFonts w:asciiTheme="majorBidi" w:hAnsiTheme="majorBidi" w:cstheme="majorBidi"/>
          <w:b/>
          <w:bCs/>
          <w:sz w:val="18"/>
          <w:szCs w:val="18"/>
          <w:rtl/>
          <w:lang w:bidi="ar-EG"/>
        </w:rPr>
        <w:t>، القاهرة، دار  نهضة مصر للطباعة والنّشر, 1944م.</w:t>
      </w:r>
    </w:p>
    <w:p w:rsidR="00BF0AF5" w:rsidRDefault="00BF0AF5" w:rsidP="00BF0AF5">
      <w:pPr>
        <w:spacing w:after="120" w:line="500" w:lineRule="exact"/>
        <w:ind w:left="567"/>
        <w:jc w:val="lowKashida"/>
        <w:rPr>
          <w:rFonts w:ascii="Calibri" w:hAnsi="Calibri" w:cs="AL-Mateen"/>
          <w:sz w:val="32"/>
          <w:szCs w:val="32"/>
          <w:rtl/>
        </w:rPr>
        <w:sectPr w:rsidR="00BF0AF5" w:rsidSect="00BF0AF5">
          <w:type w:val="continuous"/>
          <w:pgSz w:w="11906" w:h="16838"/>
          <w:pgMar w:top="964" w:right="1021" w:bottom="964" w:left="1021" w:header="709" w:footer="709" w:gutter="0"/>
          <w:cols w:num="2" w:space="708"/>
          <w:bidi/>
          <w:rtlGutter/>
          <w:docGrid w:linePitch="360"/>
        </w:sectPr>
      </w:pPr>
    </w:p>
    <w:p w:rsidR="00BF0AF5" w:rsidRPr="00B76B3F" w:rsidRDefault="00BF0AF5" w:rsidP="00BF0AF5">
      <w:pPr>
        <w:spacing w:after="120" w:line="500" w:lineRule="exact"/>
        <w:ind w:left="567"/>
        <w:jc w:val="lowKashida"/>
        <w:rPr>
          <w:rFonts w:ascii="Calibri" w:hAnsi="Calibri" w:cs="AL-Mateen"/>
          <w:sz w:val="32"/>
          <w:szCs w:val="32"/>
        </w:rPr>
      </w:pPr>
    </w:p>
    <w:p w:rsidR="00BF0AF5" w:rsidRPr="00BF0AF5" w:rsidRDefault="00BF0AF5" w:rsidP="00BF0AF5">
      <w:pPr>
        <w:pStyle w:val="a3"/>
        <w:bidi/>
        <w:spacing w:before="0" w:beforeAutospacing="0" w:after="120" w:afterAutospacing="0" w:line="500" w:lineRule="exact"/>
        <w:jc w:val="lowKashida"/>
        <w:rPr>
          <w:rFonts w:asciiTheme="majorBidi" w:hAnsiTheme="majorBidi" w:cstheme="majorBidi"/>
          <w:sz w:val="32"/>
          <w:szCs w:val="32"/>
          <w:rtl/>
        </w:rPr>
      </w:pPr>
    </w:p>
    <w:p w:rsidR="00BF0AF5" w:rsidRPr="001D6929" w:rsidRDefault="00BF0AF5" w:rsidP="00BF0AF5">
      <w:pPr>
        <w:spacing w:after="120" w:line="520" w:lineRule="exact"/>
        <w:jc w:val="lowKashida"/>
        <w:rPr>
          <w:rFonts w:asciiTheme="majorBidi" w:hAnsiTheme="majorBidi" w:cstheme="majorBidi"/>
          <w:sz w:val="32"/>
          <w:szCs w:val="32"/>
          <w:rtl/>
        </w:rPr>
      </w:pPr>
    </w:p>
    <w:p w:rsidR="00BF0AF5" w:rsidRPr="00BF0AF5" w:rsidRDefault="00BF0AF5" w:rsidP="00BF0AF5">
      <w:pPr>
        <w:rPr>
          <w:i/>
          <w:iCs/>
          <w:rtl/>
        </w:rPr>
      </w:pPr>
    </w:p>
    <w:p w:rsidR="00BF0AF5" w:rsidRPr="00BF0AF5" w:rsidRDefault="00BF0AF5" w:rsidP="00BF0AF5">
      <w:pPr>
        <w:jc w:val="center"/>
        <w:rPr>
          <w:i/>
          <w:iCs/>
        </w:rPr>
      </w:pPr>
    </w:p>
    <w:sectPr w:rsidR="00BF0AF5" w:rsidRPr="00BF0AF5" w:rsidSect="00BF0AF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22251"/>
    <w:multiLevelType w:val="hybridMultilevel"/>
    <w:tmpl w:val="B1EEA34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BF0AF5"/>
    <w:rsid w:val="000E3756"/>
    <w:rsid w:val="004579A3"/>
    <w:rsid w:val="00514443"/>
    <w:rsid w:val="00770591"/>
    <w:rsid w:val="007716D5"/>
    <w:rsid w:val="009556CB"/>
    <w:rsid w:val="009D5882"/>
    <w:rsid w:val="00BC73A2"/>
    <w:rsid w:val="00BF0AF5"/>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F0AF5"/>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BF0AF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F0AF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1536</Words>
  <Characters>8760</Characters>
  <Application>Microsoft Office Word</Application>
  <DocSecurity>0</DocSecurity>
  <Lines>73</Lines>
  <Paragraphs>20</Paragraphs>
  <ScaleCrop>false</ScaleCrop>
  <Company/>
  <LinksUpToDate>false</LinksUpToDate>
  <CharactersWithSpaces>10276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5</cp:revision>
  <dcterms:created xsi:type="dcterms:W3CDTF">2013-06-12T12:56:00Z</dcterms:created>
  <dcterms:modified xsi:type="dcterms:W3CDTF">2013-06-17T11:35:00Z</dcterms:modified>
</cp:coreProperties>
</file>