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Default="00E631E3" w:rsidP="00417B4B">
      <w:pPr>
        <w:jc w:val="center"/>
        <w:rPr>
          <w:rFonts w:asciiTheme="majorBidi" w:eastAsia="Calibri" w:hAnsiTheme="majorBidi" w:cstheme="majorBidi"/>
          <w:b/>
          <w:bCs/>
          <w:sz w:val="48"/>
          <w:szCs w:val="48"/>
          <w:rtl/>
        </w:rPr>
      </w:pPr>
      <w:r w:rsidRPr="00E631E3">
        <w:rPr>
          <w:rFonts w:asciiTheme="majorBidi" w:eastAsia="Calibri" w:hAnsiTheme="majorBidi" w:cstheme="majorBidi"/>
          <w:b/>
          <w:bCs/>
          <w:sz w:val="48"/>
          <w:szCs w:val="48"/>
          <w:rtl/>
        </w:rPr>
        <w:t>الآيات التي استدلوا به</w:t>
      </w:r>
      <w:r w:rsidR="00417B4B">
        <w:rPr>
          <w:rFonts w:asciiTheme="majorBidi" w:eastAsia="Calibri" w:hAnsiTheme="majorBidi" w:cstheme="majorBidi"/>
          <w:b/>
          <w:bCs/>
          <w:sz w:val="48"/>
          <w:szCs w:val="48"/>
          <w:rtl/>
        </w:rPr>
        <w:t>ا على إحاطة القرآن بكل الأحكام</w:t>
      </w:r>
    </w:p>
    <w:p w:rsidR="00E631E3" w:rsidRPr="00426F7E" w:rsidRDefault="00E631E3" w:rsidP="00E631E3">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w:t>
      </w:r>
      <w:proofErr w:type="spellStart"/>
      <w:r w:rsidRPr="00426F7E">
        <w:rPr>
          <w:rFonts w:asciiTheme="majorBidi" w:hAnsiTheme="majorBidi" w:cstheme="majorBidi"/>
          <w:sz w:val="18"/>
          <w:szCs w:val="18"/>
          <w:rtl/>
        </w:rPr>
        <w:t>فى</w:t>
      </w:r>
      <w:proofErr w:type="spellEnd"/>
      <w:r w:rsidRPr="00426F7E">
        <w:rPr>
          <w:rFonts w:asciiTheme="majorBidi" w:hAnsiTheme="majorBidi" w:cstheme="majorBidi"/>
          <w:sz w:val="18"/>
          <w:szCs w:val="18"/>
          <w:rtl/>
        </w:rPr>
        <w:t xml:space="preserve"> </w:t>
      </w:r>
      <w:r>
        <w:rPr>
          <w:rFonts w:asciiTheme="majorBidi" w:hAnsiTheme="majorBidi" w:cstheme="majorBidi" w:hint="cs"/>
          <w:sz w:val="18"/>
          <w:szCs w:val="18"/>
          <w:rtl/>
        </w:rPr>
        <w:t>أصول الفقه</w:t>
      </w:r>
    </w:p>
    <w:p w:rsidR="00E631E3" w:rsidRPr="00426F7E" w:rsidRDefault="00E631E3" w:rsidP="00417B4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 xml:space="preserve">إعداد / </w:t>
      </w:r>
      <w:r w:rsidR="00417B4B" w:rsidRPr="00417B4B">
        <w:rPr>
          <w:rFonts w:asciiTheme="majorBidi" w:hAnsiTheme="majorBidi" w:cstheme="majorBidi" w:hint="cs"/>
          <w:i/>
          <w:iCs/>
          <w:sz w:val="18"/>
          <w:szCs w:val="18"/>
          <w:rtl/>
        </w:rPr>
        <w:t>د. وليد علي الطنطاوي</w:t>
      </w:r>
    </w:p>
    <w:p w:rsidR="00E631E3" w:rsidRPr="00426F7E" w:rsidRDefault="00E631E3" w:rsidP="00E631E3">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E631E3" w:rsidRPr="00426F7E" w:rsidRDefault="00E631E3" w:rsidP="00E631E3">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E631E3" w:rsidRPr="00426F7E" w:rsidRDefault="00E631E3" w:rsidP="00E631E3">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E631E3" w:rsidRDefault="00417B4B" w:rsidP="00417B4B">
      <w:pPr>
        <w:tabs>
          <w:tab w:val="left" w:pos="4050"/>
        </w:tabs>
        <w:spacing w:after="0"/>
        <w:jc w:val="center"/>
        <w:rPr>
          <w:rFonts w:asciiTheme="majorBidi" w:hAnsiTheme="majorBidi" w:cstheme="majorBidi"/>
          <w:b/>
          <w:bCs/>
          <w:sz w:val="18"/>
          <w:szCs w:val="18"/>
          <w:rtl/>
          <w:lang w:bidi="ar-EG"/>
        </w:rPr>
      </w:pPr>
      <w:r w:rsidRPr="00417B4B">
        <w:rPr>
          <w:rFonts w:asciiTheme="majorBidi" w:hAnsiTheme="majorBidi" w:cstheme="majorBidi"/>
          <w:b/>
          <w:bCs/>
          <w:i/>
          <w:iCs/>
          <w:sz w:val="18"/>
          <w:szCs w:val="18"/>
          <w:lang w:bidi="ar-EG"/>
        </w:rPr>
        <w:t>waleed.eltantawy@mediu.edu.my</w:t>
      </w:r>
    </w:p>
    <w:p w:rsidR="00E631E3" w:rsidRPr="00426F7E" w:rsidRDefault="00E631E3" w:rsidP="00E631E3">
      <w:pPr>
        <w:tabs>
          <w:tab w:val="left" w:pos="4050"/>
        </w:tabs>
        <w:spacing w:after="0"/>
        <w:jc w:val="center"/>
        <w:rPr>
          <w:rFonts w:asciiTheme="majorBidi" w:hAnsiTheme="majorBidi" w:cstheme="majorBidi"/>
          <w:b/>
          <w:bCs/>
          <w:sz w:val="18"/>
          <w:szCs w:val="18"/>
          <w:lang w:bidi="ar-EG"/>
        </w:rPr>
      </w:pPr>
    </w:p>
    <w:p w:rsidR="00E631E3" w:rsidRDefault="00E631E3" w:rsidP="00E631E3">
      <w:pPr>
        <w:spacing w:after="0" w:line="240" w:lineRule="auto"/>
        <w:jc w:val="center"/>
        <w:rPr>
          <w:rFonts w:asciiTheme="majorBidi" w:hAnsiTheme="majorBidi" w:cstheme="majorBidi"/>
          <w:b/>
          <w:bCs/>
          <w:sz w:val="18"/>
          <w:szCs w:val="18"/>
          <w:rtl/>
        </w:rPr>
        <w:sectPr w:rsidR="00E631E3" w:rsidSect="00E631E3">
          <w:pgSz w:w="11906" w:h="16838"/>
          <w:pgMar w:top="709" w:right="991" w:bottom="709" w:left="1134" w:header="708" w:footer="708" w:gutter="0"/>
          <w:cols w:space="708"/>
          <w:bidi/>
          <w:rtlGutter/>
          <w:docGrid w:linePitch="360"/>
        </w:sectPr>
      </w:pPr>
    </w:p>
    <w:p w:rsidR="00E631E3" w:rsidRPr="00E631E3" w:rsidRDefault="00E631E3" w:rsidP="00E631E3">
      <w:pPr>
        <w:spacing w:after="0" w:line="240" w:lineRule="auto"/>
        <w:jc w:val="center"/>
        <w:rPr>
          <w:rFonts w:asciiTheme="majorBidi" w:eastAsia="Calibri" w:hAnsiTheme="majorBidi" w:cstheme="majorBidi"/>
          <w:b/>
          <w:bCs/>
          <w:sz w:val="18"/>
          <w:szCs w:val="18"/>
          <w:rtl/>
        </w:rPr>
      </w:pPr>
      <w:r w:rsidRPr="00E631E3">
        <w:rPr>
          <w:rFonts w:asciiTheme="majorBidi" w:hAnsiTheme="majorBidi" w:cstheme="majorBidi"/>
          <w:b/>
          <w:bCs/>
          <w:sz w:val="18"/>
          <w:szCs w:val="18"/>
          <w:rtl/>
        </w:rPr>
        <w:lastRenderedPageBreak/>
        <w:t xml:space="preserve">الخلاصة – هذا البحث يبحث فى </w:t>
      </w:r>
      <w:r w:rsidRPr="00E631E3">
        <w:rPr>
          <w:rFonts w:asciiTheme="majorBidi" w:eastAsia="Calibri" w:hAnsiTheme="majorBidi" w:cstheme="majorBidi"/>
          <w:b/>
          <w:bCs/>
          <w:sz w:val="18"/>
          <w:szCs w:val="18"/>
          <w:rtl/>
        </w:rPr>
        <w:t>الآيات التي استدلوا بها على إحاطة القرآن بكل الأحكام، وعلى وجوب ملازمة الكتاب والسُّنَّة، وعدم مجاوزتهما إلى ما عداهما</w:t>
      </w:r>
    </w:p>
    <w:p w:rsidR="00E631E3" w:rsidRPr="00E631E3" w:rsidRDefault="00E631E3" w:rsidP="00E631E3">
      <w:pPr>
        <w:spacing w:before="60" w:after="0" w:line="240" w:lineRule="auto"/>
        <w:rPr>
          <w:rFonts w:asciiTheme="majorBidi" w:eastAsia="Calibri" w:hAnsiTheme="majorBidi" w:cstheme="majorBidi"/>
          <w:b/>
          <w:bCs/>
          <w:sz w:val="18"/>
          <w:szCs w:val="18"/>
          <w:rtl/>
        </w:rPr>
      </w:pPr>
      <w:r w:rsidRPr="00E631E3">
        <w:rPr>
          <w:rFonts w:asciiTheme="majorBidi" w:eastAsia="Calibri" w:hAnsiTheme="majorBidi" w:cstheme="majorBidi"/>
          <w:b/>
          <w:bCs/>
          <w:sz w:val="18"/>
          <w:szCs w:val="18"/>
          <w:rtl/>
        </w:rPr>
        <w:t xml:space="preserve">الكلمات المفتاحية – </w:t>
      </w:r>
      <w:r w:rsidRPr="00E631E3">
        <w:rPr>
          <w:rFonts w:asciiTheme="majorBidi" w:eastAsia="Calibri" w:hAnsiTheme="majorBidi" w:cstheme="majorBidi" w:hint="cs"/>
          <w:b/>
          <w:bCs/>
          <w:sz w:val="18"/>
          <w:szCs w:val="18"/>
          <w:rtl/>
        </w:rPr>
        <w:t>مجاوزتها، القرآن، عداهما</w:t>
      </w:r>
    </w:p>
    <w:p w:rsidR="00E631E3" w:rsidRPr="00E631E3" w:rsidRDefault="00E631E3" w:rsidP="00E631E3">
      <w:pPr>
        <w:numPr>
          <w:ilvl w:val="0"/>
          <w:numId w:val="2"/>
        </w:numPr>
        <w:spacing w:before="60" w:after="0" w:line="240" w:lineRule="auto"/>
        <w:ind w:left="643" w:hanging="90"/>
        <w:jc w:val="center"/>
        <w:rPr>
          <w:rFonts w:asciiTheme="majorBidi" w:hAnsiTheme="majorBidi" w:cstheme="majorBidi"/>
          <w:b/>
          <w:bCs/>
          <w:sz w:val="18"/>
          <w:szCs w:val="18"/>
          <w:rtl/>
        </w:rPr>
      </w:pPr>
      <w:r w:rsidRPr="00E631E3">
        <w:rPr>
          <w:rFonts w:asciiTheme="majorBidi" w:hAnsiTheme="majorBidi" w:cstheme="majorBidi"/>
          <w:b/>
          <w:bCs/>
          <w:sz w:val="18"/>
          <w:szCs w:val="18"/>
          <w:rtl/>
        </w:rPr>
        <w:t>.المقدمة</w:t>
      </w:r>
    </w:p>
    <w:p w:rsidR="00E631E3" w:rsidRPr="00E631E3" w:rsidRDefault="00E631E3" w:rsidP="00E631E3">
      <w:pPr>
        <w:spacing w:after="0" w:line="240" w:lineRule="auto"/>
        <w:jc w:val="center"/>
        <w:rPr>
          <w:rFonts w:asciiTheme="majorBidi" w:eastAsia="Calibri" w:hAnsiTheme="majorBidi" w:cstheme="majorBidi"/>
          <w:b/>
          <w:bCs/>
          <w:sz w:val="18"/>
          <w:szCs w:val="18"/>
          <w:rtl/>
        </w:rPr>
      </w:pPr>
      <w:r w:rsidRPr="00E631E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E631E3">
        <w:rPr>
          <w:rFonts w:asciiTheme="majorBidi" w:eastAsia="Calibri" w:hAnsiTheme="majorBidi" w:cstheme="majorBidi"/>
          <w:b/>
          <w:bCs/>
          <w:sz w:val="18"/>
          <w:szCs w:val="18"/>
          <w:rtl/>
        </w:rPr>
        <w:t>الآيات التي استدلوا بها على إحاطة القرآن بكل الأحكام، وعلى وجوب ملازمة الكتاب والسُّنَّة، وعدم مجاوزتهما إلى ما عداهما</w:t>
      </w:r>
    </w:p>
    <w:p w:rsidR="00E631E3" w:rsidRPr="00E631E3" w:rsidRDefault="00E631E3" w:rsidP="00E631E3">
      <w:pPr>
        <w:numPr>
          <w:ilvl w:val="0"/>
          <w:numId w:val="3"/>
        </w:numPr>
        <w:spacing w:after="0" w:line="240" w:lineRule="auto"/>
        <w:ind w:left="733" w:hanging="90"/>
        <w:jc w:val="center"/>
        <w:rPr>
          <w:rFonts w:asciiTheme="majorBidi" w:hAnsiTheme="majorBidi" w:cstheme="majorBidi"/>
          <w:b/>
          <w:bCs/>
          <w:sz w:val="18"/>
          <w:szCs w:val="18"/>
          <w:rtl/>
        </w:rPr>
      </w:pPr>
      <w:r w:rsidRPr="00E631E3">
        <w:rPr>
          <w:rFonts w:asciiTheme="majorBidi" w:hAnsiTheme="majorBidi" w:cstheme="majorBidi"/>
          <w:b/>
          <w:bCs/>
          <w:sz w:val="18"/>
          <w:szCs w:val="18"/>
          <w:rtl/>
        </w:rPr>
        <w:t>.عنوان المقال</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b/>
          <w:bCs/>
          <w:sz w:val="18"/>
          <w:szCs w:val="18"/>
          <w:rtl/>
        </w:rPr>
        <w:t>الآيات التي استدلوا بها على إحاطة القرآن بكل الأحكام:</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hint="cs"/>
          <w:b/>
          <w:bCs/>
          <w:sz w:val="18"/>
          <w:szCs w:val="18"/>
          <w:rtl/>
        </w:rPr>
        <w:t xml:space="preserve">سبق أن ذكرنا </w:t>
      </w:r>
      <w:r w:rsidRPr="00E631E3">
        <w:rPr>
          <w:rFonts w:ascii="Tahoma" w:hAnsi="Tahoma" w:cs="AL-Hotham"/>
          <w:b/>
          <w:bCs/>
          <w:sz w:val="18"/>
          <w:szCs w:val="18"/>
          <w:rtl/>
        </w:rPr>
        <w:t>سابق</w:t>
      </w:r>
      <w:r w:rsidRPr="00E631E3">
        <w:rPr>
          <w:rFonts w:ascii="Tahoma" w:hAnsi="Tahoma" w:cs="AL-Hotham" w:hint="cs"/>
          <w:b/>
          <w:bCs/>
          <w:sz w:val="18"/>
          <w:szCs w:val="18"/>
          <w:rtl/>
        </w:rPr>
        <w:t>ًا</w:t>
      </w:r>
      <w:r w:rsidRPr="00E631E3">
        <w:rPr>
          <w:rFonts w:ascii="Tahoma" w:hAnsi="Tahoma" w:cs="AL-Hotham"/>
          <w:b/>
          <w:bCs/>
          <w:sz w:val="18"/>
          <w:szCs w:val="18"/>
          <w:rtl/>
        </w:rPr>
        <w:t xml:space="preserve"> دليل </w:t>
      </w:r>
      <w:r w:rsidRPr="00E631E3">
        <w:rPr>
          <w:rFonts w:ascii="Tahoma" w:hAnsi="Tahoma" w:cs="AL-Hotham" w:hint="cs"/>
          <w:b/>
          <w:bCs/>
          <w:sz w:val="18"/>
          <w:szCs w:val="18"/>
          <w:rtl/>
        </w:rPr>
        <w:t xml:space="preserve">أصحاب </w:t>
      </w:r>
      <w:r w:rsidRPr="00E631E3">
        <w:rPr>
          <w:rFonts w:ascii="Tahoma" w:hAnsi="Tahoma" w:cs="AL-Hotham"/>
          <w:b/>
          <w:bCs/>
          <w:sz w:val="18"/>
          <w:szCs w:val="18"/>
          <w:rtl/>
        </w:rPr>
        <w:t>المذهب الثالث</w:t>
      </w:r>
      <w:r w:rsidRPr="00E631E3">
        <w:rPr>
          <w:rFonts w:ascii="Tahoma" w:hAnsi="Tahoma" w:cs="AL-Hotham" w:hint="cs"/>
          <w:b/>
          <w:bCs/>
          <w:sz w:val="18"/>
          <w:szCs w:val="18"/>
          <w:rtl/>
        </w:rPr>
        <w:t>,</w:t>
      </w:r>
      <w:r w:rsidRPr="00E631E3">
        <w:rPr>
          <w:rFonts w:ascii="Tahoma" w:hAnsi="Tahoma" w:cs="AL-Hotham"/>
          <w:b/>
          <w:bCs/>
          <w:sz w:val="18"/>
          <w:szCs w:val="18"/>
          <w:rtl/>
        </w:rPr>
        <w:t xml:space="preserve"> الذين يقولون بعدم وقوع التع</w:t>
      </w:r>
      <w:r w:rsidRPr="00E631E3">
        <w:rPr>
          <w:rFonts w:ascii="Tahoma" w:hAnsi="Tahoma" w:cs="AL-Hotham" w:hint="cs"/>
          <w:b/>
          <w:bCs/>
          <w:sz w:val="18"/>
          <w:szCs w:val="18"/>
          <w:rtl/>
        </w:rPr>
        <w:t>ب</w:t>
      </w:r>
      <w:r w:rsidRPr="00E631E3">
        <w:rPr>
          <w:rFonts w:ascii="Tahoma" w:hAnsi="Tahoma" w:cs="AL-Hotham"/>
          <w:b/>
          <w:bCs/>
          <w:sz w:val="18"/>
          <w:szCs w:val="18"/>
          <w:rtl/>
        </w:rPr>
        <w:t>د بالقياس من طرف الشارع، رغم كونه جائزًا عقل</w:t>
      </w:r>
      <w:r w:rsidRPr="00E631E3">
        <w:rPr>
          <w:rFonts w:ascii="Tahoma" w:hAnsi="Tahoma" w:cs="AL-Hotham" w:hint="cs"/>
          <w:b/>
          <w:bCs/>
          <w:sz w:val="18"/>
          <w:szCs w:val="18"/>
          <w:rtl/>
        </w:rPr>
        <w:t>ًا.</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b/>
          <w:bCs/>
          <w:sz w:val="18"/>
          <w:szCs w:val="18"/>
          <w:rtl/>
        </w:rPr>
        <w:t>وذكرنا أولًا الآيات التي استدلوا بها على إحاطة القرآن الكريم بكل الأحكام</w:t>
      </w:r>
      <w:r w:rsidRPr="00E631E3">
        <w:rPr>
          <w:rFonts w:ascii="Tahoma" w:hAnsi="Tahoma" w:cs="AL-Hotham" w:hint="cs"/>
          <w:b/>
          <w:bCs/>
          <w:sz w:val="18"/>
          <w:szCs w:val="18"/>
          <w:rtl/>
        </w:rPr>
        <w:t>,</w:t>
      </w:r>
      <w:r w:rsidRPr="00E631E3">
        <w:rPr>
          <w:rFonts w:ascii="Tahoma" w:hAnsi="Tahoma" w:cs="AL-Hotham"/>
          <w:b/>
          <w:bCs/>
          <w:sz w:val="18"/>
          <w:szCs w:val="18"/>
          <w:rtl/>
        </w:rPr>
        <w:t xml:space="preserve"> ومنها قوله تعالى: </w:t>
      </w:r>
      <w:r w:rsidRPr="00E631E3">
        <w:rPr>
          <w:rFonts w:ascii="Tahoma" w:hAnsi="Tahoma" w:cs="DecoType Thuluth" w:hint="cs"/>
          <w:b/>
          <w:bCs/>
          <w:sz w:val="18"/>
          <w:szCs w:val="18"/>
          <w:rtl/>
        </w:rPr>
        <w:t>{</w:t>
      </w:r>
      <w:r w:rsidRPr="00E631E3">
        <w:rPr>
          <w:rFonts w:ascii="QCF_P107" w:hAnsi="QCF_P107" w:cs="QCF_P107"/>
          <w:b/>
          <w:bCs/>
          <w:sz w:val="18"/>
          <w:szCs w:val="18"/>
          <w:rtl/>
        </w:rPr>
        <w:t>ﭻ ﭼ ﭽ ﭾ ﭿ ﮀ ﮁ</w:t>
      </w:r>
      <w:r w:rsidRPr="00E631E3">
        <w:rPr>
          <w:rFonts w:ascii="Tahoma" w:hAnsi="Tahoma"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[المائدة: 3]</w:t>
      </w:r>
      <w:r w:rsidRPr="00E631E3">
        <w:rPr>
          <w:rFonts w:ascii="Tahoma" w:hAnsi="Tahoma" w:cs="AL-Hotham"/>
          <w:b/>
          <w:bCs/>
          <w:sz w:val="18"/>
          <w:szCs w:val="18"/>
          <w:rtl/>
        </w:rPr>
        <w:t xml:space="preserve"> ومنها قوله تعالى: </w:t>
      </w:r>
      <w:r w:rsidRPr="00E631E3">
        <w:rPr>
          <w:rFonts w:ascii="Tahoma" w:hAnsi="Tahoma" w:cs="DecoType Thuluth"/>
          <w:b/>
          <w:bCs/>
          <w:sz w:val="18"/>
          <w:szCs w:val="18"/>
          <w:rtl/>
        </w:rPr>
        <w:t>{</w:t>
      </w:r>
      <w:r w:rsidRPr="00E631E3">
        <w:rPr>
          <w:rFonts w:ascii="QCF_P132" w:hAnsi="QCF_P132" w:cs="QCF_P132"/>
          <w:b/>
          <w:bCs/>
          <w:sz w:val="18"/>
          <w:szCs w:val="18"/>
          <w:rtl/>
        </w:rPr>
        <w:t>ﮀ ﮁ ﮂ ﮃ ﮄ ﮅ</w:t>
      </w:r>
      <w:r w:rsidRPr="00E631E3">
        <w:rPr>
          <w:rFonts w:ascii="QCF_P132" w:hAnsi="QCF_P132"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[الأنعام: 38]</w:t>
      </w:r>
      <w:r w:rsidRPr="00E631E3">
        <w:rPr>
          <w:rFonts w:ascii="Tahoma" w:hAnsi="Tahoma" w:cs="AL-Hotham" w:hint="cs"/>
          <w:b/>
          <w:bCs/>
          <w:sz w:val="18"/>
          <w:szCs w:val="18"/>
          <w:rtl/>
        </w:rPr>
        <w:t xml:space="preserve">, </w:t>
      </w:r>
      <w:r w:rsidRPr="00E631E3">
        <w:rPr>
          <w:rFonts w:ascii="Tahoma" w:hAnsi="Tahoma" w:cs="AL-Hotham"/>
          <w:b/>
          <w:bCs/>
          <w:sz w:val="18"/>
          <w:szCs w:val="18"/>
          <w:rtl/>
        </w:rPr>
        <w:t xml:space="preserve">وأيضًا قوله تعالى: </w:t>
      </w:r>
      <w:r w:rsidRPr="00E631E3">
        <w:rPr>
          <w:rFonts w:ascii="Tahoma" w:hAnsi="Tahoma" w:cs="DecoType Thuluth"/>
          <w:b/>
          <w:bCs/>
          <w:sz w:val="18"/>
          <w:szCs w:val="18"/>
          <w:rtl/>
        </w:rPr>
        <w:t>{</w:t>
      </w:r>
      <w:r w:rsidRPr="00E631E3">
        <w:rPr>
          <w:rFonts w:ascii="QCF_P277" w:hAnsi="QCF_P277" w:cs="QCF_P277"/>
          <w:b/>
          <w:bCs/>
          <w:sz w:val="18"/>
          <w:szCs w:val="18"/>
          <w:rtl/>
        </w:rPr>
        <w:t xml:space="preserve"> ﭯ ﭰ ﭱ ﭲ ﭳ ﭴ</w:t>
      </w:r>
      <w:r w:rsidRPr="00E631E3">
        <w:rPr>
          <w:rFonts w:ascii="Tahoma" w:hAnsi="Tahoma"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[النحل: 89]</w:t>
      </w:r>
      <w:r w:rsidRPr="00E631E3">
        <w:rPr>
          <w:rFonts w:ascii="Tahoma" w:hAnsi="Tahoma" w:cs="AL-Hotham" w:hint="cs"/>
          <w:b/>
          <w:bCs/>
          <w:sz w:val="18"/>
          <w:szCs w:val="18"/>
          <w:rtl/>
        </w:rPr>
        <w:t>,</w:t>
      </w:r>
      <w:r w:rsidRPr="00E631E3">
        <w:rPr>
          <w:rFonts w:ascii="Tahoma" w:hAnsi="Tahoma" w:cs="AL-Hotham"/>
          <w:b/>
          <w:bCs/>
          <w:sz w:val="18"/>
          <w:szCs w:val="18"/>
          <w:rtl/>
        </w:rPr>
        <w:t xml:space="preserve"> وقوله تعالى: </w:t>
      </w:r>
      <w:r w:rsidRPr="00E631E3">
        <w:rPr>
          <w:rFonts w:ascii="Tahoma" w:hAnsi="Tahoma" w:cs="DecoType Thuluth"/>
          <w:b/>
          <w:bCs/>
          <w:sz w:val="18"/>
          <w:szCs w:val="18"/>
          <w:rtl/>
        </w:rPr>
        <w:t>{</w:t>
      </w:r>
      <w:r w:rsidRPr="00E631E3">
        <w:rPr>
          <w:rFonts w:ascii="QCF_P134" w:hAnsi="QCF_P134" w:cs="QCF_P134"/>
          <w:b/>
          <w:bCs/>
          <w:sz w:val="18"/>
          <w:szCs w:val="18"/>
          <w:rtl/>
        </w:rPr>
        <w:t>ﰅ ﰆ ﰇ ﰈ ﰉ ﰊ ﰋ ﰌ</w:t>
      </w:r>
      <w:r w:rsidRPr="00E631E3">
        <w:rPr>
          <w:rFonts w:ascii="QCF_P134" w:hAnsi="QCF_P134"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[الأنعام: 59]</w:t>
      </w:r>
      <w:r w:rsidRPr="00E631E3">
        <w:rPr>
          <w:rFonts w:ascii="Tahoma" w:hAnsi="Tahoma" w:cs="AL-Hotham"/>
          <w:b/>
          <w:bCs/>
          <w:sz w:val="18"/>
          <w:szCs w:val="18"/>
          <w:rtl/>
        </w:rPr>
        <w:t xml:space="preserve"> وتكلمنا عن هذه الآيات وبينَّا وجه الاستدلال</w:t>
      </w:r>
      <w:r w:rsidRPr="00E631E3">
        <w:rPr>
          <w:rFonts w:ascii="Tahoma" w:hAnsi="Tahoma" w:cs="AL-Hotham" w:hint="cs"/>
          <w:b/>
          <w:bCs/>
          <w:sz w:val="18"/>
          <w:szCs w:val="18"/>
          <w:rtl/>
        </w:rPr>
        <w:t>,</w:t>
      </w:r>
      <w:r w:rsidRPr="00E631E3">
        <w:rPr>
          <w:rFonts w:ascii="Tahoma" w:hAnsi="Tahoma" w:cs="AL-Hotham"/>
          <w:b/>
          <w:bCs/>
          <w:sz w:val="18"/>
          <w:szCs w:val="18"/>
          <w:rtl/>
        </w:rPr>
        <w:t xml:space="preserve"> ومناقشة استدلالهم بهذه الآيات.</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hint="cs"/>
          <w:b/>
          <w:bCs/>
          <w:sz w:val="18"/>
          <w:szCs w:val="18"/>
          <w:rtl/>
        </w:rPr>
        <w:t>و</w:t>
      </w:r>
      <w:r w:rsidRPr="00E631E3">
        <w:rPr>
          <w:rFonts w:ascii="Tahoma" w:hAnsi="Tahoma" w:cs="AL-Hotham"/>
          <w:b/>
          <w:bCs/>
          <w:sz w:val="18"/>
          <w:szCs w:val="18"/>
          <w:rtl/>
        </w:rPr>
        <w:t>نتكلم</w:t>
      </w:r>
      <w:r w:rsidRPr="00E631E3">
        <w:rPr>
          <w:rFonts w:ascii="Tahoma" w:hAnsi="Tahoma" w:cs="AL-Hotham" w:hint="cs"/>
          <w:b/>
          <w:bCs/>
          <w:sz w:val="18"/>
          <w:szCs w:val="18"/>
          <w:rtl/>
        </w:rPr>
        <w:t xml:space="preserve"> هنا</w:t>
      </w:r>
      <w:r w:rsidRPr="00E631E3">
        <w:rPr>
          <w:rFonts w:ascii="Tahoma" w:hAnsi="Tahoma" w:cs="AL-Hotham"/>
          <w:b/>
          <w:bCs/>
          <w:sz w:val="18"/>
          <w:szCs w:val="18"/>
          <w:rtl/>
        </w:rPr>
        <w:t xml:space="preserve"> عن الآيات التي استدلوا</w:t>
      </w:r>
      <w:r w:rsidRPr="00E631E3">
        <w:rPr>
          <w:rFonts w:ascii="Tahoma" w:hAnsi="Tahoma" w:cs="AL-Hotham" w:hint="cs"/>
          <w:b/>
          <w:bCs/>
          <w:sz w:val="18"/>
          <w:szCs w:val="18"/>
          <w:rtl/>
        </w:rPr>
        <w:t xml:space="preserve"> بها </w:t>
      </w:r>
      <w:r w:rsidRPr="00E631E3">
        <w:rPr>
          <w:rFonts w:ascii="Tahoma" w:hAnsi="Tahoma" w:cs="AL-Hotham"/>
          <w:b/>
          <w:bCs/>
          <w:sz w:val="18"/>
          <w:szCs w:val="18"/>
          <w:rtl/>
        </w:rPr>
        <w:t xml:space="preserve">على وجوب ملازمة الكتاب والسُّنَّة، وعدم الالتفات إلى ما عداهما، فقد استشهد أصحاب المذهب </w:t>
      </w:r>
      <w:r w:rsidRPr="00E631E3">
        <w:rPr>
          <w:rFonts w:ascii="Tahoma" w:hAnsi="Tahoma" w:cs="Traditional Arabic" w:hint="cs"/>
          <w:b/>
          <w:bCs/>
          <w:sz w:val="18"/>
          <w:szCs w:val="18"/>
          <w:rtl/>
        </w:rPr>
        <w:t>-</w:t>
      </w:r>
      <w:r w:rsidRPr="00E631E3">
        <w:rPr>
          <w:rFonts w:ascii="Tahoma" w:hAnsi="Tahoma" w:cs="AL-Hotham"/>
          <w:b/>
          <w:bCs/>
          <w:sz w:val="18"/>
          <w:szCs w:val="18"/>
          <w:rtl/>
        </w:rPr>
        <w:t xml:space="preserve"> الذين يقولون بعدم وقوع التعبد بالقياس شرعًا</w:t>
      </w:r>
      <w:r w:rsidRPr="00E631E3">
        <w:rPr>
          <w:rFonts w:ascii="Tahoma" w:hAnsi="Tahoma" w:cs="Traditional Arabic" w:hint="cs"/>
          <w:b/>
          <w:bCs/>
          <w:sz w:val="18"/>
          <w:szCs w:val="18"/>
          <w:rtl/>
        </w:rPr>
        <w:t>-</w:t>
      </w:r>
      <w:r w:rsidRPr="00E631E3">
        <w:rPr>
          <w:rFonts w:ascii="Tahoma" w:hAnsi="Tahoma" w:cs="AL-Hotham"/>
          <w:b/>
          <w:bCs/>
          <w:sz w:val="18"/>
          <w:szCs w:val="18"/>
          <w:rtl/>
        </w:rPr>
        <w:t xml:space="preserve"> على هذه الدعوة بعدد من الآيات، </w:t>
      </w:r>
      <w:r w:rsidRPr="00E631E3">
        <w:rPr>
          <w:rFonts w:ascii="Tahoma" w:hAnsi="Tahoma" w:cs="AL-Hotham" w:hint="cs"/>
          <w:b/>
          <w:bCs/>
          <w:sz w:val="18"/>
          <w:szCs w:val="18"/>
          <w:rtl/>
        </w:rPr>
        <w:t>و</w:t>
      </w:r>
      <w:r w:rsidRPr="00E631E3">
        <w:rPr>
          <w:rFonts w:ascii="Tahoma" w:hAnsi="Tahoma" w:cs="AL-Hotham"/>
          <w:b/>
          <w:bCs/>
          <w:sz w:val="18"/>
          <w:szCs w:val="18"/>
          <w:rtl/>
        </w:rPr>
        <w:t>فهموا منها وجوب ملازمة الكتاب والسُّنَّة، وعدم الالتفات إلى ما عداهما، ويدخل فيما عداهما القياس</w:t>
      </w:r>
      <w:r w:rsidRPr="00E631E3">
        <w:rPr>
          <w:rFonts w:ascii="Tahoma" w:hAnsi="Tahoma" w:cs="AL-Hotham" w:hint="cs"/>
          <w:b/>
          <w:bCs/>
          <w:sz w:val="18"/>
          <w:szCs w:val="18"/>
          <w:rtl/>
        </w:rPr>
        <w:t>.</w:t>
      </w:r>
      <w:r w:rsidRPr="00E631E3">
        <w:rPr>
          <w:rFonts w:ascii="Tahoma" w:hAnsi="Tahoma" w:cs="AL-Hotham"/>
          <w:b/>
          <w:bCs/>
          <w:sz w:val="18"/>
          <w:szCs w:val="18"/>
          <w:rtl/>
        </w:rPr>
        <w:t xml:space="preserve"> ومن بين ما استشهدوا به ما يل</w:t>
      </w:r>
      <w:r w:rsidRPr="00E631E3">
        <w:rPr>
          <w:rFonts w:ascii="Tahoma" w:hAnsi="Tahoma" w:cs="AL-Hotham" w:hint="cs"/>
          <w:b/>
          <w:bCs/>
          <w:sz w:val="18"/>
          <w:szCs w:val="18"/>
          <w:rtl/>
        </w:rPr>
        <w:t>ي</w:t>
      </w:r>
      <w:r w:rsidRPr="00E631E3">
        <w:rPr>
          <w:rFonts w:ascii="Tahoma" w:hAnsi="Tahoma" w:cs="AL-Hotham"/>
          <w:b/>
          <w:bCs/>
          <w:sz w:val="18"/>
          <w:szCs w:val="18"/>
          <w:rtl/>
        </w:rPr>
        <w:t>:</w:t>
      </w:r>
    </w:p>
    <w:p w:rsidR="00E631E3" w:rsidRPr="00E631E3" w:rsidRDefault="00E631E3" w:rsidP="00E631E3">
      <w:pPr>
        <w:pStyle w:val="a3"/>
        <w:bidi/>
        <w:spacing w:before="0" w:beforeAutospacing="0" w:after="0" w:afterAutospacing="0"/>
        <w:jc w:val="lowKashida"/>
        <w:rPr>
          <w:rFonts w:ascii="Tahoma" w:hAnsi="Tahoma" w:cs="AL-Hotham"/>
          <w:b/>
          <w:bCs/>
          <w:sz w:val="18"/>
          <w:szCs w:val="18"/>
          <w:rtl/>
        </w:rPr>
      </w:pPr>
      <w:r w:rsidRPr="00E631E3">
        <w:rPr>
          <w:rFonts w:ascii="Tahoma" w:hAnsi="Tahoma" w:cs="AL-Hotham"/>
          <w:b/>
          <w:bCs/>
          <w:spacing w:val="-4"/>
          <w:sz w:val="18"/>
          <w:szCs w:val="18"/>
          <w:rtl/>
        </w:rPr>
        <w:t>أولًا</w:t>
      </w:r>
      <w:r w:rsidRPr="00E631E3">
        <w:rPr>
          <w:rFonts w:ascii="Tahoma" w:hAnsi="Tahoma" w:cs="AL-Hotham" w:hint="cs"/>
          <w:b/>
          <w:bCs/>
          <w:spacing w:val="-4"/>
          <w:sz w:val="18"/>
          <w:szCs w:val="18"/>
          <w:rtl/>
        </w:rPr>
        <w:t>:</w:t>
      </w:r>
      <w:r w:rsidRPr="00E631E3">
        <w:rPr>
          <w:rFonts w:ascii="Tahoma" w:hAnsi="Tahoma" w:cs="AL-Hotham"/>
          <w:b/>
          <w:bCs/>
          <w:spacing w:val="-4"/>
          <w:sz w:val="18"/>
          <w:szCs w:val="18"/>
          <w:rtl/>
        </w:rPr>
        <w:t xml:space="preserve"> قول الله تعالى: </w:t>
      </w:r>
      <w:r w:rsidRPr="00E631E3">
        <w:rPr>
          <w:rFonts w:ascii="Tahoma" w:hAnsi="Tahoma" w:cs="DecoType Thuluth"/>
          <w:b/>
          <w:bCs/>
          <w:spacing w:val="-4"/>
          <w:sz w:val="18"/>
          <w:szCs w:val="18"/>
          <w:rtl/>
        </w:rPr>
        <w:t>{</w:t>
      </w:r>
      <w:r w:rsidRPr="00E631E3">
        <w:rPr>
          <w:rFonts w:ascii="QCF_P515" w:hAnsi="QCF_P515" w:cs="QCF_P515"/>
          <w:b/>
          <w:bCs/>
          <w:spacing w:val="-4"/>
          <w:sz w:val="18"/>
          <w:szCs w:val="18"/>
          <w:rtl/>
        </w:rPr>
        <w:t>ﮎ ﮏ ﮐ ﮑ ﮒ ﮓ ﮔ ﮕ ﮖ</w:t>
      </w:r>
      <w:r w:rsidRPr="00E631E3">
        <w:rPr>
          <w:rFonts w:ascii="QCF_P515" w:hAnsi="QCF_P515" w:cs="DecoType Thuluth"/>
          <w:b/>
          <w:bCs/>
          <w:spacing w:val="-4"/>
          <w:sz w:val="18"/>
          <w:szCs w:val="18"/>
          <w:rtl/>
        </w:rPr>
        <w:t>}</w:t>
      </w:r>
      <w:r w:rsidRPr="00E631E3">
        <w:rPr>
          <w:rFonts w:ascii="Tahoma" w:hAnsi="Tahoma" w:cs="AL-Hotham"/>
          <w:b/>
          <w:bCs/>
          <w:spacing w:val="-4"/>
          <w:sz w:val="18"/>
          <w:szCs w:val="18"/>
          <w:rtl/>
        </w:rPr>
        <w:t xml:space="preserve"> </w:t>
      </w:r>
      <w:r w:rsidRPr="00E631E3">
        <w:rPr>
          <w:rFonts w:cs="AL-Hotham"/>
          <w:b/>
          <w:bCs/>
          <w:spacing w:val="-4"/>
          <w:sz w:val="18"/>
          <w:szCs w:val="18"/>
          <w:rtl/>
        </w:rPr>
        <w:t>[الحُجُرات: 1]</w:t>
      </w:r>
      <w:r w:rsidRPr="00E631E3">
        <w:rPr>
          <w:rFonts w:ascii="Tahoma" w:hAnsi="Tahoma" w:cs="AL-Hotham"/>
          <w:b/>
          <w:bCs/>
          <w:sz w:val="18"/>
          <w:szCs w:val="18"/>
          <w:rtl/>
        </w:rPr>
        <w:t xml:space="preserve"> </w:t>
      </w:r>
      <w:r w:rsidRPr="00E631E3">
        <w:rPr>
          <w:rFonts w:ascii="Tahoma" w:hAnsi="Tahoma" w:cs="AL-Hotham"/>
          <w:b/>
          <w:bCs/>
          <w:spacing w:val="8"/>
          <w:sz w:val="18"/>
          <w:szCs w:val="18"/>
          <w:rtl/>
        </w:rPr>
        <w:t>ووجه الاحتجاج بهذه الآية أن يقال: الحكم بالقياس تقديم بين يدي الله ورسوله</w:t>
      </w:r>
      <w:r w:rsidRPr="00E631E3">
        <w:rPr>
          <w:rFonts w:ascii="Tahoma" w:hAnsi="Tahoma" w:cs="AL-Hotham" w:hint="cs"/>
          <w:b/>
          <w:bCs/>
          <w:spacing w:val="-6"/>
          <w:sz w:val="18"/>
          <w:szCs w:val="18"/>
          <w:rtl/>
        </w:rPr>
        <w:t xml:space="preserve"> </w:t>
      </w:r>
      <w:r w:rsidRPr="00E631E3">
        <w:rPr>
          <w:rFonts w:ascii="AGA Arabesque" w:hAnsi="AGA Arabesque" w:cs="Tahoma"/>
          <w:b/>
          <w:bCs/>
          <w:spacing w:val="-6"/>
          <w:position w:val="-4"/>
          <w:sz w:val="18"/>
          <w:szCs w:val="18"/>
        </w:rPr>
        <w:t></w:t>
      </w:r>
      <w:r w:rsidRPr="00E631E3">
        <w:rPr>
          <w:rFonts w:ascii="Tahoma" w:hAnsi="Tahoma" w:cs="AL-Hotham" w:hint="cs"/>
          <w:b/>
          <w:bCs/>
          <w:sz w:val="18"/>
          <w:szCs w:val="18"/>
          <w:rtl/>
        </w:rPr>
        <w:t>؛</w:t>
      </w:r>
      <w:r w:rsidRPr="00E631E3">
        <w:rPr>
          <w:rFonts w:ascii="Tahoma" w:hAnsi="Tahoma" w:cs="AL-Hotham"/>
          <w:b/>
          <w:bCs/>
          <w:sz w:val="18"/>
          <w:szCs w:val="18"/>
          <w:rtl/>
        </w:rPr>
        <w:t xml:space="preserve"> لأنه حكم بغير قوليهما</w:t>
      </w:r>
      <w:r w:rsidRPr="00E631E3">
        <w:rPr>
          <w:rFonts w:ascii="Tahoma" w:hAnsi="Tahoma" w:cs="AL-Hotham" w:hint="cs"/>
          <w:b/>
          <w:bCs/>
          <w:sz w:val="18"/>
          <w:szCs w:val="18"/>
          <w:rtl/>
        </w:rPr>
        <w:t>,</w:t>
      </w:r>
      <w:r w:rsidRPr="00E631E3">
        <w:rPr>
          <w:rFonts w:ascii="Tahoma" w:hAnsi="Tahoma" w:cs="AL-Hotham"/>
          <w:b/>
          <w:bCs/>
          <w:sz w:val="18"/>
          <w:szCs w:val="18"/>
          <w:rtl/>
        </w:rPr>
        <w:t xml:space="preserve"> فيكون منه</w:t>
      </w:r>
      <w:r w:rsidRPr="00E631E3">
        <w:rPr>
          <w:rFonts w:ascii="Tahoma" w:hAnsi="Tahoma" w:cs="AL-Hotham" w:hint="cs"/>
          <w:b/>
          <w:bCs/>
          <w:sz w:val="18"/>
          <w:szCs w:val="18"/>
          <w:rtl/>
        </w:rPr>
        <w:t>يًّا</w:t>
      </w:r>
      <w:r w:rsidRPr="00E631E3">
        <w:rPr>
          <w:rFonts w:ascii="Tahoma" w:hAnsi="Tahoma" w:cs="AL-Hotham"/>
          <w:b/>
          <w:bCs/>
          <w:sz w:val="18"/>
          <w:szCs w:val="18"/>
          <w:rtl/>
        </w:rPr>
        <w:t xml:space="preserve"> عنه</w:t>
      </w:r>
      <w:r w:rsidRPr="00E631E3">
        <w:rPr>
          <w:rFonts w:ascii="Tahoma" w:hAnsi="Tahoma" w:cs="AL-Hotham" w:hint="cs"/>
          <w:b/>
          <w:bCs/>
          <w:sz w:val="18"/>
          <w:szCs w:val="18"/>
          <w:rtl/>
        </w:rPr>
        <w:t>.</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b/>
          <w:bCs/>
          <w:sz w:val="18"/>
          <w:szCs w:val="18"/>
          <w:rtl/>
        </w:rPr>
        <w:t>وقد يمكن صياغة هذا الدليل على أسس منطقية</w:t>
      </w:r>
      <w:r w:rsidRPr="00E631E3">
        <w:rPr>
          <w:rFonts w:ascii="Tahoma" w:hAnsi="Tahoma" w:cs="AL-Hotham" w:hint="cs"/>
          <w:b/>
          <w:bCs/>
          <w:sz w:val="18"/>
          <w:szCs w:val="18"/>
          <w:rtl/>
        </w:rPr>
        <w:t>؛</w:t>
      </w:r>
      <w:r w:rsidRPr="00E631E3">
        <w:rPr>
          <w:rFonts w:ascii="Tahoma" w:hAnsi="Tahoma" w:cs="AL-Hotham"/>
          <w:b/>
          <w:bCs/>
          <w:sz w:val="18"/>
          <w:szCs w:val="18"/>
          <w:rtl/>
        </w:rPr>
        <w:t xml:space="preserve"> وذلك </w:t>
      </w:r>
      <w:r w:rsidRPr="00E631E3">
        <w:rPr>
          <w:rFonts w:ascii="Tahoma" w:hAnsi="Tahoma" w:cs="AL-Hotham" w:hint="cs"/>
          <w:b/>
          <w:bCs/>
          <w:sz w:val="18"/>
          <w:szCs w:val="18"/>
          <w:rtl/>
        </w:rPr>
        <w:t>ب</w:t>
      </w:r>
      <w:r w:rsidRPr="00E631E3">
        <w:rPr>
          <w:rFonts w:ascii="Tahoma" w:hAnsi="Tahoma" w:cs="AL-Hotham"/>
          <w:b/>
          <w:bCs/>
          <w:sz w:val="18"/>
          <w:szCs w:val="18"/>
          <w:rtl/>
        </w:rPr>
        <w:t>أن يقال: القول بالقياس تقديم بين يدي الله ورسوله</w:t>
      </w:r>
      <w:r w:rsidRPr="00E631E3">
        <w:rPr>
          <w:rFonts w:ascii="Tahoma" w:hAnsi="Tahoma" w:cs="AL-Hotham" w:hint="cs"/>
          <w:b/>
          <w:bCs/>
          <w:sz w:val="18"/>
          <w:szCs w:val="18"/>
          <w:rtl/>
        </w:rPr>
        <w:t xml:space="preserve"> </w:t>
      </w:r>
      <w:r w:rsidRPr="00E631E3">
        <w:rPr>
          <w:rFonts w:ascii="AGA Arabesque" w:hAnsi="AGA Arabesque" w:cs="Tahoma"/>
          <w:b/>
          <w:bCs/>
          <w:position w:val="-4"/>
          <w:sz w:val="18"/>
          <w:szCs w:val="18"/>
        </w:rPr>
        <w:t></w:t>
      </w:r>
      <w:r w:rsidRPr="00E631E3">
        <w:rPr>
          <w:rFonts w:ascii="Tahoma" w:hAnsi="Tahoma" w:cs="AL-Hotham" w:hint="cs"/>
          <w:b/>
          <w:bCs/>
          <w:sz w:val="18"/>
          <w:szCs w:val="18"/>
          <w:rtl/>
        </w:rPr>
        <w:t>,</w:t>
      </w:r>
      <w:r w:rsidRPr="00E631E3">
        <w:rPr>
          <w:rFonts w:ascii="Tahoma" w:hAnsi="Tahoma" w:cs="AL-Hotham"/>
          <w:b/>
          <w:bCs/>
          <w:sz w:val="18"/>
          <w:szCs w:val="18"/>
          <w:rtl/>
        </w:rPr>
        <w:t xml:space="preserve"> وكل تقديم بين يدي الله ورسوله منهي عنه، </w:t>
      </w:r>
      <w:r w:rsidRPr="00E631E3">
        <w:rPr>
          <w:rFonts w:ascii="Tahoma" w:hAnsi="Tahoma" w:cs="AL-Hotham" w:hint="cs"/>
          <w:b/>
          <w:bCs/>
          <w:sz w:val="18"/>
          <w:szCs w:val="18"/>
          <w:rtl/>
        </w:rPr>
        <w:t>ف</w:t>
      </w:r>
      <w:r w:rsidRPr="00E631E3">
        <w:rPr>
          <w:rFonts w:ascii="Tahoma" w:hAnsi="Tahoma" w:cs="AL-Hotham"/>
          <w:b/>
          <w:bCs/>
          <w:sz w:val="18"/>
          <w:szCs w:val="18"/>
          <w:rtl/>
        </w:rPr>
        <w:t>ينتج أن القول بالقياس منهي عنه، وهو المطلوب.</w:t>
      </w:r>
    </w:p>
    <w:p w:rsidR="00E631E3" w:rsidRPr="00E631E3" w:rsidRDefault="00E631E3" w:rsidP="00E631E3">
      <w:pPr>
        <w:pStyle w:val="a3"/>
        <w:bidi/>
        <w:spacing w:before="0" w:beforeAutospacing="0" w:after="0" w:afterAutospacing="0"/>
        <w:jc w:val="lowKashida"/>
        <w:rPr>
          <w:rFonts w:cs="AL-Hotham"/>
          <w:b/>
          <w:bCs/>
          <w:sz w:val="18"/>
          <w:szCs w:val="18"/>
        </w:rPr>
      </w:pPr>
      <w:r w:rsidRPr="00E631E3">
        <w:rPr>
          <w:rFonts w:ascii="Tahoma" w:hAnsi="Tahoma" w:cs="AL-Hotham"/>
          <w:b/>
          <w:bCs/>
          <w:sz w:val="18"/>
          <w:szCs w:val="18"/>
          <w:rtl/>
        </w:rPr>
        <w:t>أما الصغرى فبيانها</w:t>
      </w:r>
      <w:r w:rsidRPr="00E631E3">
        <w:rPr>
          <w:rFonts w:ascii="Tahoma" w:hAnsi="Tahoma" w:cs="AL-Hotham" w:hint="cs"/>
          <w:b/>
          <w:bCs/>
          <w:sz w:val="18"/>
          <w:szCs w:val="18"/>
          <w:rtl/>
        </w:rPr>
        <w:t>:</w:t>
      </w:r>
      <w:r w:rsidRPr="00E631E3">
        <w:rPr>
          <w:rFonts w:ascii="Tahoma" w:hAnsi="Tahoma" w:cs="AL-Hotham"/>
          <w:b/>
          <w:bCs/>
          <w:sz w:val="18"/>
          <w:szCs w:val="18"/>
          <w:rtl/>
        </w:rPr>
        <w:t xml:space="preserve"> أن القول </w:t>
      </w:r>
      <w:r w:rsidRPr="00E631E3">
        <w:rPr>
          <w:rFonts w:ascii="Tahoma" w:hAnsi="Tahoma" w:cs="AL-Hotham" w:hint="cs"/>
          <w:b/>
          <w:bCs/>
          <w:sz w:val="18"/>
          <w:szCs w:val="18"/>
          <w:rtl/>
        </w:rPr>
        <w:t>بال</w:t>
      </w:r>
      <w:r w:rsidRPr="00E631E3">
        <w:rPr>
          <w:rFonts w:ascii="Tahoma" w:hAnsi="Tahoma" w:cs="AL-Hotham"/>
          <w:b/>
          <w:bCs/>
          <w:sz w:val="18"/>
          <w:szCs w:val="18"/>
          <w:rtl/>
        </w:rPr>
        <w:t>قياس قول بغير ما قال الله ورسوله</w:t>
      </w:r>
      <w:r w:rsidRPr="00E631E3">
        <w:rPr>
          <w:rFonts w:ascii="Tahoma" w:hAnsi="Tahoma" w:cs="AL-Hotham" w:hint="cs"/>
          <w:b/>
          <w:bCs/>
          <w:sz w:val="18"/>
          <w:szCs w:val="18"/>
          <w:rtl/>
        </w:rPr>
        <w:t xml:space="preserve"> </w:t>
      </w:r>
      <w:r w:rsidRPr="00E631E3">
        <w:rPr>
          <w:rFonts w:ascii="AGA Arabesque" w:hAnsi="AGA Arabesque" w:cs="Tahoma"/>
          <w:b/>
          <w:bCs/>
          <w:position w:val="-4"/>
          <w:sz w:val="18"/>
          <w:szCs w:val="18"/>
        </w:rPr>
        <w:t></w:t>
      </w:r>
      <w:r w:rsidRPr="00E631E3">
        <w:rPr>
          <w:rFonts w:ascii="Tahoma" w:hAnsi="Tahoma" w:cs="AL-Hotham" w:hint="cs"/>
          <w:b/>
          <w:bCs/>
          <w:sz w:val="18"/>
          <w:szCs w:val="18"/>
          <w:rtl/>
        </w:rPr>
        <w:t>؛</w:t>
      </w:r>
      <w:r w:rsidRPr="00E631E3">
        <w:rPr>
          <w:rFonts w:ascii="Tahoma" w:hAnsi="Tahoma" w:cs="AL-Hotham"/>
          <w:b/>
          <w:bCs/>
          <w:sz w:val="18"/>
          <w:szCs w:val="18"/>
          <w:rtl/>
        </w:rPr>
        <w:t xml:space="preserve"> فيكون تقديمًا إذ</w:t>
      </w:r>
      <w:r w:rsidRPr="00E631E3">
        <w:rPr>
          <w:rFonts w:ascii="Tahoma" w:hAnsi="Tahoma" w:cs="AL-Hotham" w:hint="cs"/>
          <w:b/>
          <w:bCs/>
          <w:sz w:val="18"/>
          <w:szCs w:val="18"/>
          <w:rtl/>
        </w:rPr>
        <w:t>ًا.</w:t>
      </w:r>
      <w:r w:rsidRPr="00E631E3">
        <w:rPr>
          <w:rFonts w:ascii="Tahoma" w:hAnsi="Tahoma" w:cs="AL-Hotham"/>
          <w:b/>
          <w:bCs/>
          <w:sz w:val="18"/>
          <w:szCs w:val="18"/>
          <w:rtl/>
        </w:rPr>
        <w:t xml:space="preserve"> هذا دليل الصغرى.</w:t>
      </w:r>
    </w:p>
    <w:p w:rsidR="00E631E3" w:rsidRPr="00E631E3" w:rsidRDefault="00E631E3" w:rsidP="00E631E3">
      <w:pPr>
        <w:spacing w:after="0" w:line="240" w:lineRule="auto"/>
        <w:jc w:val="lowKashida"/>
        <w:rPr>
          <w:rFonts w:cs="AL-Hotham"/>
          <w:b/>
          <w:bCs/>
          <w:sz w:val="18"/>
          <w:szCs w:val="18"/>
          <w:rtl/>
        </w:rPr>
      </w:pPr>
      <w:r w:rsidRPr="00E631E3">
        <w:rPr>
          <w:rFonts w:cs="AL-Hotham"/>
          <w:b/>
          <w:bCs/>
          <w:sz w:val="18"/>
          <w:szCs w:val="18"/>
          <w:rtl/>
        </w:rPr>
        <w:t xml:space="preserve">وأما الكبرى التي تقول: </w:t>
      </w:r>
      <w:r w:rsidRPr="00E631E3">
        <w:rPr>
          <w:rFonts w:cs="AL-Hotham" w:hint="cs"/>
          <w:b/>
          <w:bCs/>
          <w:sz w:val="18"/>
          <w:szCs w:val="18"/>
          <w:rtl/>
        </w:rPr>
        <w:t>إ</w:t>
      </w:r>
      <w:r w:rsidRPr="00E631E3">
        <w:rPr>
          <w:rFonts w:cs="AL-Hotham"/>
          <w:b/>
          <w:bCs/>
          <w:sz w:val="18"/>
          <w:szCs w:val="18"/>
          <w:rtl/>
        </w:rPr>
        <w:t>ن كل تقديم بين يدي الله ورسوله</w:t>
      </w:r>
      <w:r w:rsidRPr="00E631E3">
        <w:rPr>
          <w:rFonts w:cs="AL-Hotham" w:hint="cs"/>
          <w:b/>
          <w:bCs/>
          <w:sz w:val="18"/>
          <w:szCs w:val="18"/>
          <w:rtl/>
        </w:rPr>
        <w:t xml:space="preserve"> </w:t>
      </w:r>
      <w:r w:rsidRPr="00E631E3">
        <w:rPr>
          <w:rFonts w:ascii="AGA Arabesque" w:hAnsi="AGA Arabesque"/>
          <w:b/>
          <w:bCs/>
          <w:position w:val="-4"/>
          <w:sz w:val="18"/>
          <w:szCs w:val="18"/>
        </w:rPr>
        <w:t></w:t>
      </w:r>
      <w:r w:rsidRPr="00E631E3">
        <w:rPr>
          <w:rFonts w:cs="AL-Hotham"/>
          <w:b/>
          <w:bCs/>
          <w:sz w:val="18"/>
          <w:szCs w:val="18"/>
          <w:rtl/>
        </w:rPr>
        <w:t xml:space="preserve"> منهي عنه</w:t>
      </w:r>
      <w:r w:rsidRPr="00E631E3">
        <w:rPr>
          <w:rFonts w:cs="AL-Hotham" w:hint="cs"/>
          <w:b/>
          <w:bCs/>
          <w:sz w:val="18"/>
          <w:szCs w:val="18"/>
          <w:rtl/>
        </w:rPr>
        <w:t>،</w:t>
      </w:r>
      <w:r w:rsidRPr="00E631E3">
        <w:rPr>
          <w:rFonts w:cs="AL-Hotham"/>
          <w:b/>
          <w:bCs/>
          <w:sz w:val="18"/>
          <w:szCs w:val="18"/>
          <w:rtl/>
        </w:rPr>
        <w:t xml:space="preserve"> فدليلها </w:t>
      </w:r>
      <w:r w:rsidRPr="00E631E3">
        <w:rPr>
          <w:rFonts w:cs="AL-Hotham" w:hint="cs"/>
          <w:b/>
          <w:bCs/>
          <w:sz w:val="18"/>
          <w:szCs w:val="18"/>
          <w:rtl/>
        </w:rPr>
        <w:t>ا</w:t>
      </w:r>
      <w:r w:rsidRPr="00E631E3">
        <w:rPr>
          <w:rFonts w:cs="AL-Hotham"/>
          <w:b/>
          <w:bCs/>
          <w:sz w:val="18"/>
          <w:szCs w:val="18"/>
          <w:rtl/>
        </w:rPr>
        <w:t xml:space="preserve">لآية المذكورة، وهي قول الله تعالى: </w:t>
      </w:r>
      <w:r w:rsidRPr="00E631E3">
        <w:rPr>
          <w:rFonts w:cs="DecoType Thuluth"/>
          <w:b/>
          <w:bCs/>
          <w:sz w:val="18"/>
          <w:szCs w:val="18"/>
          <w:rtl/>
        </w:rPr>
        <w:t>{</w:t>
      </w:r>
      <w:r w:rsidRPr="00E631E3">
        <w:rPr>
          <w:rFonts w:ascii="QCF_P515" w:hAnsi="QCF_P515" w:cs="QCF_P515"/>
          <w:b/>
          <w:bCs/>
          <w:sz w:val="18"/>
          <w:szCs w:val="18"/>
          <w:rtl/>
        </w:rPr>
        <w:t xml:space="preserve">ﮎ ﮏ ﮐ ﮑ ﮒ ﮓ ﮔ </w:t>
      </w:r>
      <w:r w:rsidRPr="00E631E3">
        <w:rPr>
          <w:rFonts w:ascii="QCF_P515" w:hAnsi="QCF_P515" w:cs="QCF_P515"/>
          <w:b/>
          <w:bCs/>
          <w:spacing w:val="8"/>
          <w:sz w:val="18"/>
          <w:szCs w:val="18"/>
          <w:rtl/>
        </w:rPr>
        <w:t>ﮕ ﮖ</w:t>
      </w:r>
      <w:r w:rsidRPr="00E631E3">
        <w:rPr>
          <w:rFonts w:ascii="QCF_P515" w:hAnsi="QCF_P515" w:cs="DecoType Thuluth"/>
          <w:b/>
          <w:bCs/>
          <w:spacing w:val="8"/>
          <w:sz w:val="18"/>
          <w:szCs w:val="18"/>
          <w:rtl/>
        </w:rPr>
        <w:t>}</w:t>
      </w:r>
      <w:r w:rsidRPr="00E631E3">
        <w:rPr>
          <w:rFonts w:cs="AL-Hotham"/>
          <w:b/>
          <w:bCs/>
          <w:spacing w:val="8"/>
          <w:sz w:val="18"/>
          <w:szCs w:val="18"/>
          <w:rtl/>
        </w:rPr>
        <w:t xml:space="preserve"> فهذه الآية فيها نهي، والنهي يفيد التحريم عند عدم القرينة التي</w:t>
      </w:r>
      <w:r w:rsidRPr="00E631E3">
        <w:rPr>
          <w:rFonts w:cs="AL-Hotham"/>
          <w:b/>
          <w:bCs/>
          <w:sz w:val="18"/>
          <w:szCs w:val="18"/>
          <w:rtl/>
        </w:rPr>
        <w:t xml:space="preserve"> تصرف من التحريم إلى غيره، وهنا لا قرينة</w:t>
      </w:r>
      <w:r w:rsidRPr="00E631E3">
        <w:rPr>
          <w:rFonts w:cs="AL-Hotham" w:hint="cs"/>
          <w:b/>
          <w:bCs/>
          <w:sz w:val="18"/>
          <w:szCs w:val="18"/>
          <w:rtl/>
        </w:rPr>
        <w:t>؛</w:t>
      </w:r>
      <w:r w:rsidRPr="00E631E3">
        <w:rPr>
          <w:rFonts w:cs="AL-Hotham"/>
          <w:b/>
          <w:bCs/>
          <w:sz w:val="18"/>
          <w:szCs w:val="18"/>
          <w:rtl/>
        </w:rPr>
        <w:t xml:space="preserve"> إذ</w:t>
      </w:r>
      <w:r w:rsidRPr="00E631E3">
        <w:rPr>
          <w:rFonts w:cs="AL-Hotham" w:hint="cs"/>
          <w:b/>
          <w:bCs/>
          <w:sz w:val="18"/>
          <w:szCs w:val="18"/>
          <w:rtl/>
        </w:rPr>
        <w:t>ًا:</w:t>
      </w:r>
      <w:r w:rsidRPr="00E631E3">
        <w:rPr>
          <w:rFonts w:cs="AL-Hotham"/>
          <w:b/>
          <w:bCs/>
          <w:sz w:val="18"/>
          <w:szCs w:val="18"/>
          <w:rtl/>
        </w:rPr>
        <w:t xml:space="preserve"> التقديم بين يدي الله ورسوله محرم</w:t>
      </w:r>
      <w:r w:rsidRPr="00E631E3">
        <w:rPr>
          <w:rFonts w:cs="AL-Hotham" w:hint="cs"/>
          <w:b/>
          <w:bCs/>
          <w:sz w:val="18"/>
          <w:szCs w:val="18"/>
          <w:rtl/>
        </w:rPr>
        <w:t>.</w:t>
      </w:r>
    </w:p>
    <w:p w:rsidR="00E631E3" w:rsidRPr="00E631E3" w:rsidRDefault="00E631E3" w:rsidP="00E631E3">
      <w:pPr>
        <w:spacing w:after="0" w:line="240" w:lineRule="auto"/>
        <w:jc w:val="lowKashida"/>
        <w:rPr>
          <w:rFonts w:ascii="Tahoma" w:hAnsi="Tahoma" w:cs="AL-Hotham"/>
          <w:b/>
          <w:bCs/>
          <w:sz w:val="18"/>
          <w:szCs w:val="18"/>
          <w:rtl/>
        </w:rPr>
      </w:pPr>
      <w:r w:rsidRPr="00E631E3">
        <w:rPr>
          <w:rFonts w:ascii="Tahoma" w:hAnsi="Tahoma" w:cs="AL-Hotham" w:hint="cs"/>
          <w:b/>
          <w:bCs/>
          <w:sz w:val="18"/>
          <w:szCs w:val="18"/>
          <w:rtl/>
        </w:rPr>
        <w:t>ثانيًا:</w:t>
      </w:r>
      <w:r w:rsidRPr="00E631E3">
        <w:rPr>
          <w:rFonts w:cs="AL-Hotham" w:hint="cs"/>
          <w:b/>
          <w:bCs/>
          <w:sz w:val="18"/>
          <w:szCs w:val="18"/>
          <w:rtl/>
        </w:rPr>
        <w:t xml:space="preserve"> </w:t>
      </w:r>
      <w:r w:rsidRPr="00E631E3">
        <w:rPr>
          <w:rFonts w:cs="AL-Hotham"/>
          <w:b/>
          <w:bCs/>
          <w:sz w:val="18"/>
          <w:szCs w:val="18"/>
          <w:rtl/>
        </w:rPr>
        <w:t>استدلوا بقول الله تعالى</w:t>
      </w:r>
      <w:r w:rsidRPr="00E631E3">
        <w:rPr>
          <w:rFonts w:cs="AL-Hotham" w:hint="cs"/>
          <w:b/>
          <w:bCs/>
          <w:sz w:val="18"/>
          <w:szCs w:val="18"/>
          <w:rtl/>
        </w:rPr>
        <w:t>:</w:t>
      </w:r>
      <w:r w:rsidRPr="00E631E3">
        <w:rPr>
          <w:rFonts w:cs="AL-Hotham"/>
          <w:b/>
          <w:bCs/>
          <w:sz w:val="18"/>
          <w:szCs w:val="18"/>
          <w:rtl/>
        </w:rPr>
        <w:t xml:space="preserve"> </w:t>
      </w:r>
      <w:r w:rsidRPr="00E631E3">
        <w:rPr>
          <w:rFonts w:cs="DecoType Thuluth"/>
          <w:b/>
          <w:bCs/>
          <w:sz w:val="18"/>
          <w:szCs w:val="18"/>
          <w:rtl/>
        </w:rPr>
        <w:t>{</w:t>
      </w:r>
      <w:r w:rsidRPr="00E631E3">
        <w:rPr>
          <w:rFonts w:ascii="QCF_P060" w:hAnsi="QCF_P060" w:cs="QCF_P060"/>
          <w:b/>
          <w:bCs/>
          <w:sz w:val="18"/>
          <w:szCs w:val="18"/>
          <w:rtl/>
        </w:rPr>
        <w:t>ﭑ ﭒ ﭓ ﭔ ﭕ ﭖ ﭗ ﭘ ﭙ ﭚ ﭛ ﭜ ﭝ ﭞ ﭟ ﭠ ﭡ ﭢ ﭣ ﭤ ﭥ ﭦ ﭧ</w:t>
      </w:r>
      <w:r w:rsidRPr="00E631E3">
        <w:rPr>
          <w:rFonts w:ascii="QCF_P060" w:hAnsi="QCF_P060" w:cs="DecoType Thuluth"/>
          <w:b/>
          <w:bCs/>
          <w:sz w:val="18"/>
          <w:szCs w:val="18"/>
          <w:rtl/>
        </w:rPr>
        <w:t>}</w:t>
      </w:r>
      <w:r w:rsidRPr="00E631E3">
        <w:rPr>
          <w:rFonts w:cs="AL-Hotham"/>
          <w:b/>
          <w:bCs/>
          <w:sz w:val="18"/>
          <w:szCs w:val="18"/>
          <w:rtl/>
        </w:rPr>
        <w:t xml:space="preserve"> [آل عمران: 78].</w:t>
      </w:r>
    </w:p>
    <w:p w:rsidR="00E631E3" w:rsidRPr="00E631E3" w:rsidRDefault="00E631E3" w:rsidP="00E631E3">
      <w:pPr>
        <w:spacing w:after="0" w:line="240" w:lineRule="auto"/>
        <w:jc w:val="lowKashida"/>
        <w:rPr>
          <w:rFonts w:cs="AL-Hotham"/>
          <w:b/>
          <w:bCs/>
          <w:sz w:val="18"/>
          <w:szCs w:val="18"/>
        </w:rPr>
      </w:pPr>
      <w:r w:rsidRPr="00E631E3">
        <w:rPr>
          <w:rFonts w:ascii="Tahoma" w:hAnsi="Tahoma" w:cs="AL-Hotham"/>
          <w:b/>
          <w:bCs/>
          <w:sz w:val="18"/>
          <w:szCs w:val="18"/>
          <w:rtl/>
        </w:rPr>
        <w:t>ق</w:t>
      </w:r>
      <w:r w:rsidRPr="00E631E3">
        <w:rPr>
          <w:rFonts w:ascii="Tahoma" w:hAnsi="Tahoma" w:cs="AL-Hotham" w:hint="cs"/>
          <w:b/>
          <w:bCs/>
          <w:sz w:val="18"/>
          <w:szCs w:val="18"/>
          <w:rtl/>
        </w:rPr>
        <w:t>ا</w:t>
      </w:r>
      <w:r w:rsidRPr="00E631E3">
        <w:rPr>
          <w:rFonts w:ascii="Tahoma" w:hAnsi="Tahoma" w:cs="AL-Hotham"/>
          <w:b/>
          <w:bCs/>
          <w:sz w:val="18"/>
          <w:szCs w:val="18"/>
          <w:rtl/>
        </w:rPr>
        <w:t>ل ابن حزم في هذه الآية</w:t>
      </w:r>
      <w:r w:rsidRPr="00E631E3">
        <w:rPr>
          <w:rFonts w:ascii="Tahoma" w:hAnsi="Tahoma" w:cs="AL-Hotham" w:hint="cs"/>
          <w:b/>
          <w:bCs/>
          <w:sz w:val="18"/>
          <w:szCs w:val="18"/>
          <w:rtl/>
        </w:rPr>
        <w:t>,</w:t>
      </w:r>
      <w:r w:rsidRPr="00E631E3">
        <w:rPr>
          <w:rFonts w:ascii="Tahoma" w:hAnsi="Tahoma" w:cs="AL-Hotham"/>
          <w:b/>
          <w:bCs/>
          <w:sz w:val="18"/>
          <w:szCs w:val="18"/>
          <w:rtl/>
        </w:rPr>
        <w:t xml:space="preserve"> بعد أن أوردها: فكل ما ليس في القرآن والسُّنَّة منصوصًا باسمه</w:t>
      </w:r>
      <w:r w:rsidRPr="00E631E3">
        <w:rPr>
          <w:rFonts w:ascii="Tahoma" w:hAnsi="Tahoma" w:cs="AL-Hotham" w:hint="cs"/>
          <w:b/>
          <w:bCs/>
          <w:sz w:val="18"/>
          <w:szCs w:val="18"/>
          <w:rtl/>
        </w:rPr>
        <w:t>,</w:t>
      </w:r>
      <w:r w:rsidRPr="00E631E3">
        <w:rPr>
          <w:rFonts w:ascii="Tahoma" w:hAnsi="Tahoma" w:cs="AL-Hotham"/>
          <w:b/>
          <w:bCs/>
          <w:sz w:val="18"/>
          <w:szCs w:val="18"/>
          <w:rtl/>
        </w:rPr>
        <w:t xml:space="preserve"> واجبًا مأمورًا به أو منهيًّا عنه، فمن أوجبه أو حرمه أو خالف ما جاء به النص</w:t>
      </w:r>
      <w:r w:rsidRPr="00E631E3">
        <w:rPr>
          <w:rFonts w:ascii="Tahoma" w:hAnsi="Tahoma" w:cs="AL-Hotham" w:hint="cs"/>
          <w:b/>
          <w:bCs/>
          <w:sz w:val="18"/>
          <w:szCs w:val="18"/>
          <w:rtl/>
        </w:rPr>
        <w:t>؛</w:t>
      </w:r>
      <w:r w:rsidRPr="00E631E3">
        <w:rPr>
          <w:rFonts w:ascii="Tahoma" w:hAnsi="Tahoma" w:cs="AL-Hotham"/>
          <w:b/>
          <w:bCs/>
          <w:sz w:val="18"/>
          <w:szCs w:val="18"/>
          <w:rtl/>
        </w:rPr>
        <w:t xml:space="preserve"> فهو من عند غير الله، والقياس غير منصوص على الأمر به لا في الكتاب ولا في السنة، فهو من عند غير الله تعالى، وما كان من عند غير الله تعالى فهو باطل.</w:t>
      </w:r>
    </w:p>
    <w:p w:rsidR="00E631E3" w:rsidRPr="00E631E3" w:rsidRDefault="00E631E3" w:rsidP="00E631E3">
      <w:pPr>
        <w:pStyle w:val="a3"/>
        <w:bidi/>
        <w:spacing w:before="0" w:beforeAutospacing="0" w:after="0" w:afterAutospacing="0"/>
        <w:jc w:val="lowKashida"/>
        <w:rPr>
          <w:rFonts w:ascii="Tahoma" w:hAnsi="Tahoma" w:cs="AL-Hotham"/>
          <w:b/>
          <w:bCs/>
          <w:sz w:val="18"/>
          <w:szCs w:val="18"/>
          <w:rtl/>
        </w:rPr>
      </w:pPr>
      <w:r w:rsidRPr="00E631E3">
        <w:rPr>
          <w:rFonts w:ascii="Tahoma" w:hAnsi="Tahoma" w:cs="AL-Hotham" w:hint="cs"/>
          <w:b/>
          <w:bCs/>
          <w:sz w:val="18"/>
          <w:szCs w:val="18"/>
          <w:rtl/>
        </w:rPr>
        <w:t>ف</w:t>
      </w:r>
      <w:r w:rsidRPr="00E631E3">
        <w:rPr>
          <w:rFonts w:ascii="Tahoma" w:hAnsi="Tahoma" w:cs="AL-Hotham"/>
          <w:b/>
          <w:bCs/>
          <w:sz w:val="18"/>
          <w:szCs w:val="18"/>
          <w:rtl/>
        </w:rPr>
        <w:t>الإمام ابن حزم يرى أن</w:t>
      </w:r>
      <w:r w:rsidRPr="00E631E3">
        <w:rPr>
          <w:rFonts w:ascii="Tahoma" w:hAnsi="Tahoma" w:cs="AL-Hotham" w:hint="cs"/>
          <w:b/>
          <w:bCs/>
          <w:sz w:val="18"/>
          <w:szCs w:val="18"/>
          <w:rtl/>
        </w:rPr>
        <w:t>ه</w:t>
      </w:r>
      <w:r w:rsidRPr="00E631E3">
        <w:rPr>
          <w:rFonts w:ascii="Tahoma" w:hAnsi="Tahoma" w:cs="AL-Hotham"/>
          <w:b/>
          <w:bCs/>
          <w:sz w:val="18"/>
          <w:szCs w:val="18"/>
          <w:rtl/>
        </w:rPr>
        <w:t xml:space="preserve"> لا يجوز للمجتهد أن يوجب شيئًا</w:t>
      </w:r>
      <w:r w:rsidRPr="00E631E3">
        <w:rPr>
          <w:rFonts w:ascii="Tahoma" w:hAnsi="Tahoma" w:cs="AL-Hotham" w:hint="cs"/>
          <w:b/>
          <w:bCs/>
          <w:sz w:val="18"/>
          <w:szCs w:val="18"/>
          <w:rtl/>
        </w:rPr>
        <w:t>,</w:t>
      </w:r>
      <w:r w:rsidRPr="00E631E3">
        <w:rPr>
          <w:rFonts w:ascii="Tahoma" w:hAnsi="Tahoma" w:cs="AL-Hotham"/>
          <w:b/>
          <w:bCs/>
          <w:sz w:val="18"/>
          <w:szCs w:val="18"/>
          <w:rtl/>
        </w:rPr>
        <w:t xml:space="preserve"> أو يحرمه ما</w:t>
      </w:r>
      <w:r w:rsidRPr="00E631E3">
        <w:rPr>
          <w:rFonts w:ascii="Tahoma" w:hAnsi="Tahoma" w:cs="AL-Hotham" w:hint="cs"/>
          <w:b/>
          <w:bCs/>
          <w:sz w:val="18"/>
          <w:szCs w:val="18"/>
          <w:rtl/>
        </w:rPr>
        <w:t xml:space="preserve"> دام</w:t>
      </w:r>
      <w:r w:rsidRPr="00E631E3">
        <w:rPr>
          <w:rFonts w:ascii="Tahoma" w:hAnsi="Tahoma" w:cs="AL-Hotham"/>
          <w:b/>
          <w:bCs/>
          <w:sz w:val="18"/>
          <w:szCs w:val="18"/>
          <w:rtl/>
        </w:rPr>
        <w:t xml:space="preserve"> ليس في كتاب الله ولا في سنة رسول الله</w:t>
      </w:r>
      <w:r w:rsidRPr="00E631E3">
        <w:rPr>
          <w:rFonts w:ascii="Tahoma" w:hAnsi="Tahoma" w:cs="AL-Hotham" w:hint="cs"/>
          <w:b/>
          <w:bCs/>
          <w:sz w:val="18"/>
          <w:szCs w:val="18"/>
          <w:rtl/>
        </w:rPr>
        <w:t xml:space="preserve"> </w:t>
      </w:r>
      <w:r w:rsidRPr="00E631E3">
        <w:rPr>
          <w:rFonts w:ascii="AGA Arabesque" w:hAnsi="AGA Arabesque" w:cs="Tahoma"/>
          <w:b/>
          <w:bCs/>
          <w:position w:val="-4"/>
          <w:sz w:val="18"/>
          <w:szCs w:val="18"/>
        </w:rPr>
        <w:t></w:t>
      </w:r>
      <w:r w:rsidRPr="00E631E3">
        <w:rPr>
          <w:rFonts w:ascii="Tahoma" w:hAnsi="Tahoma" w:cs="AL-Hotham" w:hint="cs"/>
          <w:b/>
          <w:bCs/>
          <w:sz w:val="18"/>
          <w:szCs w:val="18"/>
          <w:rtl/>
        </w:rPr>
        <w:t>,</w:t>
      </w:r>
      <w:r w:rsidRPr="00E631E3">
        <w:rPr>
          <w:rFonts w:ascii="Tahoma" w:hAnsi="Tahoma" w:cs="AL-Hotham"/>
          <w:b/>
          <w:bCs/>
          <w:sz w:val="18"/>
          <w:szCs w:val="18"/>
          <w:rtl/>
        </w:rPr>
        <w:t xml:space="preserve"> فمن أوجب شيئًا أو حرمه فقد خالف ما جاء به النص، وكل الذي يخالف ما جاء به النص فهو من عند غير الله، والذي يكون من عند غير الله باطل</w:t>
      </w:r>
      <w:r w:rsidRPr="00E631E3">
        <w:rPr>
          <w:rFonts w:ascii="Tahoma" w:hAnsi="Tahoma" w:cs="AL-Hotham" w:hint="cs"/>
          <w:b/>
          <w:bCs/>
          <w:sz w:val="18"/>
          <w:szCs w:val="18"/>
          <w:rtl/>
        </w:rPr>
        <w:t>.</w:t>
      </w:r>
      <w:r w:rsidRPr="00E631E3">
        <w:rPr>
          <w:rFonts w:ascii="Tahoma" w:hAnsi="Tahoma" w:cs="AL-Hotham"/>
          <w:b/>
          <w:bCs/>
          <w:sz w:val="18"/>
          <w:szCs w:val="18"/>
          <w:rtl/>
        </w:rPr>
        <w:t xml:space="preserve"> </w:t>
      </w:r>
    </w:p>
    <w:p w:rsidR="00E631E3" w:rsidRPr="00E631E3" w:rsidRDefault="00E631E3" w:rsidP="00E631E3">
      <w:pPr>
        <w:pStyle w:val="a3"/>
        <w:bidi/>
        <w:spacing w:before="0" w:beforeAutospacing="0" w:after="0" w:afterAutospacing="0"/>
        <w:jc w:val="lowKashida"/>
        <w:rPr>
          <w:rFonts w:ascii="Tahoma" w:hAnsi="Tahoma" w:cs="AL-Hotham"/>
          <w:b/>
          <w:bCs/>
          <w:sz w:val="18"/>
          <w:szCs w:val="18"/>
          <w:rtl/>
          <w:lang w:bidi="ar-EG"/>
        </w:rPr>
      </w:pPr>
      <w:r w:rsidRPr="00E631E3">
        <w:rPr>
          <w:rFonts w:ascii="Tahoma" w:hAnsi="Tahoma" w:cs="AL-Hotham"/>
          <w:b/>
          <w:bCs/>
          <w:sz w:val="18"/>
          <w:szCs w:val="18"/>
          <w:rtl/>
        </w:rPr>
        <w:t xml:space="preserve">ثالثًا: استدلوا بقوله تعالى: </w:t>
      </w:r>
      <w:r w:rsidRPr="00E631E3">
        <w:rPr>
          <w:rFonts w:ascii="Tahoma" w:hAnsi="Tahoma" w:cs="DecoType Thuluth"/>
          <w:b/>
          <w:bCs/>
          <w:sz w:val="18"/>
          <w:szCs w:val="18"/>
          <w:rtl/>
        </w:rPr>
        <w:t>{</w:t>
      </w:r>
      <w:r w:rsidRPr="00E631E3">
        <w:rPr>
          <w:rFonts w:ascii="QCF_P116" w:hAnsi="QCF_P116" w:cs="QCF_P116"/>
          <w:b/>
          <w:bCs/>
          <w:sz w:val="18"/>
          <w:szCs w:val="18"/>
          <w:rtl/>
        </w:rPr>
        <w:t>ﯚ ﯛ ﯜ ﯝ ﯞ ﯟ</w:t>
      </w:r>
      <w:r w:rsidRPr="00E631E3">
        <w:rPr>
          <w:rFonts w:ascii="QCF_P116" w:hAnsi="QCF_P116"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[المائدة: 49]</w:t>
      </w:r>
      <w:r w:rsidRPr="00E631E3">
        <w:rPr>
          <w:rFonts w:ascii="Tahoma" w:hAnsi="Tahoma" w:cs="AL-Hotham" w:hint="cs"/>
          <w:b/>
          <w:bCs/>
          <w:sz w:val="18"/>
          <w:szCs w:val="18"/>
          <w:rtl/>
        </w:rPr>
        <w:t>، و</w:t>
      </w:r>
      <w:r w:rsidRPr="00E631E3">
        <w:rPr>
          <w:rFonts w:ascii="Tahoma" w:hAnsi="Tahoma" w:cs="DecoType Thuluth"/>
          <w:b/>
          <w:bCs/>
          <w:sz w:val="18"/>
          <w:szCs w:val="18"/>
          <w:rtl/>
        </w:rPr>
        <w:t>{</w:t>
      </w:r>
      <w:r w:rsidRPr="00E631E3">
        <w:rPr>
          <w:rFonts w:ascii="QCF_P116" w:hAnsi="QCF_P116" w:cs="QCF_P116"/>
          <w:b/>
          <w:bCs/>
          <w:sz w:val="18"/>
          <w:szCs w:val="18"/>
          <w:rtl/>
        </w:rPr>
        <w:t>ﭵ ﭶ ﭷ ﭸ ﭹ ﭺ ﭻ ﭼ ﭽ</w:t>
      </w:r>
      <w:r w:rsidRPr="00E631E3">
        <w:rPr>
          <w:rFonts w:ascii="QCF_P116" w:hAnsi="QCF_P116"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[المائدة: 47]</w:t>
      </w:r>
      <w:r w:rsidRPr="00E631E3">
        <w:rPr>
          <w:rFonts w:ascii="Tahoma" w:hAnsi="Tahoma" w:cs="AL-Hotham" w:hint="cs"/>
          <w:b/>
          <w:bCs/>
          <w:sz w:val="18"/>
          <w:szCs w:val="18"/>
          <w:rtl/>
        </w:rPr>
        <w:t xml:space="preserve"> </w:t>
      </w:r>
      <w:r w:rsidRPr="00E631E3">
        <w:rPr>
          <w:rFonts w:ascii="Tahoma" w:hAnsi="Tahoma" w:cs="DecoType Thuluth"/>
          <w:b/>
          <w:bCs/>
          <w:sz w:val="18"/>
          <w:szCs w:val="18"/>
          <w:rtl/>
        </w:rPr>
        <w:t>{</w:t>
      </w:r>
      <w:r w:rsidRPr="00E631E3">
        <w:rPr>
          <w:rFonts w:ascii="QCF_P115" w:hAnsi="QCF_P115" w:cs="QCF_P115"/>
          <w:b/>
          <w:bCs/>
          <w:sz w:val="18"/>
          <w:szCs w:val="18"/>
          <w:rtl/>
        </w:rPr>
        <w:t>ﯭ ﯮ ﯯ</w:t>
      </w:r>
      <w:r w:rsidRPr="00E631E3">
        <w:rPr>
          <w:rFonts w:ascii="QCF_P115" w:hAnsi="QCF_P115"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lastRenderedPageBreak/>
        <w:t>[المائدة: 45]</w:t>
      </w:r>
      <w:r w:rsidRPr="00E631E3">
        <w:rPr>
          <w:rFonts w:ascii="Tahoma" w:hAnsi="Tahoma" w:cs="AL-Hotham" w:hint="cs"/>
          <w:b/>
          <w:bCs/>
          <w:sz w:val="18"/>
          <w:szCs w:val="18"/>
          <w:rtl/>
        </w:rPr>
        <w:t xml:space="preserve"> </w:t>
      </w:r>
      <w:r w:rsidRPr="00E631E3">
        <w:rPr>
          <w:rFonts w:ascii="Tahoma" w:hAnsi="Tahoma" w:cs="DecoType Thuluth"/>
          <w:b/>
          <w:bCs/>
          <w:sz w:val="18"/>
          <w:szCs w:val="18"/>
          <w:rtl/>
        </w:rPr>
        <w:t>{</w:t>
      </w:r>
      <w:r w:rsidRPr="00E631E3">
        <w:rPr>
          <w:rFonts w:ascii="QCF_P115" w:hAnsi="QCF_P115" w:cs="QCF_P115"/>
          <w:b/>
          <w:bCs/>
          <w:sz w:val="18"/>
          <w:szCs w:val="18"/>
          <w:rtl/>
        </w:rPr>
        <w:t>ﮪ ﮫ ﮬ</w:t>
      </w:r>
      <w:r w:rsidRPr="00E631E3">
        <w:rPr>
          <w:rFonts w:ascii="QCF_P115" w:hAnsi="QCF_P115"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[المائدة: 44]</w:t>
      </w:r>
      <w:r w:rsidRPr="00E631E3">
        <w:rPr>
          <w:rFonts w:ascii="Tahoma" w:hAnsi="Tahoma" w:cs="AL-Hotham"/>
          <w:b/>
          <w:bCs/>
          <w:sz w:val="18"/>
          <w:szCs w:val="18"/>
          <w:rtl/>
        </w:rPr>
        <w:t xml:space="preserve"> إلى آخر الآيات</w:t>
      </w:r>
      <w:r w:rsidRPr="00E631E3">
        <w:rPr>
          <w:rFonts w:ascii="Tahoma" w:hAnsi="Tahoma" w:cs="AL-Hotham" w:hint="cs"/>
          <w:b/>
          <w:bCs/>
          <w:sz w:val="18"/>
          <w:szCs w:val="18"/>
          <w:rtl/>
        </w:rPr>
        <w:t>.</w:t>
      </w:r>
      <w:r w:rsidRPr="00E631E3">
        <w:rPr>
          <w:rFonts w:ascii="Tahoma" w:hAnsi="Tahoma" w:cs="AL-Hotham"/>
          <w:b/>
          <w:bCs/>
          <w:sz w:val="18"/>
          <w:szCs w:val="18"/>
          <w:rtl/>
        </w:rPr>
        <w:t xml:space="preserve"> فقد أمر الله </w:t>
      </w:r>
      <w:r w:rsidRPr="00E631E3">
        <w:rPr>
          <w:rFonts w:ascii="AGA Arabesque" w:hAnsi="AGA Arabesque" w:cs="Tahoma"/>
          <w:b/>
          <w:bCs/>
          <w:position w:val="-2"/>
          <w:sz w:val="18"/>
          <w:szCs w:val="18"/>
        </w:rPr>
        <w:t></w:t>
      </w:r>
      <w:r w:rsidRPr="00E631E3">
        <w:rPr>
          <w:rFonts w:ascii="Tahoma" w:hAnsi="Tahoma" w:cs="AL-Hotham"/>
          <w:b/>
          <w:bCs/>
          <w:sz w:val="18"/>
          <w:szCs w:val="18"/>
          <w:rtl/>
        </w:rPr>
        <w:t xml:space="preserve"> </w:t>
      </w:r>
      <w:r w:rsidRPr="00E631E3">
        <w:rPr>
          <w:rFonts w:ascii="Tahoma" w:hAnsi="Tahoma" w:cs="AL-Hotham" w:hint="cs"/>
          <w:b/>
          <w:bCs/>
          <w:sz w:val="18"/>
          <w:szCs w:val="18"/>
          <w:rtl/>
        </w:rPr>
        <w:t>ن</w:t>
      </w:r>
      <w:r w:rsidRPr="00E631E3">
        <w:rPr>
          <w:rFonts w:ascii="Tahoma" w:hAnsi="Tahoma" w:cs="AL-Hotham"/>
          <w:b/>
          <w:bCs/>
          <w:sz w:val="18"/>
          <w:szCs w:val="18"/>
          <w:rtl/>
        </w:rPr>
        <w:t xml:space="preserve">بيه الكريم </w:t>
      </w:r>
      <w:r w:rsidRPr="00E631E3">
        <w:rPr>
          <w:rFonts w:ascii="Tahoma" w:hAnsi="Tahoma" w:cs="AL-Hotham" w:hint="cs"/>
          <w:b/>
          <w:bCs/>
          <w:sz w:val="18"/>
          <w:szCs w:val="18"/>
          <w:rtl/>
        </w:rPr>
        <w:t>و</w:t>
      </w:r>
      <w:r w:rsidRPr="00E631E3">
        <w:rPr>
          <w:rFonts w:ascii="Tahoma" w:hAnsi="Tahoma" w:cs="AL-Hotham"/>
          <w:b/>
          <w:bCs/>
          <w:sz w:val="18"/>
          <w:szCs w:val="18"/>
          <w:rtl/>
        </w:rPr>
        <w:t>كل من يقوم مقامه في تبليغ شرع الله</w:t>
      </w:r>
      <w:r w:rsidRPr="00E631E3">
        <w:rPr>
          <w:rFonts w:ascii="Tahoma" w:hAnsi="Tahoma" w:cs="AL-Hotham" w:hint="cs"/>
          <w:b/>
          <w:bCs/>
          <w:sz w:val="18"/>
          <w:szCs w:val="18"/>
          <w:rtl/>
        </w:rPr>
        <w:t>,</w:t>
      </w:r>
      <w:r w:rsidRPr="00E631E3">
        <w:rPr>
          <w:rFonts w:ascii="Tahoma" w:hAnsi="Tahoma" w:cs="AL-Hotham"/>
          <w:b/>
          <w:bCs/>
          <w:sz w:val="18"/>
          <w:szCs w:val="18"/>
          <w:rtl/>
        </w:rPr>
        <w:t xml:space="preserve"> أن يحكم بما أنزل الله، كما حكم الله تعالى بفسق وكفر من </w:t>
      </w:r>
      <w:r w:rsidRPr="00E631E3">
        <w:rPr>
          <w:rFonts w:ascii="Tahoma" w:hAnsi="Tahoma" w:cs="AL-Hotham" w:hint="cs"/>
          <w:b/>
          <w:bCs/>
          <w:sz w:val="18"/>
          <w:szCs w:val="18"/>
          <w:rtl/>
        </w:rPr>
        <w:t xml:space="preserve">يخالف ذلك, </w:t>
      </w:r>
      <w:r w:rsidRPr="00E631E3">
        <w:rPr>
          <w:rFonts w:ascii="Tahoma" w:hAnsi="Tahoma" w:cs="AL-Hotham"/>
          <w:b/>
          <w:bCs/>
          <w:sz w:val="18"/>
          <w:szCs w:val="18"/>
          <w:rtl/>
        </w:rPr>
        <w:t>فيحكم بغير ما أنزل</w:t>
      </w:r>
      <w:r w:rsidRPr="00E631E3">
        <w:rPr>
          <w:rFonts w:ascii="Tahoma" w:hAnsi="Tahoma" w:cs="AL-Hotham" w:hint="cs"/>
          <w:b/>
          <w:bCs/>
          <w:sz w:val="18"/>
          <w:szCs w:val="18"/>
          <w:rtl/>
        </w:rPr>
        <w:t xml:space="preserve">, </w:t>
      </w:r>
      <w:r w:rsidRPr="00E631E3">
        <w:rPr>
          <w:rFonts w:ascii="Tahoma" w:hAnsi="Tahoma" w:cs="AL-Hotham"/>
          <w:b/>
          <w:bCs/>
          <w:sz w:val="18"/>
          <w:szCs w:val="18"/>
          <w:rtl/>
        </w:rPr>
        <w:t>وحيث إن القياس لم يكن مما أنزله الله تعالى</w:t>
      </w:r>
      <w:r w:rsidRPr="00E631E3">
        <w:rPr>
          <w:rFonts w:ascii="Tahoma" w:hAnsi="Tahoma" w:cs="AL-Hotham" w:hint="cs"/>
          <w:b/>
          <w:bCs/>
          <w:sz w:val="18"/>
          <w:szCs w:val="18"/>
          <w:rtl/>
        </w:rPr>
        <w:t>,</w:t>
      </w:r>
      <w:r w:rsidRPr="00E631E3">
        <w:rPr>
          <w:rFonts w:ascii="Tahoma" w:hAnsi="Tahoma" w:cs="AL-Hotham"/>
          <w:b/>
          <w:bCs/>
          <w:sz w:val="18"/>
          <w:szCs w:val="18"/>
          <w:rtl/>
        </w:rPr>
        <w:t xml:space="preserve"> فيكون صادقًا عليه هذا الحكم الصارم</w:t>
      </w:r>
      <w:r w:rsidRPr="00E631E3">
        <w:rPr>
          <w:rFonts w:ascii="Tahoma" w:hAnsi="Tahoma" w:cs="AL-Hotham" w:hint="cs"/>
          <w:b/>
          <w:bCs/>
          <w:sz w:val="18"/>
          <w:szCs w:val="18"/>
          <w:rtl/>
        </w:rPr>
        <w:t>؛</w:t>
      </w:r>
      <w:r w:rsidRPr="00E631E3">
        <w:rPr>
          <w:rFonts w:ascii="Tahoma" w:hAnsi="Tahoma" w:cs="AL-Hotham"/>
          <w:b/>
          <w:bCs/>
          <w:sz w:val="18"/>
          <w:szCs w:val="18"/>
          <w:rtl/>
        </w:rPr>
        <w:t xml:space="preserve"> إذ</w:t>
      </w:r>
      <w:r w:rsidRPr="00E631E3">
        <w:rPr>
          <w:rFonts w:ascii="Tahoma" w:hAnsi="Tahoma" w:cs="AL-Hotham" w:hint="cs"/>
          <w:b/>
          <w:bCs/>
          <w:sz w:val="18"/>
          <w:szCs w:val="18"/>
          <w:rtl/>
        </w:rPr>
        <w:t>ًا:</w:t>
      </w:r>
      <w:r w:rsidRPr="00E631E3">
        <w:rPr>
          <w:rFonts w:ascii="Tahoma" w:hAnsi="Tahoma" w:cs="AL-Hotham"/>
          <w:b/>
          <w:bCs/>
          <w:sz w:val="18"/>
          <w:szCs w:val="18"/>
          <w:rtl/>
        </w:rPr>
        <w:t xml:space="preserve"> الذي يحكم بالقياس يكون فاسقًا أو ظالمًا أو كافرًا</w:t>
      </w:r>
      <w:r w:rsidRPr="00E631E3">
        <w:rPr>
          <w:rFonts w:ascii="Tahoma" w:hAnsi="Tahoma" w:cs="AL-Hotham" w:hint="cs"/>
          <w:b/>
          <w:bCs/>
          <w:sz w:val="18"/>
          <w:szCs w:val="18"/>
          <w:rtl/>
        </w:rPr>
        <w:t>.</w:t>
      </w:r>
    </w:p>
    <w:p w:rsidR="00E631E3" w:rsidRPr="00E631E3" w:rsidRDefault="00E631E3" w:rsidP="00E631E3">
      <w:pPr>
        <w:pStyle w:val="a3"/>
        <w:bidi/>
        <w:spacing w:before="0" w:beforeAutospacing="0" w:after="0" w:afterAutospacing="0"/>
        <w:jc w:val="lowKashida"/>
        <w:rPr>
          <w:rFonts w:cs="AL-Hotham"/>
          <w:b/>
          <w:bCs/>
          <w:sz w:val="18"/>
          <w:szCs w:val="18"/>
          <w:rtl/>
        </w:rPr>
      </w:pPr>
      <w:r w:rsidRPr="00E631E3">
        <w:rPr>
          <w:rFonts w:ascii="Tahoma" w:hAnsi="Tahoma" w:cs="AL-Hotham" w:hint="cs"/>
          <w:b/>
          <w:bCs/>
          <w:sz w:val="18"/>
          <w:szCs w:val="18"/>
          <w:rtl/>
        </w:rPr>
        <w:t>ويمكن الرد على هذا الكلام بقولنا</w:t>
      </w:r>
      <w:r w:rsidRPr="00E631E3">
        <w:rPr>
          <w:rFonts w:ascii="Tahoma" w:hAnsi="Tahoma" w:cs="AL-Hotham"/>
          <w:b/>
          <w:bCs/>
          <w:sz w:val="18"/>
          <w:szCs w:val="18"/>
          <w:rtl/>
        </w:rPr>
        <w:t>: إن الله أمرنا بالقياس</w:t>
      </w:r>
      <w:r w:rsidRPr="00E631E3">
        <w:rPr>
          <w:rFonts w:ascii="Tahoma" w:hAnsi="Tahoma" w:cs="AL-Hotham" w:hint="cs"/>
          <w:b/>
          <w:bCs/>
          <w:sz w:val="18"/>
          <w:szCs w:val="18"/>
          <w:rtl/>
        </w:rPr>
        <w:t>؛</w:t>
      </w:r>
      <w:r w:rsidRPr="00E631E3">
        <w:rPr>
          <w:rFonts w:ascii="Tahoma" w:hAnsi="Tahoma" w:cs="AL-Hotham"/>
          <w:b/>
          <w:bCs/>
          <w:sz w:val="18"/>
          <w:szCs w:val="18"/>
          <w:rtl/>
        </w:rPr>
        <w:t xml:space="preserve"> وقد ثبت ذلك بأدلة قاطعة </w:t>
      </w:r>
      <w:r w:rsidRPr="00E631E3">
        <w:rPr>
          <w:rFonts w:ascii="Tahoma" w:hAnsi="Tahoma" w:cs="AL-Hotham" w:hint="cs"/>
          <w:b/>
          <w:bCs/>
          <w:sz w:val="18"/>
          <w:szCs w:val="18"/>
          <w:rtl/>
        </w:rPr>
        <w:t>مثل قوله تعالى</w:t>
      </w:r>
      <w:r w:rsidRPr="00E631E3">
        <w:rPr>
          <w:rFonts w:ascii="Tahoma" w:hAnsi="Tahoma" w:cs="AL-Hotham"/>
          <w:b/>
          <w:bCs/>
          <w:sz w:val="18"/>
          <w:szCs w:val="18"/>
          <w:rtl/>
        </w:rPr>
        <w:t xml:space="preserve">: </w:t>
      </w:r>
      <w:r w:rsidRPr="00E631E3">
        <w:rPr>
          <w:rFonts w:ascii="Tahoma" w:hAnsi="Tahoma" w:cs="DecoType Thuluth"/>
          <w:b/>
          <w:bCs/>
          <w:sz w:val="18"/>
          <w:szCs w:val="18"/>
          <w:rtl/>
        </w:rPr>
        <w:t>{</w:t>
      </w:r>
      <w:r w:rsidRPr="00E631E3">
        <w:rPr>
          <w:rFonts w:ascii="QCF_P545" w:hAnsi="QCF_P545" w:cs="QCF_P545"/>
          <w:b/>
          <w:bCs/>
          <w:sz w:val="18"/>
          <w:szCs w:val="18"/>
          <w:rtl/>
        </w:rPr>
        <w:t>ﯡ ﯢ ﯣ</w:t>
      </w:r>
      <w:r w:rsidRPr="00E631E3">
        <w:rPr>
          <w:rFonts w:ascii="QCF_P545" w:hAnsi="QCF_P545" w:cs="DecoType Thuluth"/>
          <w:b/>
          <w:bCs/>
          <w:sz w:val="18"/>
          <w:szCs w:val="18"/>
          <w:rtl/>
        </w:rPr>
        <w:t>}</w:t>
      </w:r>
      <w:r w:rsidRPr="00E631E3">
        <w:rPr>
          <w:rFonts w:ascii="Tahoma" w:hAnsi="Tahoma" w:cs="AL-Hotham"/>
          <w:b/>
          <w:bCs/>
          <w:sz w:val="18"/>
          <w:szCs w:val="18"/>
          <w:rtl/>
        </w:rPr>
        <w:t xml:space="preserve"> </w:t>
      </w:r>
      <w:r w:rsidRPr="00E631E3">
        <w:rPr>
          <w:rFonts w:cs="AL-Hotham"/>
          <w:b/>
          <w:bCs/>
          <w:sz w:val="18"/>
          <w:szCs w:val="18"/>
          <w:rtl/>
        </w:rPr>
        <w:t>[الحشر: 2]</w:t>
      </w:r>
      <w:r w:rsidRPr="00E631E3">
        <w:rPr>
          <w:rFonts w:ascii="Tahoma" w:hAnsi="Tahoma" w:cs="AL-Hotham" w:hint="cs"/>
          <w:b/>
          <w:bCs/>
          <w:sz w:val="18"/>
          <w:szCs w:val="18"/>
          <w:rtl/>
        </w:rPr>
        <w:t xml:space="preserve"> </w:t>
      </w:r>
      <w:r w:rsidRPr="00E631E3">
        <w:rPr>
          <w:rFonts w:ascii="Tahoma" w:hAnsi="Tahoma" w:cs="AL-Hotham"/>
          <w:b/>
          <w:bCs/>
          <w:sz w:val="18"/>
          <w:szCs w:val="18"/>
          <w:rtl/>
        </w:rPr>
        <w:t>وغيرها من الآيات</w:t>
      </w:r>
      <w:r w:rsidRPr="00E631E3">
        <w:rPr>
          <w:rFonts w:ascii="Tahoma" w:hAnsi="Tahoma" w:cs="AL-Hotham" w:hint="cs"/>
          <w:b/>
          <w:bCs/>
          <w:sz w:val="18"/>
          <w:szCs w:val="18"/>
          <w:rtl/>
        </w:rPr>
        <w:t>.</w:t>
      </w:r>
      <w:r w:rsidRPr="00E631E3">
        <w:rPr>
          <w:rFonts w:ascii="Tahoma" w:hAnsi="Tahoma" w:cs="AL-Hotham"/>
          <w:b/>
          <w:bCs/>
          <w:sz w:val="18"/>
          <w:szCs w:val="18"/>
          <w:rtl/>
        </w:rPr>
        <w:t xml:space="preserve"> إذ</w:t>
      </w:r>
      <w:r w:rsidRPr="00E631E3">
        <w:rPr>
          <w:rFonts w:ascii="Tahoma" w:hAnsi="Tahoma" w:cs="AL-Hotham" w:hint="cs"/>
          <w:b/>
          <w:bCs/>
          <w:sz w:val="18"/>
          <w:szCs w:val="18"/>
          <w:rtl/>
        </w:rPr>
        <w:t>ًا:</w:t>
      </w:r>
      <w:r w:rsidRPr="00E631E3">
        <w:rPr>
          <w:rFonts w:ascii="Tahoma" w:hAnsi="Tahoma" w:cs="AL-Hotham"/>
          <w:b/>
          <w:bCs/>
          <w:sz w:val="18"/>
          <w:szCs w:val="18"/>
          <w:rtl/>
        </w:rPr>
        <w:t xml:space="preserve"> القول بالقياس ليس تقديمًا بين يدي الله ورسوله</w:t>
      </w:r>
      <w:r w:rsidRPr="00E631E3">
        <w:rPr>
          <w:rFonts w:ascii="Tahoma" w:hAnsi="Tahoma" w:cs="AL-Hotham" w:hint="cs"/>
          <w:b/>
          <w:bCs/>
          <w:sz w:val="18"/>
          <w:szCs w:val="18"/>
          <w:rtl/>
        </w:rPr>
        <w:t xml:space="preserve"> </w:t>
      </w:r>
      <w:r w:rsidRPr="00E631E3">
        <w:rPr>
          <w:rFonts w:ascii="AGA Arabesque" w:hAnsi="AGA Arabesque" w:cs="Tahoma"/>
          <w:b/>
          <w:bCs/>
          <w:position w:val="-4"/>
          <w:sz w:val="18"/>
          <w:szCs w:val="18"/>
        </w:rPr>
        <w:t></w:t>
      </w:r>
      <w:r w:rsidRPr="00E631E3">
        <w:rPr>
          <w:rFonts w:ascii="Tahoma" w:hAnsi="Tahoma" w:cs="AL-Hotham" w:hint="cs"/>
          <w:b/>
          <w:bCs/>
          <w:sz w:val="18"/>
          <w:szCs w:val="18"/>
          <w:rtl/>
        </w:rPr>
        <w:t>,</w:t>
      </w:r>
      <w:r w:rsidRPr="00E631E3">
        <w:rPr>
          <w:rFonts w:ascii="Tahoma" w:hAnsi="Tahoma" w:cs="AL-Hotham"/>
          <w:b/>
          <w:bCs/>
          <w:sz w:val="18"/>
          <w:szCs w:val="18"/>
          <w:rtl/>
        </w:rPr>
        <w:t xml:space="preserve"> كما أن القول بالقياس والحكم به لم يكن حكمًا بغير ما أنزل الله تعالى كما اد</w:t>
      </w:r>
      <w:r w:rsidRPr="00E631E3">
        <w:rPr>
          <w:rFonts w:ascii="Tahoma" w:hAnsi="Tahoma" w:cs="AL-Hotham" w:hint="cs"/>
          <w:b/>
          <w:bCs/>
          <w:sz w:val="18"/>
          <w:szCs w:val="18"/>
          <w:rtl/>
        </w:rPr>
        <w:t>َّ</w:t>
      </w:r>
      <w:r w:rsidRPr="00E631E3">
        <w:rPr>
          <w:rFonts w:ascii="Tahoma" w:hAnsi="Tahoma" w:cs="AL-Hotham"/>
          <w:b/>
          <w:bCs/>
          <w:sz w:val="18"/>
          <w:szCs w:val="18"/>
          <w:rtl/>
        </w:rPr>
        <w:t>عى ابن حزم وأمثاله</w:t>
      </w:r>
      <w:r w:rsidRPr="00E631E3">
        <w:rPr>
          <w:rFonts w:ascii="Tahoma" w:hAnsi="Tahoma" w:cs="AL-Hotham" w:hint="cs"/>
          <w:b/>
          <w:bCs/>
          <w:sz w:val="18"/>
          <w:szCs w:val="18"/>
          <w:rtl/>
        </w:rPr>
        <w:t>؛</w:t>
      </w:r>
      <w:r w:rsidRPr="00E631E3">
        <w:rPr>
          <w:rFonts w:ascii="Tahoma" w:hAnsi="Tahoma" w:cs="AL-Hotham"/>
          <w:b/>
          <w:bCs/>
          <w:sz w:val="18"/>
          <w:szCs w:val="18"/>
          <w:rtl/>
        </w:rPr>
        <w:t xml:space="preserve"> وإنما هو من عند الله.</w:t>
      </w:r>
    </w:p>
    <w:p w:rsidR="00E631E3" w:rsidRPr="00E631E3" w:rsidRDefault="00E631E3" w:rsidP="00E631E3">
      <w:pPr>
        <w:pStyle w:val="a3"/>
        <w:bidi/>
        <w:spacing w:before="0" w:beforeAutospacing="0" w:after="0" w:afterAutospacing="0"/>
        <w:jc w:val="lowKashida"/>
        <w:rPr>
          <w:rFonts w:ascii="Tahoma" w:hAnsi="Tahoma" w:cs="AL-Hotham"/>
          <w:b/>
          <w:bCs/>
          <w:sz w:val="18"/>
          <w:szCs w:val="18"/>
          <w:rtl/>
        </w:rPr>
      </w:pPr>
      <w:r w:rsidRPr="00E631E3">
        <w:rPr>
          <w:rFonts w:ascii="Tahoma" w:hAnsi="Tahoma" w:cs="AL-Hotham"/>
          <w:b/>
          <w:bCs/>
          <w:sz w:val="18"/>
          <w:szCs w:val="18"/>
          <w:rtl/>
        </w:rPr>
        <w:t>أيضًا</w:t>
      </w:r>
      <w:r w:rsidRPr="00E631E3">
        <w:rPr>
          <w:rFonts w:ascii="Tahoma" w:hAnsi="Tahoma" w:cs="AL-Hotham" w:hint="cs"/>
          <w:b/>
          <w:bCs/>
          <w:sz w:val="18"/>
          <w:szCs w:val="18"/>
          <w:rtl/>
        </w:rPr>
        <w:t>:</w:t>
      </w:r>
      <w:r w:rsidRPr="00E631E3">
        <w:rPr>
          <w:rFonts w:ascii="Tahoma" w:hAnsi="Tahoma" w:cs="AL-Hotham"/>
          <w:b/>
          <w:bCs/>
          <w:sz w:val="18"/>
          <w:szCs w:val="18"/>
          <w:rtl/>
        </w:rPr>
        <w:t xml:space="preserve"> الحكم بالقياس هو حكم بما أنزل الله تعالى على نبيه الكريم</w:t>
      </w:r>
      <w:r w:rsidRPr="00E631E3">
        <w:rPr>
          <w:rFonts w:ascii="Tahoma" w:hAnsi="Tahoma" w:cs="AL-Hotham" w:hint="cs"/>
          <w:b/>
          <w:bCs/>
          <w:sz w:val="18"/>
          <w:szCs w:val="18"/>
          <w:rtl/>
        </w:rPr>
        <w:t>.</w:t>
      </w:r>
      <w:r w:rsidRPr="00E631E3">
        <w:rPr>
          <w:rFonts w:ascii="Tahoma" w:hAnsi="Tahoma" w:cs="AL-Hotham"/>
          <w:b/>
          <w:bCs/>
          <w:sz w:val="18"/>
          <w:szCs w:val="18"/>
          <w:rtl/>
        </w:rPr>
        <w:t xml:space="preserve"> </w:t>
      </w:r>
    </w:p>
    <w:p w:rsidR="00E631E3" w:rsidRPr="00E631E3" w:rsidRDefault="00E631E3" w:rsidP="00E631E3">
      <w:pPr>
        <w:pStyle w:val="a3"/>
        <w:bidi/>
        <w:spacing w:before="0" w:beforeAutospacing="0" w:after="0" w:afterAutospacing="0"/>
        <w:jc w:val="lowKashida"/>
        <w:rPr>
          <w:rFonts w:ascii="Tahoma" w:hAnsi="Tahoma" w:cs="AL-Hotham"/>
          <w:b/>
          <w:bCs/>
          <w:sz w:val="18"/>
          <w:szCs w:val="18"/>
          <w:rtl/>
        </w:rPr>
      </w:pPr>
      <w:r w:rsidRPr="00E631E3">
        <w:rPr>
          <w:rFonts w:ascii="Tahoma" w:hAnsi="Tahoma" w:cs="AL-Hotham"/>
          <w:b/>
          <w:bCs/>
          <w:sz w:val="18"/>
          <w:szCs w:val="18"/>
          <w:rtl/>
        </w:rPr>
        <w:t>وعلى ذلك يتضح لنا</w:t>
      </w:r>
      <w:r w:rsidRPr="00E631E3">
        <w:rPr>
          <w:rFonts w:ascii="Tahoma" w:hAnsi="Tahoma" w:cs="AL-Hotham" w:hint="cs"/>
          <w:b/>
          <w:bCs/>
          <w:sz w:val="18"/>
          <w:szCs w:val="18"/>
          <w:rtl/>
        </w:rPr>
        <w:t>؛</w:t>
      </w:r>
      <w:r w:rsidRPr="00E631E3">
        <w:rPr>
          <w:rFonts w:ascii="Tahoma" w:hAnsi="Tahoma" w:cs="AL-Hotham"/>
          <w:b/>
          <w:bCs/>
          <w:sz w:val="18"/>
          <w:szCs w:val="18"/>
          <w:rtl/>
        </w:rPr>
        <w:t xml:space="preserve"> أن المقدمة الصغرى في الأدلة المذكورة غير مسلمة. </w:t>
      </w:r>
    </w:p>
    <w:p w:rsidR="00E631E3" w:rsidRPr="00E631E3" w:rsidRDefault="00E631E3" w:rsidP="00E631E3">
      <w:pPr>
        <w:spacing w:after="0" w:line="240" w:lineRule="auto"/>
        <w:jc w:val="center"/>
        <w:rPr>
          <w:rFonts w:asciiTheme="majorBidi" w:eastAsia="Calibri" w:hAnsiTheme="majorBidi" w:cstheme="majorBidi"/>
          <w:b/>
          <w:bCs/>
          <w:sz w:val="18"/>
          <w:szCs w:val="18"/>
          <w:rtl/>
        </w:rPr>
      </w:pPr>
      <w:r w:rsidRPr="00E631E3">
        <w:rPr>
          <w:rFonts w:ascii="Tahoma" w:hAnsi="Tahoma" w:cs="AL-Hotham"/>
          <w:b/>
          <w:bCs/>
          <w:sz w:val="18"/>
          <w:szCs w:val="18"/>
          <w:rtl/>
        </w:rPr>
        <w:t>والآيات التي استشهد بها أصحاب هذا المذهب من هذا النوع كثيرة جدًّا</w:t>
      </w:r>
      <w:r w:rsidRPr="00E631E3">
        <w:rPr>
          <w:rFonts w:ascii="Tahoma" w:hAnsi="Tahoma" w:cs="AL-Hotham" w:hint="cs"/>
          <w:b/>
          <w:bCs/>
          <w:sz w:val="18"/>
          <w:szCs w:val="18"/>
          <w:rtl/>
        </w:rPr>
        <w:t>,</w:t>
      </w:r>
      <w:r w:rsidRPr="00E631E3">
        <w:rPr>
          <w:rFonts w:ascii="Tahoma" w:hAnsi="Tahoma" w:cs="AL-Hotham"/>
          <w:b/>
          <w:bCs/>
          <w:sz w:val="18"/>
          <w:szCs w:val="18"/>
          <w:rtl/>
        </w:rPr>
        <w:t xml:space="preserve"> غير أن استشهادهم بها مردود على النحو الذي ذكرناه؛ ولذلك نقتصر منها على ما مضى، وما جرى عليها يجري على ما شابهها مما لم نذكره.</w:t>
      </w:r>
      <w:r w:rsidRPr="00E631E3">
        <w:rPr>
          <w:rFonts w:ascii="Tahoma" w:hAnsi="Tahoma" w:cs="AL-Hotham" w:hint="cs"/>
          <w:b/>
          <w:bCs/>
          <w:sz w:val="18"/>
          <w:szCs w:val="18"/>
          <w:rtl/>
        </w:rPr>
        <w:t xml:space="preserve"> و</w:t>
      </w:r>
      <w:r w:rsidRPr="00E631E3">
        <w:rPr>
          <w:rFonts w:ascii="Tahoma" w:hAnsi="Tahoma" w:cs="AL-Hotham"/>
          <w:b/>
          <w:bCs/>
          <w:spacing w:val="-6"/>
          <w:sz w:val="18"/>
          <w:szCs w:val="18"/>
          <w:rtl/>
        </w:rPr>
        <w:t>هذا هو النوع الثاني من الآيات التي استدلوا بها على عدم وقوع التعبد بالقياس شرعًا</w:t>
      </w:r>
    </w:p>
    <w:p w:rsidR="00E631E3" w:rsidRPr="00E631E3" w:rsidRDefault="00E631E3" w:rsidP="00E631E3">
      <w:pPr>
        <w:spacing w:after="0" w:line="240" w:lineRule="auto"/>
        <w:jc w:val="center"/>
        <w:rPr>
          <w:rFonts w:asciiTheme="majorBidi" w:hAnsiTheme="majorBidi" w:cstheme="majorBidi"/>
          <w:b/>
          <w:bCs/>
          <w:sz w:val="18"/>
          <w:szCs w:val="18"/>
          <w:rtl/>
        </w:rPr>
      </w:pPr>
      <w:r w:rsidRPr="00E631E3">
        <w:rPr>
          <w:rFonts w:asciiTheme="majorBidi" w:hAnsiTheme="majorBidi" w:cstheme="majorBidi"/>
          <w:b/>
          <w:bCs/>
          <w:sz w:val="18"/>
          <w:szCs w:val="18"/>
          <w:rtl/>
        </w:rPr>
        <w:t>المراجع والمصادر:</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(إتحاف ذوي البصائر شرح روضة الناظر)</w:t>
      </w:r>
    </w:p>
    <w:p w:rsidR="00E631E3" w:rsidRPr="00E631E3" w:rsidRDefault="00E631E3" w:rsidP="00E631E3">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E631E3">
        <w:rPr>
          <w:rFonts w:asciiTheme="majorBidi" w:eastAsia="Calibri" w:hAnsiTheme="majorBidi" w:cstheme="majorBidi"/>
          <w:b/>
          <w:bCs/>
          <w:sz w:val="18"/>
          <w:szCs w:val="18"/>
          <w:rtl/>
        </w:rPr>
        <w:t>عبد الكريم النملة، الرياض، دار العاصمة، 1996م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(التلويح على التوضيح)</w:t>
      </w:r>
    </w:p>
    <w:p w:rsidR="00E631E3" w:rsidRPr="00E631E3" w:rsidRDefault="00E631E3" w:rsidP="00E631E3">
      <w:pPr>
        <w:pStyle w:val="a3"/>
        <w:bidi/>
        <w:spacing w:before="0" w:beforeAutospacing="0" w:after="0" w:afterAutospacing="0"/>
        <w:ind w:left="567"/>
        <w:jc w:val="lowKashida"/>
        <w:rPr>
          <w:rFonts w:asciiTheme="majorBidi" w:eastAsia="Calibri" w:hAnsiTheme="majorBidi" w:cstheme="majorBidi"/>
          <w:b/>
          <w:bCs/>
          <w:sz w:val="18"/>
          <w:szCs w:val="18"/>
          <w:rtl/>
        </w:rPr>
      </w:pPr>
      <w:r w:rsidRPr="00E631E3">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(الإحكام في أصول الأحكام)</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t>سيف الدين الآمدي، بيروت، دار الكتب العلمية، 1990م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(الإِبهاج في شرح المنهاج للبيضاوي)</w:t>
      </w:r>
    </w:p>
    <w:p w:rsidR="00E631E3" w:rsidRPr="00E631E3" w:rsidRDefault="00E631E3" w:rsidP="00E631E3">
      <w:pPr>
        <w:tabs>
          <w:tab w:val="left" w:pos="472"/>
        </w:tabs>
        <w:spacing w:after="0" w:line="240" w:lineRule="auto"/>
        <w:ind w:left="567"/>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(أصول السَّرخسي)</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t>السَّرخسي محمد بن أحمد بن أبي سهل، عالم الكتب، 1986م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(البرهان في أصول الفقه)</w:t>
      </w:r>
    </w:p>
    <w:p w:rsidR="00E631E3" w:rsidRPr="00E631E3" w:rsidRDefault="00E631E3" w:rsidP="00E631E3">
      <w:pPr>
        <w:tabs>
          <w:tab w:val="left" w:pos="472"/>
        </w:tabs>
        <w:spacing w:after="0" w:line="240" w:lineRule="auto"/>
        <w:ind w:left="72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(سلّم الوصول في شرح نهاية السّول) مطبوع مع (نهاية السّول)</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t>محمد بخيت المطيعي، عالم الكتب، 1994م.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(شرح اللّمع)</w:t>
      </w:r>
    </w:p>
    <w:p w:rsidR="00E631E3" w:rsidRPr="00E631E3" w:rsidRDefault="00E631E3" w:rsidP="00E631E3">
      <w:pPr>
        <w:tabs>
          <w:tab w:val="left" w:pos="472"/>
        </w:tabs>
        <w:spacing w:after="0" w:line="240" w:lineRule="auto"/>
        <w:ind w:left="567"/>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(قواطع الأدلة في الأصول)</w:t>
      </w:r>
    </w:p>
    <w:p w:rsidR="00E631E3" w:rsidRPr="00E631E3" w:rsidRDefault="00E631E3" w:rsidP="00E631E3">
      <w:pPr>
        <w:tabs>
          <w:tab w:val="left" w:pos="472"/>
        </w:tabs>
        <w:spacing w:after="0" w:line="240" w:lineRule="auto"/>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t>منصور بن السمعاني، بيروت، دار الكتب العلمية، 1997م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(كشف الأسرار عن أصول فخر الإسلام للبزدوي)</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t>عبد العزيز البخاري، بيروت، دار الكتب العلمية، 1997م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(نفائس الوصول في شرح المحصول)</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r>
      <w:r w:rsidRPr="00E631E3">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(شرح الكوكب المنير)</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r>
      <w:r w:rsidRPr="00E631E3">
        <w:rPr>
          <w:rFonts w:asciiTheme="majorBidi" w:hAnsiTheme="majorBidi" w:cstheme="majorBidi"/>
          <w:b/>
          <w:bCs/>
          <w:noProof/>
          <w:sz w:val="18"/>
          <w:szCs w:val="18"/>
          <w:rtl/>
          <w:lang w:eastAsia="ar-SA"/>
        </w:rPr>
        <w:tab/>
        <w:t>محمد بن أحمد بن عبد العزيز بن النجار، مكتبة العبيكان، 1997م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(إرشاد الفحول إلى تحقيق الحق في علم الأصول)</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r>
      <w:r w:rsidRPr="00E631E3">
        <w:rPr>
          <w:rFonts w:asciiTheme="majorBidi" w:hAnsiTheme="majorBidi" w:cstheme="majorBidi"/>
          <w:b/>
          <w:bCs/>
          <w:noProof/>
          <w:sz w:val="18"/>
          <w:szCs w:val="18"/>
          <w:rtl/>
          <w:lang w:eastAsia="ar-SA"/>
        </w:rPr>
        <w:tab/>
        <w:t>محمد بن علي الشوكاني، دار الكتب العلمية، 1999م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(أصول الفقه الإسلامي)</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r>
      <w:r w:rsidRPr="00E631E3">
        <w:rPr>
          <w:rFonts w:asciiTheme="majorBidi" w:hAnsiTheme="majorBidi" w:cstheme="majorBidi"/>
          <w:b/>
          <w:bCs/>
          <w:noProof/>
          <w:sz w:val="18"/>
          <w:szCs w:val="18"/>
          <w:rtl/>
          <w:lang w:eastAsia="ar-SA"/>
        </w:rPr>
        <w:tab/>
        <w:t>زكيّ الدين شعبان، مؤسسة علي الصباح للنشر، 1988م</w:t>
      </w:r>
    </w:p>
    <w:p w:rsidR="00E631E3" w:rsidRPr="00E631E3" w:rsidRDefault="00E631E3" w:rsidP="00E631E3">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(الوجيز في أصول الفقه)</w:t>
      </w:r>
    </w:p>
    <w:p w:rsidR="00E631E3" w:rsidRPr="00E631E3" w:rsidRDefault="00E631E3" w:rsidP="00E631E3">
      <w:pPr>
        <w:tabs>
          <w:tab w:val="left" w:pos="472"/>
        </w:tabs>
        <w:spacing w:after="0" w:line="240" w:lineRule="auto"/>
        <w:ind w:left="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ab/>
      </w:r>
      <w:r w:rsidRPr="00E631E3">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E631E3" w:rsidRPr="00E631E3" w:rsidRDefault="00E631E3" w:rsidP="00E631E3">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E631E3">
        <w:rPr>
          <w:rFonts w:asciiTheme="majorBidi" w:hAnsiTheme="majorBidi" w:cstheme="majorBidi"/>
          <w:b/>
          <w:bCs/>
          <w:noProof/>
          <w:sz w:val="18"/>
          <w:szCs w:val="18"/>
          <w:rtl/>
          <w:lang w:eastAsia="ar-SA"/>
        </w:rPr>
        <w:t>(الموافقات في أصول الشريعة)</w:t>
      </w:r>
    </w:p>
    <w:p w:rsidR="00E631E3" w:rsidRPr="00E631E3" w:rsidRDefault="00E631E3" w:rsidP="00E631E3">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E631E3">
        <w:rPr>
          <w:rFonts w:asciiTheme="majorBidi" w:hAnsiTheme="majorBidi" w:cstheme="majorBidi"/>
          <w:b/>
          <w:bCs/>
          <w:noProof/>
          <w:sz w:val="18"/>
          <w:szCs w:val="18"/>
          <w:rtl/>
          <w:lang w:eastAsia="ar-SA"/>
        </w:rPr>
        <w:t>إبراهيم بن موسى الشاطبي، بيروت، دار الكتب العلمية، 1993م</w:t>
      </w:r>
    </w:p>
    <w:p w:rsidR="00E631E3" w:rsidRPr="00E631E3" w:rsidRDefault="00E631E3" w:rsidP="00E631E3">
      <w:pPr>
        <w:spacing w:after="0" w:line="240" w:lineRule="auto"/>
        <w:rPr>
          <w:rFonts w:asciiTheme="majorBidi" w:hAnsiTheme="majorBidi" w:cstheme="majorBidi"/>
          <w:b/>
          <w:bCs/>
          <w:sz w:val="18"/>
          <w:szCs w:val="18"/>
          <w:rtl/>
        </w:rPr>
      </w:pPr>
    </w:p>
    <w:p w:rsidR="00E631E3" w:rsidRPr="00E631E3" w:rsidRDefault="00E631E3" w:rsidP="00E631E3">
      <w:pPr>
        <w:spacing w:after="0" w:line="240" w:lineRule="auto"/>
        <w:jc w:val="center"/>
        <w:rPr>
          <w:rFonts w:asciiTheme="majorBidi" w:eastAsia="Calibri" w:hAnsiTheme="majorBidi" w:cstheme="majorBidi"/>
          <w:b/>
          <w:bCs/>
          <w:sz w:val="18"/>
          <w:szCs w:val="18"/>
        </w:rPr>
      </w:pPr>
    </w:p>
    <w:sectPr w:rsidR="00E631E3" w:rsidRPr="00E631E3" w:rsidSect="00E631E3">
      <w:type w:val="continuous"/>
      <w:pgSz w:w="11906" w:h="16838"/>
      <w:pgMar w:top="709" w:right="991" w:bottom="426" w:left="1134"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0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515">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06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31E3"/>
    <w:rsid w:val="004168A0"/>
    <w:rsid w:val="00417B4B"/>
    <w:rsid w:val="004219C3"/>
    <w:rsid w:val="005A7763"/>
    <w:rsid w:val="008E1381"/>
    <w:rsid w:val="00E631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31E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631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826</Words>
  <Characters>4714</Characters>
  <Application>Microsoft Office Word</Application>
  <DocSecurity>0</DocSecurity>
  <Lines>39</Lines>
  <Paragraphs>11</Paragraphs>
  <ScaleCrop>false</ScaleCrop>
  <Company>Fannan</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2013-06-13T19:47:00Z</dcterms:created>
  <dcterms:modified xsi:type="dcterms:W3CDTF">2013-06-17T10:23:00Z</dcterms:modified>
</cp:coreProperties>
</file>