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Pr="00233AB5" w:rsidRDefault="00233AB5" w:rsidP="00233AB5">
      <w:pPr>
        <w:spacing w:after="0" w:line="240" w:lineRule="auto"/>
        <w:jc w:val="center"/>
        <w:rPr>
          <w:rFonts w:asciiTheme="majorBidi" w:eastAsia="Calibri" w:hAnsiTheme="majorBidi" w:cstheme="majorBidi"/>
          <w:b/>
          <w:bCs/>
          <w:sz w:val="48"/>
          <w:szCs w:val="48"/>
          <w:rtl/>
        </w:rPr>
      </w:pPr>
      <w:r w:rsidRPr="00233AB5">
        <w:rPr>
          <w:rFonts w:asciiTheme="majorBidi" w:eastAsia="Calibri" w:hAnsiTheme="majorBidi" w:cstheme="majorBidi"/>
          <w:b/>
          <w:bCs/>
          <w:sz w:val="48"/>
          <w:szCs w:val="48"/>
          <w:rtl/>
        </w:rPr>
        <w:t>المسلك الأول من مسالك العلة</w:t>
      </w:r>
    </w:p>
    <w:p w:rsidR="00233AB5" w:rsidRDefault="00233AB5" w:rsidP="00233AB5">
      <w:pPr>
        <w:spacing w:after="0" w:line="240" w:lineRule="auto"/>
        <w:jc w:val="center"/>
        <w:rPr>
          <w:rFonts w:asciiTheme="majorBidi" w:eastAsia="Calibri" w:hAnsiTheme="majorBidi" w:cstheme="majorBidi"/>
          <w:b/>
          <w:bCs/>
          <w:sz w:val="48"/>
          <w:szCs w:val="48"/>
          <w:rtl/>
        </w:rPr>
      </w:pPr>
      <w:r w:rsidRPr="00233AB5">
        <w:rPr>
          <w:rFonts w:asciiTheme="majorBidi" w:eastAsia="Calibri" w:hAnsiTheme="majorBidi" w:cstheme="majorBidi"/>
          <w:b/>
          <w:bCs/>
          <w:sz w:val="48"/>
          <w:szCs w:val="48"/>
          <w:rtl/>
        </w:rPr>
        <w:t>النص الظاهر</w:t>
      </w:r>
    </w:p>
    <w:p w:rsidR="00233AB5" w:rsidRPr="00426F7E" w:rsidRDefault="00233AB5" w:rsidP="00233AB5">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233AB5" w:rsidRPr="00426F7E" w:rsidRDefault="00233AB5" w:rsidP="004A7142">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4A7142" w:rsidRPr="004A7142">
        <w:rPr>
          <w:rFonts w:asciiTheme="majorBidi" w:hAnsiTheme="majorBidi" w:cstheme="majorBidi"/>
          <w:i/>
          <w:iCs/>
          <w:sz w:val="18"/>
          <w:szCs w:val="18"/>
          <w:rtl/>
        </w:rPr>
        <w:t>أيمن محمد أبو</w:t>
      </w:r>
      <w:r w:rsidR="004A7142" w:rsidRPr="004A7142">
        <w:rPr>
          <w:rFonts w:asciiTheme="majorBidi" w:hAnsiTheme="majorBidi" w:cstheme="majorBidi" w:hint="cs"/>
          <w:i/>
          <w:iCs/>
          <w:sz w:val="18"/>
          <w:szCs w:val="18"/>
          <w:rtl/>
        </w:rPr>
        <w:t xml:space="preserve"> </w:t>
      </w:r>
      <w:r w:rsidR="004A7142" w:rsidRPr="004A7142">
        <w:rPr>
          <w:rFonts w:asciiTheme="majorBidi" w:hAnsiTheme="majorBidi" w:cstheme="majorBidi"/>
          <w:i/>
          <w:iCs/>
          <w:sz w:val="18"/>
          <w:szCs w:val="18"/>
          <w:rtl/>
        </w:rPr>
        <w:t>بكر</w:t>
      </w:r>
    </w:p>
    <w:p w:rsidR="00233AB5" w:rsidRPr="00426F7E" w:rsidRDefault="00233AB5" w:rsidP="00233AB5">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233AB5" w:rsidRPr="00426F7E" w:rsidRDefault="00233AB5" w:rsidP="00233AB5">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233AB5" w:rsidRPr="00426F7E" w:rsidRDefault="00233AB5" w:rsidP="00233AB5">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233AB5" w:rsidRDefault="004A7142" w:rsidP="004A7142">
      <w:pPr>
        <w:tabs>
          <w:tab w:val="left" w:pos="4050"/>
        </w:tabs>
        <w:spacing w:after="0"/>
        <w:jc w:val="center"/>
        <w:rPr>
          <w:rFonts w:asciiTheme="majorBidi" w:hAnsiTheme="majorBidi" w:cstheme="majorBidi"/>
          <w:b/>
          <w:bCs/>
          <w:sz w:val="18"/>
          <w:szCs w:val="18"/>
          <w:rtl/>
          <w:lang w:bidi="ar-EG"/>
        </w:rPr>
      </w:pPr>
      <w:r w:rsidRPr="004A7142">
        <w:rPr>
          <w:rFonts w:asciiTheme="majorBidi" w:hAnsiTheme="majorBidi" w:cstheme="majorBidi"/>
          <w:i/>
          <w:iCs/>
          <w:sz w:val="18"/>
          <w:szCs w:val="18"/>
          <w:lang w:bidi="ar-EG"/>
        </w:rPr>
        <w:t>ayman.abobakr@mediu.ws</w:t>
      </w:r>
    </w:p>
    <w:p w:rsidR="00233AB5" w:rsidRPr="00426F7E" w:rsidRDefault="00233AB5" w:rsidP="00233AB5">
      <w:pPr>
        <w:tabs>
          <w:tab w:val="left" w:pos="4050"/>
        </w:tabs>
        <w:spacing w:after="0"/>
        <w:jc w:val="center"/>
        <w:rPr>
          <w:rFonts w:asciiTheme="majorBidi" w:hAnsiTheme="majorBidi" w:cstheme="majorBidi"/>
          <w:b/>
          <w:bCs/>
          <w:sz w:val="18"/>
          <w:szCs w:val="18"/>
          <w:lang w:bidi="ar-EG"/>
        </w:rPr>
      </w:pPr>
    </w:p>
    <w:p w:rsidR="00233AB5" w:rsidRDefault="00233AB5" w:rsidP="00233AB5">
      <w:pPr>
        <w:spacing w:after="0" w:line="240" w:lineRule="auto"/>
        <w:rPr>
          <w:rFonts w:asciiTheme="majorBidi" w:hAnsiTheme="majorBidi" w:cstheme="majorBidi"/>
          <w:b/>
          <w:bCs/>
          <w:sz w:val="18"/>
          <w:szCs w:val="18"/>
          <w:rtl/>
        </w:rPr>
        <w:sectPr w:rsidR="00233AB5" w:rsidSect="00233AB5">
          <w:pgSz w:w="11906" w:h="16838"/>
          <w:pgMar w:top="993" w:right="991" w:bottom="851" w:left="851" w:header="708" w:footer="708" w:gutter="0"/>
          <w:cols w:space="708"/>
          <w:bidi/>
          <w:rtlGutter/>
          <w:docGrid w:linePitch="360"/>
        </w:sectPr>
      </w:pPr>
    </w:p>
    <w:p w:rsidR="00233AB5" w:rsidRPr="00233AB5" w:rsidRDefault="00233AB5" w:rsidP="00233AB5">
      <w:pPr>
        <w:spacing w:after="0" w:line="240" w:lineRule="auto"/>
        <w:rPr>
          <w:rFonts w:asciiTheme="majorBidi" w:eastAsia="Calibri" w:hAnsiTheme="majorBidi" w:cstheme="majorBidi"/>
          <w:b/>
          <w:bCs/>
          <w:sz w:val="18"/>
          <w:szCs w:val="18"/>
          <w:rtl/>
        </w:rPr>
      </w:pPr>
      <w:r w:rsidRPr="00233AB5">
        <w:rPr>
          <w:rFonts w:asciiTheme="majorBidi" w:hAnsiTheme="majorBidi" w:cstheme="majorBidi"/>
          <w:b/>
          <w:bCs/>
          <w:sz w:val="18"/>
          <w:szCs w:val="18"/>
          <w:rtl/>
        </w:rPr>
        <w:lastRenderedPageBreak/>
        <w:t xml:space="preserve">الخلاصة – هذا البحث يبحث فى </w:t>
      </w:r>
      <w:r w:rsidRPr="00233AB5">
        <w:rPr>
          <w:rFonts w:asciiTheme="majorBidi" w:eastAsia="Calibri" w:hAnsiTheme="majorBidi" w:cstheme="majorBidi"/>
          <w:b/>
          <w:bCs/>
          <w:sz w:val="18"/>
          <w:szCs w:val="18"/>
          <w:rtl/>
        </w:rPr>
        <w:t>المسلك الأول من مسالك العلة</w:t>
      </w:r>
      <w:r w:rsidRPr="00233AB5">
        <w:rPr>
          <w:rFonts w:asciiTheme="majorBidi" w:eastAsia="Calibri" w:hAnsiTheme="majorBidi" w:cstheme="majorBidi"/>
          <w:b/>
          <w:bCs/>
          <w:sz w:val="18"/>
          <w:szCs w:val="18"/>
          <w:rtl/>
        </w:rPr>
        <w:tab/>
        <w:t>النص الظاهر</w:t>
      </w:r>
    </w:p>
    <w:p w:rsidR="00233AB5" w:rsidRPr="00233AB5" w:rsidRDefault="00233AB5" w:rsidP="00233AB5">
      <w:pPr>
        <w:spacing w:before="60" w:after="0" w:line="240" w:lineRule="auto"/>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الكلمات المفتاحية –</w:t>
      </w:r>
      <w:r w:rsidRPr="00233AB5">
        <w:rPr>
          <w:rFonts w:asciiTheme="majorBidi" w:eastAsia="Calibri" w:hAnsiTheme="majorBidi" w:cstheme="majorBidi" w:hint="cs"/>
          <w:b/>
          <w:bCs/>
          <w:sz w:val="18"/>
          <w:szCs w:val="18"/>
          <w:rtl/>
        </w:rPr>
        <w:t>الظاهر، مسالك، العله</w:t>
      </w:r>
    </w:p>
    <w:p w:rsidR="00233AB5" w:rsidRPr="00233AB5" w:rsidRDefault="00233AB5" w:rsidP="00233AB5">
      <w:pPr>
        <w:numPr>
          <w:ilvl w:val="0"/>
          <w:numId w:val="13"/>
        </w:numPr>
        <w:spacing w:before="60" w:after="0" w:line="240" w:lineRule="auto"/>
        <w:ind w:left="643" w:hanging="90"/>
        <w:jc w:val="center"/>
        <w:rPr>
          <w:rFonts w:asciiTheme="majorBidi" w:hAnsiTheme="majorBidi" w:cstheme="majorBidi"/>
          <w:b/>
          <w:bCs/>
          <w:sz w:val="18"/>
          <w:szCs w:val="18"/>
          <w:rtl/>
        </w:rPr>
      </w:pPr>
      <w:r w:rsidRPr="00233AB5">
        <w:rPr>
          <w:rFonts w:asciiTheme="majorBidi" w:hAnsiTheme="majorBidi" w:cstheme="majorBidi"/>
          <w:b/>
          <w:bCs/>
          <w:sz w:val="18"/>
          <w:szCs w:val="18"/>
          <w:rtl/>
        </w:rPr>
        <w:t>.المقدمة</w:t>
      </w:r>
    </w:p>
    <w:p w:rsidR="00233AB5" w:rsidRPr="00233AB5" w:rsidRDefault="00233AB5" w:rsidP="00233AB5">
      <w:pPr>
        <w:spacing w:after="0" w:line="240" w:lineRule="auto"/>
        <w:rPr>
          <w:rFonts w:asciiTheme="majorBidi" w:eastAsia="Calibri" w:hAnsiTheme="majorBidi" w:cstheme="majorBidi"/>
          <w:b/>
          <w:bCs/>
          <w:sz w:val="18"/>
          <w:szCs w:val="18"/>
          <w:rtl/>
        </w:rPr>
      </w:pPr>
      <w:r w:rsidRPr="00233AB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233AB5">
        <w:rPr>
          <w:rFonts w:asciiTheme="majorBidi" w:eastAsia="Calibri" w:hAnsiTheme="majorBidi" w:cstheme="majorBidi"/>
          <w:b/>
          <w:bCs/>
          <w:sz w:val="18"/>
          <w:szCs w:val="18"/>
          <w:rtl/>
        </w:rPr>
        <w:t>المسلك الأول من مسالك العلة</w:t>
      </w:r>
      <w:r w:rsidRPr="00233AB5">
        <w:rPr>
          <w:rFonts w:asciiTheme="majorBidi" w:eastAsia="Calibri" w:hAnsiTheme="majorBidi" w:cstheme="majorBidi" w:hint="cs"/>
          <w:b/>
          <w:bCs/>
          <w:sz w:val="18"/>
          <w:szCs w:val="18"/>
          <w:rtl/>
        </w:rPr>
        <w:t xml:space="preserve"> </w:t>
      </w:r>
      <w:r w:rsidRPr="00233AB5">
        <w:rPr>
          <w:rFonts w:asciiTheme="majorBidi" w:eastAsia="Calibri" w:hAnsiTheme="majorBidi" w:cstheme="majorBidi"/>
          <w:b/>
          <w:bCs/>
          <w:sz w:val="18"/>
          <w:szCs w:val="18"/>
          <w:rtl/>
        </w:rPr>
        <w:t>النص الظاهر</w:t>
      </w:r>
    </w:p>
    <w:p w:rsidR="00233AB5" w:rsidRPr="00233AB5" w:rsidRDefault="00233AB5" w:rsidP="00233AB5">
      <w:pPr>
        <w:spacing w:before="60" w:after="0" w:line="240" w:lineRule="auto"/>
        <w:rPr>
          <w:rFonts w:asciiTheme="majorBidi" w:hAnsiTheme="majorBidi" w:cstheme="majorBidi"/>
          <w:b/>
          <w:bCs/>
          <w:sz w:val="18"/>
          <w:szCs w:val="18"/>
          <w:rtl/>
        </w:rPr>
      </w:pPr>
    </w:p>
    <w:p w:rsidR="00233AB5" w:rsidRPr="00233AB5" w:rsidRDefault="00233AB5" w:rsidP="00233AB5">
      <w:pPr>
        <w:numPr>
          <w:ilvl w:val="0"/>
          <w:numId w:val="14"/>
        </w:numPr>
        <w:spacing w:after="0" w:line="240" w:lineRule="auto"/>
        <w:ind w:left="733" w:hanging="90"/>
        <w:jc w:val="center"/>
        <w:rPr>
          <w:rFonts w:asciiTheme="majorBidi" w:hAnsiTheme="majorBidi" w:cstheme="majorBidi"/>
          <w:b/>
          <w:bCs/>
          <w:sz w:val="18"/>
          <w:szCs w:val="18"/>
          <w:rtl/>
        </w:rPr>
      </w:pPr>
      <w:r w:rsidRPr="00233AB5">
        <w:rPr>
          <w:rFonts w:asciiTheme="majorBidi" w:hAnsiTheme="majorBidi" w:cstheme="majorBidi"/>
          <w:b/>
          <w:bCs/>
          <w:sz w:val="18"/>
          <w:szCs w:val="18"/>
          <w:rtl/>
        </w:rPr>
        <w:t>.عنوان المقال</w:t>
      </w:r>
    </w:p>
    <w:p w:rsidR="00233AB5" w:rsidRPr="00233AB5" w:rsidRDefault="00233AB5" w:rsidP="00233AB5">
      <w:pPr>
        <w:spacing w:after="0" w:line="240" w:lineRule="auto"/>
        <w:rPr>
          <w:b/>
          <w:bCs/>
          <w:sz w:val="18"/>
          <w:szCs w:val="18"/>
          <w:rtl/>
        </w:rPr>
      </w:pPr>
    </w:p>
    <w:p w:rsidR="00233AB5" w:rsidRPr="00233AB5" w:rsidRDefault="00233AB5" w:rsidP="00233AB5">
      <w:pPr>
        <w:pStyle w:val="a3"/>
        <w:bidi/>
        <w:spacing w:before="0" w:beforeAutospacing="0" w:after="0" w:afterAutospacing="0"/>
        <w:jc w:val="distribute"/>
        <w:rPr>
          <w:rFonts w:cs="AL-Hotham"/>
          <w:b/>
          <w:bCs/>
          <w:sz w:val="18"/>
          <w:szCs w:val="18"/>
          <w:lang w:bidi="ar-EG"/>
        </w:rPr>
      </w:pPr>
      <w:r w:rsidRPr="00233AB5">
        <w:rPr>
          <w:rFonts w:cs="AL-Hotham"/>
          <w:b/>
          <w:bCs/>
          <w:sz w:val="18"/>
          <w:szCs w:val="18"/>
          <w:rtl/>
        </w:rPr>
        <w:t>اللفظ الأول من ألفاظ النص الظاهر:</w:t>
      </w:r>
      <w:r w:rsidRPr="00233AB5">
        <w:rPr>
          <w:rFonts w:cs="AL-Hotham" w:hint="cs"/>
          <w:b/>
          <w:bCs/>
          <w:sz w:val="18"/>
          <w:szCs w:val="18"/>
          <w:rtl/>
        </w:rPr>
        <w:t xml:space="preserve"> اللام:</w:t>
      </w:r>
    </w:p>
    <w:p w:rsidR="00233AB5" w:rsidRPr="00233AB5" w:rsidRDefault="00233AB5" w:rsidP="00233AB5">
      <w:pPr>
        <w:pStyle w:val="a3"/>
        <w:bidi/>
        <w:spacing w:before="0" w:beforeAutospacing="0" w:after="0" w:afterAutospacing="0"/>
        <w:jc w:val="lowKashida"/>
        <w:rPr>
          <w:rFonts w:cs="AL-Hotham"/>
          <w:b/>
          <w:bCs/>
          <w:sz w:val="18"/>
          <w:szCs w:val="18"/>
        </w:rPr>
      </w:pPr>
      <w:r w:rsidRPr="00233AB5">
        <w:rPr>
          <w:rFonts w:cs="AL-Hotham"/>
          <w:b/>
          <w:bCs/>
          <w:sz w:val="18"/>
          <w:szCs w:val="18"/>
          <w:rtl/>
          <w:lang w:bidi="ar-EG"/>
        </w:rPr>
        <w:t xml:space="preserve">تقدم بيان المراد بالظاهر عند الكلام عن </w:t>
      </w:r>
      <w:r w:rsidRPr="00233AB5">
        <w:rPr>
          <w:rFonts w:cs="AL-Hotham" w:hint="cs"/>
          <w:b/>
          <w:bCs/>
          <w:sz w:val="18"/>
          <w:szCs w:val="18"/>
          <w:rtl/>
          <w:lang w:bidi="ar-EG"/>
        </w:rPr>
        <w:t>ال</w:t>
      </w:r>
      <w:r w:rsidRPr="00233AB5">
        <w:rPr>
          <w:rFonts w:cs="AL-Hotham"/>
          <w:b/>
          <w:bCs/>
          <w:sz w:val="18"/>
          <w:szCs w:val="18"/>
          <w:rtl/>
          <w:lang w:bidi="ar-EG"/>
        </w:rPr>
        <w:t>مراد بالقاطع، والذي يدل على العلة الظاهرة ألفاظ</w:t>
      </w:r>
      <w:r w:rsidRPr="00233AB5">
        <w:rPr>
          <w:rFonts w:cs="AL-Hotham" w:hint="cs"/>
          <w:b/>
          <w:bCs/>
          <w:sz w:val="18"/>
          <w:szCs w:val="18"/>
          <w:rtl/>
          <w:lang w:bidi="ar-EG"/>
        </w:rPr>
        <w:t>؛</w:t>
      </w:r>
      <w:r w:rsidRPr="00233AB5">
        <w:rPr>
          <w:rFonts w:cs="AL-Hotham"/>
          <w:b/>
          <w:bCs/>
          <w:sz w:val="18"/>
          <w:szCs w:val="18"/>
          <w:rtl/>
          <w:lang w:bidi="ar-EG"/>
        </w:rPr>
        <w:t xml:space="preserve"> منها:</w:t>
      </w:r>
    </w:p>
    <w:p w:rsidR="00233AB5" w:rsidRPr="00233AB5" w:rsidRDefault="00233AB5" w:rsidP="00233AB5">
      <w:pPr>
        <w:pStyle w:val="a3"/>
        <w:bidi/>
        <w:spacing w:before="0" w:beforeAutospacing="0" w:after="0" w:afterAutospacing="0"/>
        <w:jc w:val="lowKashida"/>
        <w:rPr>
          <w:rFonts w:cs="AL-Hotham"/>
          <w:b/>
          <w:bCs/>
          <w:sz w:val="18"/>
          <w:szCs w:val="18"/>
          <w:rtl/>
        </w:rPr>
      </w:pPr>
      <w:r w:rsidRPr="00233AB5">
        <w:rPr>
          <w:rFonts w:cs="AL-Hotham"/>
          <w:b/>
          <w:bCs/>
          <w:sz w:val="18"/>
          <w:szCs w:val="18"/>
          <w:rtl/>
          <w:lang w:bidi="ar-EG"/>
        </w:rPr>
        <w:t xml:space="preserve">اللفظ الأول: اللام، وذلك سواء كانت </w:t>
      </w:r>
      <w:r w:rsidRPr="00233AB5">
        <w:rPr>
          <w:rFonts w:cs="AL-Hotham" w:hint="cs"/>
          <w:b/>
          <w:bCs/>
          <w:sz w:val="18"/>
          <w:szCs w:val="18"/>
          <w:rtl/>
          <w:lang w:bidi="ar-EG"/>
        </w:rPr>
        <w:t>ال</w:t>
      </w:r>
      <w:r w:rsidRPr="00233AB5">
        <w:rPr>
          <w:rFonts w:cs="AL-Hotham"/>
          <w:b/>
          <w:bCs/>
          <w:sz w:val="18"/>
          <w:szCs w:val="18"/>
          <w:rtl/>
          <w:lang w:bidi="ar-EG"/>
        </w:rPr>
        <w:t xml:space="preserve">لام ظاهرة أو مقدرة؛ فالظاهرة نحو: قوله تعالى: </w:t>
      </w:r>
      <w:r w:rsidRPr="00233AB5">
        <w:rPr>
          <w:rFonts w:ascii="Tahoma" w:hAnsi="Tahoma" w:cs="DecoType Thuluth"/>
          <w:b/>
          <w:bCs/>
          <w:sz w:val="18"/>
          <w:szCs w:val="18"/>
          <w:rtl/>
          <w:lang w:bidi="ar-EG"/>
        </w:rPr>
        <w:t>{</w:t>
      </w:r>
      <w:r w:rsidRPr="00233AB5">
        <w:rPr>
          <w:rFonts w:ascii="QCF_P290" w:hAnsi="QCF_P290" w:cs="QCF_P290"/>
          <w:b/>
          <w:bCs/>
          <w:sz w:val="18"/>
          <w:szCs w:val="18"/>
          <w:rtl/>
        </w:rPr>
        <w:t>ﭭ ﭮ ﭯ ﭰ</w:t>
      </w:r>
      <w:r w:rsidRPr="00233AB5">
        <w:rPr>
          <w:rFonts w:ascii="QCF_P290" w:hAnsi="QCF_P290" w:cs="DecoType Thuluth"/>
          <w:b/>
          <w:bCs/>
          <w:sz w:val="18"/>
          <w:szCs w:val="18"/>
          <w:rtl/>
        </w:rPr>
        <w:t>}</w:t>
      </w:r>
      <w:r w:rsidRPr="00233AB5">
        <w:rPr>
          <w:rFonts w:cs="AL-Hotham"/>
          <w:b/>
          <w:bCs/>
          <w:sz w:val="18"/>
          <w:szCs w:val="18"/>
          <w:rtl/>
        </w:rPr>
        <w:t xml:space="preserve"> [الإسراء: 78]</w:t>
      </w:r>
      <w:r w:rsidRPr="00233AB5">
        <w:rPr>
          <w:rFonts w:cs="AL-Hotham" w:hint="cs"/>
          <w:b/>
          <w:bCs/>
          <w:sz w:val="18"/>
          <w:szCs w:val="18"/>
          <w:rtl/>
        </w:rPr>
        <w:t>,</w:t>
      </w:r>
      <w:r w:rsidRPr="00233AB5">
        <w:rPr>
          <w:rFonts w:cs="AL-Hotham"/>
          <w:b/>
          <w:bCs/>
          <w:sz w:val="18"/>
          <w:szCs w:val="18"/>
          <w:rtl/>
        </w:rPr>
        <w:t xml:space="preserve"> هكذا ذكره عامة العلماء وهو الظاهر، وخالفهم الأشموني فحمل اللام هنا على أنها موافقة لبعد، فأخرجها عن أن تكون في هذه الآلة للتعليل</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pacing w:val="-6"/>
          <w:sz w:val="18"/>
          <w:szCs w:val="18"/>
        </w:rPr>
      </w:pPr>
      <w:r w:rsidRPr="00233AB5">
        <w:rPr>
          <w:rFonts w:cs="AL-Hotham"/>
          <w:b/>
          <w:bCs/>
          <w:spacing w:val="-6"/>
          <w:sz w:val="18"/>
          <w:szCs w:val="18"/>
          <w:rtl/>
        </w:rPr>
        <w:t xml:space="preserve">ومثاله أيضًا: </w:t>
      </w:r>
      <w:r w:rsidRPr="00233AB5">
        <w:rPr>
          <w:rFonts w:ascii="Tahoma" w:hAnsi="Tahoma" w:cs="DecoType Thuluth"/>
          <w:b/>
          <w:bCs/>
          <w:spacing w:val="-6"/>
          <w:sz w:val="18"/>
          <w:szCs w:val="18"/>
          <w:rtl/>
        </w:rPr>
        <w:t>{</w:t>
      </w:r>
      <w:r w:rsidRPr="00233AB5">
        <w:rPr>
          <w:rFonts w:ascii="QCF_P523" w:hAnsi="QCF_P523" w:cs="QCF_P523"/>
          <w:b/>
          <w:bCs/>
          <w:spacing w:val="-6"/>
          <w:sz w:val="18"/>
          <w:szCs w:val="18"/>
          <w:rtl/>
        </w:rPr>
        <w:t>ﭳ ﭴ ﭵ ﭶ ﭷ ﭸ</w:t>
      </w:r>
      <w:r w:rsidRPr="00233AB5">
        <w:rPr>
          <w:rFonts w:ascii="QCF_P523" w:hAnsi="QCF_P523" w:cs="DecoType Thuluth"/>
          <w:b/>
          <w:bCs/>
          <w:spacing w:val="-6"/>
          <w:sz w:val="18"/>
          <w:szCs w:val="18"/>
          <w:rtl/>
        </w:rPr>
        <w:t>}</w:t>
      </w:r>
      <w:r w:rsidRPr="00233AB5">
        <w:rPr>
          <w:rFonts w:cs="AL-Hotham"/>
          <w:b/>
          <w:bCs/>
          <w:spacing w:val="-6"/>
          <w:sz w:val="18"/>
          <w:szCs w:val="18"/>
          <w:rtl/>
        </w:rPr>
        <w:t xml:space="preserve"> [الذاريات: 56]</w:t>
      </w:r>
      <w:r w:rsidRPr="00233AB5">
        <w:rPr>
          <w:rFonts w:cs="AL-Hotham" w:hint="cs"/>
          <w:b/>
          <w:bCs/>
          <w:spacing w:val="-6"/>
          <w:sz w:val="18"/>
          <w:szCs w:val="18"/>
          <w:rtl/>
        </w:rPr>
        <w:t>,</w:t>
      </w:r>
      <w:r w:rsidRPr="00233AB5">
        <w:rPr>
          <w:rFonts w:cs="AL-Hotham"/>
          <w:b/>
          <w:bCs/>
          <w:spacing w:val="-6"/>
          <w:sz w:val="18"/>
          <w:szCs w:val="18"/>
          <w:rtl/>
        </w:rPr>
        <w:t xml:space="preserve"> وقوله تعالى: </w:t>
      </w:r>
      <w:r w:rsidRPr="00233AB5">
        <w:rPr>
          <w:rFonts w:ascii="Tahoma" w:hAnsi="Tahoma" w:cs="DecoType Thuluth"/>
          <w:b/>
          <w:bCs/>
          <w:spacing w:val="-6"/>
          <w:sz w:val="18"/>
          <w:szCs w:val="18"/>
          <w:rtl/>
        </w:rPr>
        <w:t>{</w:t>
      </w:r>
      <w:r w:rsidRPr="00233AB5">
        <w:rPr>
          <w:rFonts w:ascii="QCF_P255" w:hAnsi="QCF_P255" w:cs="QCF_P255"/>
          <w:b/>
          <w:bCs/>
          <w:spacing w:val="-6"/>
          <w:sz w:val="18"/>
          <w:szCs w:val="18"/>
          <w:rtl/>
        </w:rPr>
        <w:t>ﭢ ﭣ ﭤ ﭥ ﭦ ﭧ ﭨ ﭩ ﭪ ﭫ ﭬ</w:t>
      </w:r>
      <w:r w:rsidRPr="00233AB5">
        <w:rPr>
          <w:rFonts w:ascii="QCF_P255" w:hAnsi="QCF_P255" w:cs="DecoType Thuluth"/>
          <w:b/>
          <w:bCs/>
          <w:spacing w:val="-6"/>
          <w:sz w:val="18"/>
          <w:szCs w:val="18"/>
          <w:rtl/>
        </w:rPr>
        <w:t>}</w:t>
      </w:r>
      <w:r w:rsidRPr="00233AB5">
        <w:rPr>
          <w:rFonts w:cs="AL-Hotham"/>
          <w:b/>
          <w:bCs/>
          <w:spacing w:val="-6"/>
          <w:sz w:val="18"/>
          <w:szCs w:val="18"/>
          <w:rtl/>
        </w:rPr>
        <w:t xml:space="preserve"> [</w:t>
      </w:r>
      <w:r w:rsidRPr="00233AB5">
        <w:rPr>
          <w:rFonts w:cs="AL-Hotham" w:hint="cs"/>
          <w:b/>
          <w:bCs/>
          <w:spacing w:val="-6"/>
          <w:sz w:val="18"/>
          <w:szCs w:val="18"/>
          <w:rtl/>
        </w:rPr>
        <w:t>إبراهيم</w:t>
      </w:r>
      <w:r w:rsidRPr="00233AB5">
        <w:rPr>
          <w:rFonts w:cs="AL-Hotham"/>
          <w:b/>
          <w:bCs/>
          <w:spacing w:val="-6"/>
          <w:sz w:val="18"/>
          <w:szCs w:val="18"/>
          <w:rtl/>
        </w:rPr>
        <w:t>: 1]</w:t>
      </w:r>
      <w:r w:rsidRPr="00233AB5">
        <w:rPr>
          <w:rFonts w:cs="AL-Hotham" w:hint="cs"/>
          <w:b/>
          <w:bCs/>
          <w:spacing w:val="-6"/>
          <w:sz w:val="18"/>
          <w:szCs w:val="18"/>
          <w:rtl/>
        </w:rPr>
        <w:t>,</w:t>
      </w:r>
      <w:r w:rsidRPr="00233AB5">
        <w:rPr>
          <w:rFonts w:cs="AL-Hotham"/>
          <w:b/>
          <w:bCs/>
          <w:spacing w:val="-6"/>
          <w:sz w:val="18"/>
          <w:szCs w:val="18"/>
          <w:rtl/>
        </w:rPr>
        <w:t xml:space="preserve"> وقوله تعالى: </w:t>
      </w:r>
      <w:r w:rsidRPr="00233AB5">
        <w:rPr>
          <w:rFonts w:ascii="Tahoma" w:hAnsi="Tahoma" w:cs="DecoType Thuluth"/>
          <w:b/>
          <w:bCs/>
          <w:spacing w:val="-6"/>
          <w:sz w:val="18"/>
          <w:szCs w:val="18"/>
          <w:rtl/>
        </w:rPr>
        <w:t>{</w:t>
      </w:r>
      <w:r w:rsidRPr="00233AB5">
        <w:rPr>
          <w:rFonts w:ascii="QCF_P178" w:hAnsi="QCF_P178" w:cs="QCF_P178"/>
          <w:b/>
          <w:bCs/>
          <w:spacing w:val="-6"/>
          <w:sz w:val="18"/>
          <w:szCs w:val="18"/>
          <w:rtl/>
        </w:rPr>
        <w:t>ﭷ ﭸ ﭹ ﭺ ﭻ ﭼ ﭽ</w:t>
      </w:r>
      <w:r w:rsidRPr="00233AB5">
        <w:rPr>
          <w:rFonts w:ascii="QCF_P178" w:hAnsi="QCF_P178" w:cs="DecoType Thuluth"/>
          <w:b/>
          <w:bCs/>
          <w:spacing w:val="-6"/>
          <w:sz w:val="18"/>
          <w:szCs w:val="18"/>
          <w:rtl/>
        </w:rPr>
        <w:t>}</w:t>
      </w:r>
      <w:r w:rsidRPr="00233AB5">
        <w:rPr>
          <w:rFonts w:cs="AL-Hotham"/>
          <w:b/>
          <w:bCs/>
          <w:spacing w:val="-6"/>
          <w:sz w:val="18"/>
          <w:szCs w:val="18"/>
          <w:rtl/>
        </w:rPr>
        <w:t xml:space="preserve"> [الأنفال: 11]</w:t>
      </w:r>
      <w:r w:rsidRPr="00233AB5">
        <w:rPr>
          <w:rFonts w:cs="AL-Hotham" w:hint="cs"/>
          <w:b/>
          <w:bCs/>
          <w:spacing w:val="-6"/>
          <w:sz w:val="18"/>
          <w:szCs w:val="18"/>
          <w:rtl/>
        </w:rPr>
        <w:t>,</w:t>
      </w:r>
      <w:r w:rsidRPr="00233AB5">
        <w:rPr>
          <w:rFonts w:cs="AL-Hotham"/>
          <w:b/>
          <w:bCs/>
          <w:spacing w:val="-6"/>
          <w:sz w:val="18"/>
          <w:szCs w:val="18"/>
          <w:rtl/>
        </w:rPr>
        <w:t xml:space="preserve"> وقوله تعالى: </w:t>
      </w:r>
      <w:r w:rsidRPr="00233AB5">
        <w:rPr>
          <w:rFonts w:ascii="Tahoma" w:hAnsi="Tahoma" w:cs="DecoType Thuluth"/>
          <w:b/>
          <w:bCs/>
          <w:spacing w:val="-6"/>
          <w:sz w:val="18"/>
          <w:szCs w:val="18"/>
          <w:rtl/>
        </w:rPr>
        <w:t>{</w:t>
      </w:r>
      <w:r w:rsidRPr="00233AB5">
        <w:rPr>
          <w:rFonts w:ascii="QCF_P066" w:hAnsi="QCF_P066" w:cs="QCF_P066"/>
          <w:b/>
          <w:bCs/>
          <w:spacing w:val="-6"/>
          <w:sz w:val="18"/>
          <w:szCs w:val="18"/>
          <w:rtl/>
        </w:rPr>
        <w:t>ﮊ ﮋ ﮌ ﮍ ﮎ ﮏ ﮐ ﮑ ﮒ</w:t>
      </w:r>
      <w:r w:rsidRPr="00233AB5">
        <w:rPr>
          <w:rFonts w:ascii="QCF_P066" w:hAnsi="QCF_P066" w:cs="DecoType Thuluth"/>
          <w:b/>
          <w:bCs/>
          <w:spacing w:val="-6"/>
          <w:sz w:val="18"/>
          <w:szCs w:val="18"/>
          <w:rtl/>
        </w:rPr>
        <w:t>}</w:t>
      </w:r>
      <w:r w:rsidRPr="00233AB5">
        <w:rPr>
          <w:rFonts w:cs="AL-Hotham"/>
          <w:b/>
          <w:bCs/>
          <w:spacing w:val="-6"/>
          <w:sz w:val="18"/>
          <w:szCs w:val="18"/>
          <w:rtl/>
        </w:rPr>
        <w:t xml:space="preserve"> [آل عمران: 126]</w:t>
      </w:r>
      <w:r w:rsidRPr="00233AB5">
        <w:rPr>
          <w:rFonts w:cs="AL-Hotham" w:hint="cs"/>
          <w:b/>
          <w:bCs/>
          <w:spacing w:val="-6"/>
          <w:sz w:val="18"/>
          <w:szCs w:val="18"/>
          <w:rtl/>
        </w:rPr>
        <w:t>,</w:t>
      </w:r>
      <w:r w:rsidRPr="00233AB5">
        <w:rPr>
          <w:rFonts w:cs="AL-Hotham"/>
          <w:b/>
          <w:bCs/>
          <w:spacing w:val="-6"/>
          <w:sz w:val="18"/>
          <w:szCs w:val="18"/>
          <w:rtl/>
        </w:rPr>
        <w:t xml:space="preserve"> وهو كثير في القرآن الكريم.</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lang w:bidi="ar-EG"/>
        </w:rPr>
        <w:t xml:space="preserve">أما اللام المقدرة فنحو قوله تعالى: </w:t>
      </w:r>
      <w:r w:rsidRPr="00233AB5">
        <w:rPr>
          <w:rFonts w:ascii="Tahoma" w:hAnsi="Tahoma" w:cs="DecoType Thuluth"/>
          <w:b/>
          <w:bCs/>
          <w:sz w:val="18"/>
          <w:szCs w:val="18"/>
          <w:rtl/>
          <w:lang w:bidi="ar-EG"/>
        </w:rPr>
        <w:t>{</w:t>
      </w:r>
      <w:r w:rsidRPr="00233AB5">
        <w:rPr>
          <w:rFonts w:ascii="QCF_P564" w:hAnsi="QCF_P564" w:cs="QCF_P564"/>
          <w:b/>
          <w:bCs/>
          <w:sz w:val="18"/>
          <w:szCs w:val="18"/>
          <w:rtl/>
        </w:rPr>
        <w:t>ﯫ ﯬ ﯭ ﯮ ﯯ</w:t>
      </w:r>
      <w:r w:rsidRPr="00233AB5">
        <w:rPr>
          <w:rFonts w:ascii="QCF_P564" w:hAnsi="QCF_P564" w:cs="QCF_P564" w:hint="cs"/>
          <w:b/>
          <w:bCs/>
          <w:sz w:val="18"/>
          <w:szCs w:val="18"/>
          <w:rtl/>
        </w:rPr>
        <w:t xml:space="preserve"> </w:t>
      </w:r>
      <w:r w:rsidRPr="00233AB5">
        <w:rPr>
          <w:rFonts w:ascii="QCF_P564" w:hAnsi="QCF_P564" w:cs="QCF_P564"/>
          <w:b/>
          <w:bCs/>
          <w:sz w:val="18"/>
          <w:szCs w:val="18"/>
          <w:rtl/>
        </w:rPr>
        <w:t>ﯰ ﯱ ﯲ ﯳ ﯴ</w:t>
      </w:r>
      <w:r w:rsidRPr="00233AB5">
        <w:rPr>
          <w:rFonts w:ascii="QCF_P564" w:hAnsi="QCF_P564" w:cs="DecoType Thuluth"/>
          <w:b/>
          <w:bCs/>
          <w:sz w:val="18"/>
          <w:szCs w:val="18"/>
          <w:rtl/>
        </w:rPr>
        <w:t>}</w:t>
      </w:r>
      <w:r w:rsidRPr="00233AB5">
        <w:rPr>
          <w:rFonts w:cs="AL-Hotham"/>
          <w:b/>
          <w:bCs/>
          <w:sz w:val="18"/>
          <w:szCs w:val="18"/>
          <w:rtl/>
        </w:rPr>
        <w:t xml:space="preserve"> [القلم: 13، 14]</w:t>
      </w:r>
      <w:r w:rsidRPr="00233AB5">
        <w:rPr>
          <w:rFonts w:cs="AL-Hotham" w:hint="cs"/>
          <w:b/>
          <w:bCs/>
          <w:sz w:val="18"/>
          <w:szCs w:val="18"/>
          <w:rtl/>
        </w:rPr>
        <w:t>؛</w:t>
      </w:r>
      <w:r w:rsidRPr="00233AB5">
        <w:rPr>
          <w:rFonts w:cs="AL-Hotham"/>
          <w:b/>
          <w:bCs/>
          <w:sz w:val="18"/>
          <w:szCs w:val="18"/>
          <w:rtl/>
        </w:rPr>
        <w:t xml:space="preserve"> فإن أهل اللغة قد نصّوا على أن اللام للتعليل، وقولهم في الألفاظ حجة وإن لم يكن قاطعًا؛ لاحتماله الملك والاختصاص، أي</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إ</w:t>
      </w:r>
      <w:r w:rsidRPr="00233AB5">
        <w:rPr>
          <w:rFonts w:cs="AL-Hotham"/>
          <w:b/>
          <w:bCs/>
          <w:sz w:val="18"/>
          <w:szCs w:val="18"/>
          <w:rtl/>
        </w:rPr>
        <w:t>ن</w:t>
      </w:r>
      <w:r w:rsidRPr="00233AB5">
        <w:rPr>
          <w:rFonts w:cs="AL-Hotham" w:hint="cs"/>
          <w:b/>
          <w:bCs/>
          <w:sz w:val="18"/>
          <w:szCs w:val="18"/>
          <w:rtl/>
        </w:rPr>
        <w:t xml:space="preserve"> </w:t>
      </w:r>
      <w:r w:rsidRPr="00233AB5">
        <w:rPr>
          <w:rFonts w:cs="AL-Hotham"/>
          <w:b/>
          <w:bCs/>
          <w:sz w:val="18"/>
          <w:szCs w:val="18"/>
          <w:rtl/>
        </w:rPr>
        <w:t>حرف اللام لم يكن من ألفاظ القاطع؛ لأن حرف اللام كما يحتمل التعليل يحتمل أيضًا أن يكون للملك، كقولك: هذا الكتاب لمحمد</w:t>
      </w:r>
      <w:r w:rsidRPr="00233AB5">
        <w:rPr>
          <w:rFonts w:cs="AL-Hotham" w:hint="cs"/>
          <w:b/>
          <w:bCs/>
          <w:sz w:val="18"/>
          <w:szCs w:val="18"/>
          <w:rtl/>
        </w:rPr>
        <w:t>,</w:t>
      </w:r>
      <w:r w:rsidRPr="00233AB5">
        <w:rPr>
          <w:rFonts w:cs="AL-Hotham"/>
          <w:b/>
          <w:bCs/>
          <w:sz w:val="18"/>
          <w:szCs w:val="18"/>
          <w:rtl/>
        </w:rPr>
        <w:t xml:space="preserve"> أي: ملك محمد، أو يكون حرف اللام للاختصاص، كقولك: اللجام للفرس</w:t>
      </w:r>
      <w:r w:rsidRPr="00233AB5">
        <w:rPr>
          <w:rFonts w:cs="AL-Hotham" w:hint="cs"/>
          <w:b/>
          <w:bCs/>
          <w:sz w:val="18"/>
          <w:szCs w:val="18"/>
          <w:rtl/>
        </w:rPr>
        <w:t>,</w:t>
      </w:r>
      <w:r w:rsidRPr="00233AB5">
        <w:rPr>
          <w:rFonts w:cs="AL-Hotham"/>
          <w:b/>
          <w:bCs/>
          <w:sz w:val="18"/>
          <w:szCs w:val="18"/>
          <w:rtl/>
        </w:rPr>
        <w:t xml:space="preserve"> أي: اللجام مختص بالفرس، فلاحتماله التعليل وغيره ج</w:t>
      </w:r>
      <w:r w:rsidRPr="00233AB5">
        <w:rPr>
          <w:rFonts w:cs="AL-Hotham" w:hint="cs"/>
          <w:b/>
          <w:bCs/>
          <w:sz w:val="18"/>
          <w:szCs w:val="18"/>
          <w:rtl/>
        </w:rPr>
        <w:t>ُ</w:t>
      </w:r>
      <w:r w:rsidRPr="00233AB5">
        <w:rPr>
          <w:rFonts w:cs="AL-Hotham"/>
          <w:b/>
          <w:bCs/>
          <w:sz w:val="18"/>
          <w:szCs w:val="18"/>
          <w:rtl/>
        </w:rPr>
        <w:t>عل من ألفاظ النص الظاهر</w:t>
      </w:r>
      <w:r w:rsidRPr="00233AB5">
        <w:rPr>
          <w:rFonts w:cs="AL-Hotham" w:hint="cs"/>
          <w:b/>
          <w:bCs/>
          <w:sz w:val="18"/>
          <w:szCs w:val="18"/>
          <w:rtl/>
        </w:rPr>
        <w:t>؛</w:t>
      </w:r>
      <w:r w:rsidRPr="00233AB5">
        <w:rPr>
          <w:rFonts w:cs="AL-Hotham"/>
          <w:b/>
          <w:bCs/>
          <w:sz w:val="18"/>
          <w:szCs w:val="18"/>
          <w:rtl/>
        </w:rPr>
        <w:t xml:space="preserve"> وليس من ألفاظ النص القاطع.</w:t>
      </w:r>
    </w:p>
    <w:p w:rsidR="00233AB5" w:rsidRPr="00233AB5" w:rsidRDefault="00233AB5" w:rsidP="00233AB5">
      <w:pPr>
        <w:pStyle w:val="a3"/>
        <w:bidi/>
        <w:spacing w:before="0" w:beforeAutospacing="0" w:after="120" w:afterAutospacing="0"/>
        <w:jc w:val="lowKashida"/>
        <w:rPr>
          <w:rFonts w:cs="AL-Hotham"/>
          <w:b/>
          <w:bCs/>
          <w:spacing w:val="-4"/>
          <w:sz w:val="18"/>
          <w:szCs w:val="18"/>
        </w:rPr>
      </w:pPr>
      <w:r w:rsidRPr="00233AB5">
        <w:rPr>
          <w:rFonts w:cs="AL-Hotham"/>
          <w:b/>
          <w:bCs/>
          <w:spacing w:val="-4"/>
          <w:sz w:val="18"/>
          <w:szCs w:val="18"/>
          <w:rtl/>
          <w:lang w:bidi="ar-EG"/>
        </w:rPr>
        <w:t>فحرف اللام يحتمل الملك والتخصيص</w:t>
      </w:r>
      <w:r w:rsidRPr="00233AB5">
        <w:rPr>
          <w:rFonts w:cs="AL-Hotham" w:hint="cs"/>
          <w:b/>
          <w:bCs/>
          <w:spacing w:val="-4"/>
          <w:sz w:val="18"/>
          <w:szCs w:val="18"/>
          <w:rtl/>
          <w:lang w:bidi="ar-EG"/>
        </w:rPr>
        <w:t>,</w:t>
      </w:r>
      <w:r w:rsidRPr="00233AB5">
        <w:rPr>
          <w:rFonts w:cs="AL-Hotham"/>
          <w:b/>
          <w:bCs/>
          <w:spacing w:val="-4"/>
          <w:sz w:val="18"/>
          <w:szCs w:val="18"/>
          <w:rtl/>
          <w:lang w:bidi="ar-EG"/>
        </w:rPr>
        <w:t xml:space="preserve"> وغير ذلك من المعاني المذكورة في علم النحو، </w:t>
      </w:r>
      <w:r w:rsidRPr="00233AB5">
        <w:rPr>
          <w:rFonts w:cs="AL-Hotham" w:hint="cs"/>
          <w:b/>
          <w:bCs/>
          <w:spacing w:val="-4"/>
          <w:sz w:val="18"/>
          <w:szCs w:val="18"/>
          <w:rtl/>
          <w:lang w:bidi="ar-EG"/>
        </w:rPr>
        <w:t xml:space="preserve">والتي </w:t>
      </w:r>
      <w:r w:rsidRPr="00233AB5">
        <w:rPr>
          <w:rFonts w:cs="AL-Hotham"/>
          <w:b/>
          <w:bCs/>
          <w:spacing w:val="-4"/>
          <w:sz w:val="18"/>
          <w:szCs w:val="18"/>
          <w:rtl/>
          <w:lang w:bidi="ar-EG"/>
        </w:rPr>
        <w:t>جعلها ابن هشام في (مغني اللبيب) اثن</w:t>
      </w:r>
      <w:r w:rsidRPr="00233AB5">
        <w:rPr>
          <w:rFonts w:cs="AL-Hotham" w:hint="cs"/>
          <w:b/>
          <w:bCs/>
          <w:spacing w:val="-4"/>
          <w:sz w:val="18"/>
          <w:szCs w:val="18"/>
          <w:rtl/>
          <w:lang w:bidi="ar-EG"/>
        </w:rPr>
        <w:t>ي</w:t>
      </w:r>
      <w:r w:rsidRPr="00233AB5">
        <w:rPr>
          <w:rFonts w:cs="AL-Hotham"/>
          <w:b/>
          <w:bCs/>
          <w:spacing w:val="-4"/>
          <w:sz w:val="18"/>
          <w:szCs w:val="18"/>
          <w:rtl/>
          <w:lang w:bidi="ar-EG"/>
        </w:rPr>
        <w:t>ن وعشر</w:t>
      </w:r>
      <w:r w:rsidRPr="00233AB5">
        <w:rPr>
          <w:rFonts w:cs="AL-Hotham" w:hint="cs"/>
          <w:b/>
          <w:bCs/>
          <w:spacing w:val="-4"/>
          <w:sz w:val="18"/>
          <w:szCs w:val="18"/>
          <w:rtl/>
          <w:lang w:bidi="ar-EG"/>
        </w:rPr>
        <w:t>ي</w:t>
      </w:r>
      <w:r w:rsidRPr="00233AB5">
        <w:rPr>
          <w:rFonts w:cs="AL-Hotham"/>
          <w:b/>
          <w:bCs/>
          <w:spacing w:val="-4"/>
          <w:sz w:val="18"/>
          <w:szCs w:val="18"/>
          <w:rtl/>
          <w:lang w:bidi="ar-EG"/>
        </w:rPr>
        <w:t>ن معنى؛ فإن كان إطلاقها بطريق المشترك على هذه المعاني</w:t>
      </w:r>
      <w:r w:rsidRPr="00233AB5">
        <w:rPr>
          <w:rFonts w:cs="AL-Hotham" w:hint="cs"/>
          <w:b/>
          <w:bCs/>
          <w:spacing w:val="-4"/>
          <w:sz w:val="18"/>
          <w:szCs w:val="18"/>
          <w:rtl/>
          <w:lang w:bidi="ar-EG"/>
        </w:rPr>
        <w:t>,</w:t>
      </w:r>
      <w:r w:rsidRPr="00233AB5">
        <w:rPr>
          <w:rFonts w:cs="AL-Hotham"/>
          <w:b/>
          <w:bCs/>
          <w:spacing w:val="-4"/>
          <w:sz w:val="18"/>
          <w:szCs w:val="18"/>
          <w:rtl/>
          <w:lang w:bidi="ar-EG"/>
        </w:rPr>
        <w:t xml:space="preserve"> فلا دلالة فضلًا عن الصراحة؛ لأن المشترك مجمل، وإن كانت حقيقة في التعليل مجازًا في غيره استقامت الصراحة، </w:t>
      </w:r>
      <w:r w:rsidRPr="00233AB5">
        <w:rPr>
          <w:rFonts w:cs="AL-Hotham" w:hint="cs"/>
          <w:b/>
          <w:bCs/>
          <w:spacing w:val="-4"/>
          <w:sz w:val="18"/>
          <w:szCs w:val="18"/>
          <w:rtl/>
          <w:lang w:bidi="ar-EG"/>
        </w:rPr>
        <w:t>ف</w:t>
      </w:r>
      <w:r w:rsidRPr="00233AB5">
        <w:rPr>
          <w:rFonts w:cs="AL-Hotham"/>
          <w:b/>
          <w:bCs/>
          <w:spacing w:val="-4"/>
          <w:sz w:val="18"/>
          <w:szCs w:val="18"/>
          <w:rtl/>
          <w:lang w:bidi="ar-EG"/>
        </w:rPr>
        <w:t>إذا أضيفت اللام إلى الوصف تعينت للتعليل، كما قال الإمام القرافي في (نفائس الأصول). فإن قيل: لو كانت اللام للتعليل</w:t>
      </w:r>
      <w:r w:rsidRPr="00233AB5">
        <w:rPr>
          <w:rFonts w:cs="AL-Hotham" w:hint="cs"/>
          <w:b/>
          <w:bCs/>
          <w:spacing w:val="-4"/>
          <w:sz w:val="18"/>
          <w:szCs w:val="18"/>
          <w:rtl/>
          <w:lang w:bidi="ar-EG"/>
        </w:rPr>
        <w:t>؛</w:t>
      </w:r>
      <w:r w:rsidRPr="00233AB5">
        <w:rPr>
          <w:rFonts w:cs="AL-Hotham"/>
          <w:b/>
          <w:bCs/>
          <w:spacing w:val="-4"/>
          <w:sz w:val="18"/>
          <w:szCs w:val="18"/>
          <w:rtl/>
          <w:lang w:bidi="ar-EG"/>
        </w:rPr>
        <w:t xml:space="preserve"> لم تُستعمل فيما لا يصح فيه التعليل، كقوله تعالى: </w:t>
      </w:r>
      <w:r w:rsidRPr="00233AB5">
        <w:rPr>
          <w:rFonts w:ascii="Tahoma" w:hAnsi="Tahoma" w:cs="DecoType Thuluth"/>
          <w:b/>
          <w:bCs/>
          <w:spacing w:val="-4"/>
          <w:sz w:val="18"/>
          <w:szCs w:val="18"/>
          <w:rtl/>
          <w:lang w:bidi="ar-EG"/>
        </w:rPr>
        <w:t>{</w:t>
      </w:r>
      <w:r w:rsidRPr="00233AB5">
        <w:rPr>
          <w:rFonts w:ascii="QCF_P174" w:hAnsi="QCF_P174" w:cs="QCF_P174"/>
          <w:b/>
          <w:bCs/>
          <w:spacing w:val="-4"/>
          <w:sz w:val="18"/>
          <w:szCs w:val="18"/>
          <w:rtl/>
        </w:rPr>
        <w:t>ﭑ ﭒ ﭓ</w:t>
      </w:r>
      <w:r w:rsidRPr="00233AB5">
        <w:rPr>
          <w:rFonts w:ascii="QCF_P174" w:hAnsi="QCF_P174" w:cs="DecoType Thuluth"/>
          <w:b/>
          <w:bCs/>
          <w:spacing w:val="-4"/>
          <w:sz w:val="18"/>
          <w:szCs w:val="18"/>
          <w:rtl/>
        </w:rPr>
        <w:t>}</w:t>
      </w:r>
      <w:r w:rsidRPr="00233AB5">
        <w:rPr>
          <w:rFonts w:cs="AL-Hotham"/>
          <w:b/>
          <w:bCs/>
          <w:spacing w:val="-4"/>
          <w:sz w:val="18"/>
          <w:szCs w:val="18"/>
          <w:rtl/>
        </w:rPr>
        <w:t xml:space="preserve"> [الأعراف: 179]</w:t>
      </w:r>
      <w:r w:rsidRPr="00233AB5">
        <w:rPr>
          <w:rFonts w:cs="AL-Hotham" w:hint="cs"/>
          <w:b/>
          <w:bCs/>
          <w:spacing w:val="-4"/>
          <w:sz w:val="18"/>
          <w:szCs w:val="18"/>
          <w:rtl/>
        </w:rPr>
        <w:t>,</w:t>
      </w:r>
      <w:r w:rsidRPr="00233AB5">
        <w:rPr>
          <w:rFonts w:cs="AL-Hotham"/>
          <w:b/>
          <w:bCs/>
          <w:spacing w:val="-4"/>
          <w:sz w:val="18"/>
          <w:szCs w:val="18"/>
          <w:rtl/>
        </w:rPr>
        <w:t xml:space="preserve"> فإنّ جهنم ليست علة في الخلق، فبالاتفاق لا يجوز أن يكون ذلك غرضًا؛ فإن الناس على قولين:</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منهم من لم يعلل أفعال الله تعالى لشيء أصلًا.</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ومنهم من يعللها بالمصالح، فأما تعليلها بالمضار والعقوبات فلم يقل به عاقل.</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وكقول الشاعر:</w:t>
      </w:r>
    </w:p>
    <w:tbl>
      <w:tblPr>
        <w:bidiVisual/>
        <w:tblW w:w="0" w:type="auto"/>
        <w:jc w:val="center"/>
        <w:tblLook w:val="01E0"/>
      </w:tblPr>
      <w:tblGrid>
        <w:gridCol w:w="2136"/>
        <w:gridCol w:w="585"/>
        <w:gridCol w:w="2173"/>
      </w:tblGrid>
      <w:tr w:rsidR="00233AB5" w:rsidRPr="00233AB5" w:rsidTr="00F17FB4">
        <w:trPr>
          <w:trHeight w:hRule="exact" w:val="510"/>
          <w:jc w:val="center"/>
        </w:trPr>
        <w:tc>
          <w:tcPr>
            <w:tcW w:w="2909" w:type="dxa"/>
            <w:vAlign w:val="center"/>
          </w:tcPr>
          <w:p w:rsidR="00233AB5" w:rsidRPr="00233AB5" w:rsidRDefault="00233AB5" w:rsidP="00233AB5">
            <w:pPr>
              <w:spacing w:after="120" w:line="240" w:lineRule="auto"/>
              <w:jc w:val="lowKashida"/>
              <w:rPr>
                <w:rFonts w:cs="AGA Furat Regular"/>
                <w:b/>
                <w:bCs/>
                <w:sz w:val="18"/>
                <w:szCs w:val="18"/>
                <w:rtl/>
              </w:rPr>
            </w:pPr>
            <w:r w:rsidRPr="00233AB5">
              <w:rPr>
                <w:rFonts w:cs="AGA Furat Regular"/>
                <w:b/>
                <w:bCs/>
                <w:sz w:val="18"/>
                <w:szCs w:val="18"/>
                <w:rtl/>
                <w:lang w:bidi="ar-EG"/>
              </w:rPr>
              <w:t>لَهُ مَلَكٌ يُنادي كُلَّ يَومٍ</w:t>
            </w:r>
            <w:r w:rsidRPr="00233AB5">
              <w:rPr>
                <w:rFonts w:cs="AGA Furat Regular"/>
                <w:b/>
                <w:bCs/>
                <w:sz w:val="18"/>
                <w:szCs w:val="18"/>
                <w:rtl/>
              </w:rPr>
              <w:br/>
            </w:r>
          </w:p>
        </w:tc>
        <w:tc>
          <w:tcPr>
            <w:tcW w:w="709" w:type="dxa"/>
            <w:vAlign w:val="center"/>
          </w:tcPr>
          <w:p w:rsidR="00233AB5" w:rsidRPr="00233AB5" w:rsidRDefault="00233AB5" w:rsidP="00233AB5">
            <w:pPr>
              <w:spacing w:after="120" w:line="240" w:lineRule="auto"/>
              <w:jc w:val="lowKashida"/>
              <w:rPr>
                <w:rFonts w:cs="AL-Hotham"/>
                <w:b/>
                <w:bCs/>
                <w:sz w:val="18"/>
                <w:szCs w:val="18"/>
                <w:rtl/>
              </w:rPr>
            </w:pPr>
            <w:r w:rsidRPr="00233AB5">
              <w:rPr>
                <w:rFonts w:cs="AL-Hotham" w:hint="cs"/>
                <w:b/>
                <w:bCs/>
                <w:sz w:val="18"/>
                <w:szCs w:val="18"/>
                <w:rtl/>
              </w:rPr>
              <w:t>*</w:t>
            </w:r>
          </w:p>
        </w:tc>
        <w:tc>
          <w:tcPr>
            <w:tcW w:w="2909" w:type="dxa"/>
            <w:vAlign w:val="center"/>
          </w:tcPr>
          <w:p w:rsidR="00233AB5" w:rsidRPr="00233AB5" w:rsidRDefault="00233AB5" w:rsidP="00233AB5">
            <w:pPr>
              <w:spacing w:after="120" w:line="240" w:lineRule="auto"/>
              <w:jc w:val="lowKashida"/>
              <w:rPr>
                <w:rFonts w:cs="AGA Furat Regular"/>
                <w:b/>
                <w:bCs/>
                <w:sz w:val="18"/>
                <w:szCs w:val="18"/>
              </w:rPr>
            </w:pPr>
            <w:r w:rsidRPr="00233AB5">
              <w:rPr>
                <w:rFonts w:cs="AGA Furat Regular"/>
                <w:b/>
                <w:bCs/>
                <w:sz w:val="18"/>
                <w:szCs w:val="18"/>
                <w:rtl/>
                <w:lang w:bidi="ar-EG"/>
              </w:rPr>
              <w:t>لَدوا لِلموتِ وَابنوا لِلخَرابِ</w:t>
            </w:r>
            <w:r w:rsidRPr="00233AB5">
              <w:rPr>
                <w:rFonts w:cs="AGA Furat Regular"/>
                <w:b/>
                <w:bCs/>
                <w:sz w:val="18"/>
                <w:szCs w:val="18"/>
                <w:rtl/>
                <w:lang w:bidi="ar-EG"/>
              </w:rPr>
              <w:br/>
            </w:r>
          </w:p>
        </w:tc>
      </w:tr>
    </w:tbl>
    <w:p w:rsidR="00233AB5" w:rsidRPr="00233AB5" w:rsidRDefault="00233AB5" w:rsidP="00233AB5">
      <w:pPr>
        <w:pStyle w:val="a3"/>
        <w:bidi/>
        <w:spacing w:before="0" w:beforeAutospacing="0" w:after="120" w:afterAutospacing="0"/>
        <w:jc w:val="lowKashida"/>
        <w:rPr>
          <w:rFonts w:cs="AL-Hotham"/>
          <w:b/>
          <w:bCs/>
          <w:sz w:val="18"/>
          <w:szCs w:val="18"/>
          <w:rtl/>
          <w:lang w:bidi="ar-EG"/>
        </w:rPr>
      </w:pPr>
      <w:r w:rsidRPr="00233AB5">
        <w:rPr>
          <w:rFonts w:cs="AL-Hotham" w:hint="cs"/>
          <w:b/>
          <w:bCs/>
          <w:sz w:val="18"/>
          <w:szCs w:val="18"/>
          <w:rtl/>
          <w:lang w:bidi="ar-EG"/>
        </w:rPr>
        <w:t>ف</w:t>
      </w:r>
      <w:r w:rsidRPr="00233AB5">
        <w:rPr>
          <w:rFonts w:cs="AL-Hotham"/>
          <w:b/>
          <w:bCs/>
          <w:sz w:val="18"/>
          <w:szCs w:val="18"/>
          <w:rtl/>
          <w:lang w:bidi="ar-EG"/>
        </w:rPr>
        <w:t xml:space="preserve">ليست اللام هنا للغرض؛ فإن الموت ليس علة للولادة، وكذا الخراب ليس علة للبناء، بل البناء هنا للعاقبة، </w:t>
      </w:r>
      <w:r w:rsidRPr="00233AB5">
        <w:rPr>
          <w:rFonts w:cs="AL-Hotham" w:hint="cs"/>
          <w:b/>
          <w:bCs/>
          <w:sz w:val="18"/>
          <w:szCs w:val="18"/>
          <w:rtl/>
          <w:lang w:bidi="ar-EG"/>
        </w:rPr>
        <w:t>أ</w:t>
      </w:r>
      <w:r w:rsidRPr="00233AB5">
        <w:rPr>
          <w:rFonts w:cs="AL-Hotham"/>
          <w:b/>
          <w:bCs/>
          <w:sz w:val="18"/>
          <w:szCs w:val="18"/>
          <w:rtl/>
          <w:lang w:bidi="ar-EG"/>
        </w:rPr>
        <w:t>ي</w:t>
      </w:r>
      <w:r w:rsidRPr="00233AB5">
        <w:rPr>
          <w:rFonts w:cs="AL-Hotham" w:hint="cs"/>
          <w:b/>
          <w:bCs/>
          <w:sz w:val="18"/>
          <w:szCs w:val="18"/>
          <w:rtl/>
          <w:lang w:bidi="ar-EG"/>
        </w:rPr>
        <w:t>:</w:t>
      </w:r>
      <w:r w:rsidRPr="00233AB5">
        <w:rPr>
          <w:rFonts w:cs="AL-Hotham"/>
          <w:b/>
          <w:bCs/>
          <w:sz w:val="18"/>
          <w:szCs w:val="18"/>
          <w:rtl/>
          <w:lang w:bidi="ar-EG"/>
        </w:rPr>
        <w:t xml:space="preserve"> </w:t>
      </w:r>
      <w:r w:rsidRPr="00233AB5">
        <w:rPr>
          <w:rFonts w:cs="AL-Hotham" w:hint="cs"/>
          <w:b/>
          <w:bCs/>
          <w:sz w:val="18"/>
          <w:szCs w:val="18"/>
          <w:rtl/>
          <w:lang w:bidi="ar-EG"/>
        </w:rPr>
        <w:t>إ</w:t>
      </w:r>
      <w:r w:rsidRPr="00233AB5">
        <w:rPr>
          <w:rFonts w:cs="AL-Hotham"/>
          <w:b/>
          <w:bCs/>
          <w:sz w:val="18"/>
          <w:szCs w:val="18"/>
          <w:rtl/>
          <w:lang w:bidi="ar-EG"/>
        </w:rPr>
        <w:t>ن عاقبة البناء خراب، وعاقبة الولادة الموت، وعاقبة كثير من المخلوقات جهنم</w:t>
      </w:r>
      <w:r w:rsidRPr="00233AB5">
        <w:rPr>
          <w:rFonts w:cs="AL-Hotham" w:hint="cs"/>
          <w:b/>
          <w:bCs/>
          <w:sz w:val="18"/>
          <w:szCs w:val="18"/>
          <w:rtl/>
          <w:lang w:bidi="ar-EG"/>
        </w:rPr>
        <w:t>.</w:t>
      </w:r>
    </w:p>
    <w:p w:rsidR="00233AB5" w:rsidRPr="00233AB5" w:rsidRDefault="00233AB5" w:rsidP="00233AB5">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lang w:bidi="ar-EG"/>
        </w:rPr>
        <w:lastRenderedPageBreak/>
        <w:t>وأجيبَ بأن أئمة اللغة صرّحوا بكونها للتعليل؛ فوجب جعلها مجازًا في هذه الصور</w:t>
      </w:r>
      <w:r w:rsidRPr="00233AB5">
        <w:rPr>
          <w:rFonts w:cs="AL-Hotham" w:hint="cs"/>
          <w:b/>
          <w:bCs/>
          <w:sz w:val="18"/>
          <w:szCs w:val="18"/>
          <w:rtl/>
          <w:lang w:bidi="ar-EG"/>
        </w:rPr>
        <w:t>,</w:t>
      </w:r>
      <w:r w:rsidRPr="00233AB5">
        <w:rPr>
          <w:rFonts w:cs="AL-Hotham"/>
          <w:b/>
          <w:bCs/>
          <w:sz w:val="18"/>
          <w:szCs w:val="18"/>
          <w:rtl/>
          <w:lang w:bidi="ar-EG"/>
        </w:rPr>
        <w:t xml:space="preserve"> فإنه لما ثبت كونه للتعليل وتعذر الحمل عليه ههنا؛ كان حمله على العاقلة مجازًا، فإنه خير من الاشتراك، أي: </w:t>
      </w:r>
      <w:r w:rsidRPr="00233AB5">
        <w:rPr>
          <w:rFonts w:cs="AL-Hotham" w:hint="cs"/>
          <w:b/>
          <w:bCs/>
          <w:sz w:val="18"/>
          <w:szCs w:val="18"/>
          <w:rtl/>
          <w:lang w:bidi="ar-EG"/>
        </w:rPr>
        <w:t>إ</w:t>
      </w:r>
      <w:r w:rsidRPr="00233AB5">
        <w:rPr>
          <w:rFonts w:cs="AL-Hotham"/>
          <w:b/>
          <w:bCs/>
          <w:sz w:val="18"/>
          <w:szCs w:val="18"/>
          <w:rtl/>
          <w:lang w:bidi="ar-EG"/>
        </w:rPr>
        <w:t>ن المجاز خير من الاشتراك</w:t>
      </w:r>
      <w:r w:rsidRPr="00233AB5">
        <w:rPr>
          <w:rFonts w:cs="AL-Hotham" w:hint="cs"/>
          <w:b/>
          <w:bCs/>
          <w:sz w:val="18"/>
          <w:szCs w:val="18"/>
          <w:rtl/>
          <w:lang w:bidi="ar-EG"/>
        </w:rPr>
        <w:t xml:space="preserve">, </w:t>
      </w:r>
      <w:r w:rsidRPr="00233AB5">
        <w:rPr>
          <w:rFonts w:cs="AL-Hotham"/>
          <w:b/>
          <w:bCs/>
          <w:sz w:val="18"/>
          <w:szCs w:val="18"/>
          <w:rtl/>
          <w:lang w:bidi="ar-EG"/>
        </w:rPr>
        <w:t xml:space="preserve">وإن كان كلٌّ من المجاز والاشتراك خلاف الأولى، أي: </w:t>
      </w:r>
      <w:r w:rsidRPr="00233AB5">
        <w:rPr>
          <w:rFonts w:cs="AL-Hotham" w:hint="cs"/>
          <w:b/>
          <w:bCs/>
          <w:sz w:val="18"/>
          <w:szCs w:val="18"/>
          <w:rtl/>
          <w:lang w:bidi="ar-EG"/>
        </w:rPr>
        <w:t>إ</w:t>
      </w:r>
      <w:r w:rsidRPr="00233AB5">
        <w:rPr>
          <w:rFonts w:cs="AL-Hotham"/>
          <w:b/>
          <w:bCs/>
          <w:sz w:val="18"/>
          <w:szCs w:val="18"/>
          <w:rtl/>
          <w:lang w:bidi="ar-EG"/>
        </w:rPr>
        <w:t>ن الأصل في الكلام الحقيقة؛ لكن حمله على المجاز والاشتراك خلاف الأصل</w:t>
      </w:r>
      <w:r w:rsidRPr="00233AB5">
        <w:rPr>
          <w:rFonts w:cs="AL-Hotham" w:hint="cs"/>
          <w:b/>
          <w:bCs/>
          <w:sz w:val="18"/>
          <w:szCs w:val="18"/>
          <w:rtl/>
          <w:lang w:bidi="ar-EG"/>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lang w:bidi="ar-EG"/>
        </w:rPr>
        <w:t>ووجه العلاقة</w:t>
      </w:r>
      <w:r w:rsidRPr="00233AB5">
        <w:rPr>
          <w:rFonts w:cs="AL-Hotham" w:hint="cs"/>
          <w:b/>
          <w:bCs/>
          <w:sz w:val="18"/>
          <w:szCs w:val="18"/>
          <w:rtl/>
          <w:lang w:bidi="ar-EG"/>
        </w:rPr>
        <w:t>:</w:t>
      </w:r>
      <w:r w:rsidRPr="00233AB5">
        <w:rPr>
          <w:rFonts w:cs="AL-Hotham"/>
          <w:b/>
          <w:bCs/>
          <w:sz w:val="18"/>
          <w:szCs w:val="18"/>
          <w:rtl/>
          <w:lang w:bidi="ar-EG"/>
        </w:rPr>
        <w:t xml:space="preserve"> أن عاقبة الشيء مترتبة عليه في الحصول، كترتب العلة الغائية على معلولها، واستعمالها على جهة المجاز لا ينفي كونها ظاهرة في التعليل الذي هو حقيقتها كما صرح به أهل اللغة، ويدل عليه كون التعليل أسبق إلى الفهم عند استعماله، وذكر القاضي أبو بكر الباقلاني فيما حكاه عنه الإمام الغزالي أن قوله تعالى: </w:t>
      </w:r>
      <w:r w:rsidRPr="00233AB5">
        <w:rPr>
          <w:rFonts w:ascii="Tahoma" w:hAnsi="Tahoma" w:cs="DecoType Thuluth"/>
          <w:b/>
          <w:bCs/>
          <w:sz w:val="18"/>
          <w:szCs w:val="18"/>
          <w:rtl/>
          <w:lang w:bidi="ar-EG"/>
        </w:rPr>
        <w:t>{</w:t>
      </w:r>
      <w:r w:rsidRPr="00233AB5">
        <w:rPr>
          <w:rFonts w:ascii="QCF_P290" w:hAnsi="QCF_P290" w:cs="QCF_P290"/>
          <w:b/>
          <w:bCs/>
          <w:sz w:val="18"/>
          <w:szCs w:val="18"/>
          <w:rtl/>
        </w:rPr>
        <w:t>ﭭ ﭮ ﭯ ﭰ</w:t>
      </w:r>
      <w:r w:rsidRPr="00233AB5">
        <w:rPr>
          <w:rFonts w:ascii="QCF_P290" w:hAnsi="QCF_P290" w:cs="DecoType Thuluth"/>
          <w:b/>
          <w:bCs/>
          <w:sz w:val="18"/>
          <w:szCs w:val="18"/>
          <w:rtl/>
        </w:rPr>
        <w:t>}</w:t>
      </w:r>
      <w:r w:rsidRPr="00233AB5">
        <w:rPr>
          <w:rFonts w:cs="AL-Hotham"/>
          <w:b/>
          <w:bCs/>
          <w:sz w:val="18"/>
          <w:szCs w:val="18"/>
          <w:rtl/>
        </w:rPr>
        <w:t xml:space="preserve"> من هذا الجنس، </w:t>
      </w:r>
      <w:r w:rsidRPr="00233AB5">
        <w:rPr>
          <w:rFonts w:cs="AL-Hotham" w:hint="cs"/>
          <w:b/>
          <w:bCs/>
          <w:sz w:val="18"/>
          <w:szCs w:val="18"/>
          <w:rtl/>
        </w:rPr>
        <w:t>أ</w:t>
      </w:r>
      <w:r w:rsidRPr="00233AB5">
        <w:rPr>
          <w:rFonts w:cs="AL-Hotham"/>
          <w:b/>
          <w:bCs/>
          <w:sz w:val="18"/>
          <w:szCs w:val="18"/>
          <w:rtl/>
        </w:rPr>
        <w:t>ي: جنس الإيماء من مسالك التعليل؛ لأن هذا لام التعليل والدلوك لا يصلح أن يكون علة</w:t>
      </w:r>
      <w:r w:rsidRPr="00233AB5">
        <w:rPr>
          <w:rFonts w:cs="AL-Hotham" w:hint="cs"/>
          <w:b/>
          <w:bCs/>
          <w:sz w:val="18"/>
          <w:szCs w:val="18"/>
          <w:rtl/>
        </w:rPr>
        <w:t>,</w:t>
      </w:r>
      <w:r w:rsidRPr="00233AB5">
        <w:rPr>
          <w:rFonts w:cs="AL-Hotham"/>
          <w:b/>
          <w:bCs/>
          <w:sz w:val="18"/>
          <w:szCs w:val="18"/>
          <w:rtl/>
        </w:rPr>
        <w:t xml:space="preserve"> فمعناه</w:t>
      </w:r>
      <w:r w:rsidRPr="00233AB5">
        <w:rPr>
          <w:rFonts w:cs="AL-Hotham" w:hint="cs"/>
          <w:b/>
          <w:bCs/>
          <w:sz w:val="18"/>
          <w:szCs w:val="18"/>
          <w:rtl/>
        </w:rPr>
        <w:t>:</w:t>
      </w:r>
      <w:r w:rsidRPr="00233AB5">
        <w:rPr>
          <w:rFonts w:cs="AL-Hotham"/>
          <w:b/>
          <w:bCs/>
          <w:sz w:val="18"/>
          <w:szCs w:val="18"/>
          <w:rtl/>
        </w:rPr>
        <w:t xml:space="preserve"> صل عنده، فهو للتوكيد</w:t>
      </w:r>
      <w:r w:rsidRPr="00233AB5">
        <w:rPr>
          <w:rFonts w:cs="AL-Hotham" w:hint="cs"/>
          <w:b/>
          <w:bCs/>
          <w:sz w:val="18"/>
          <w:szCs w:val="18"/>
          <w:rtl/>
        </w:rPr>
        <w:t>,</w:t>
      </w:r>
      <w:r w:rsidRPr="00233AB5">
        <w:rPr>
          <w:rFonts w:cs="AL-Hotham"/>
          <w:b/>
          <w:bCs/>
          <w:sz w:val="18"/>
          <w:szCs w:val="18"/>
          <w:rtl/>
        </w:rPr>
        <w:t xml:space="preserve"> ووافق الشيخ شمس الدين الجزري على أنها في الآية للتوكيد لا للتعليل.</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lang w:bidi="ar-EG"/>
        </w:rPr>
        <w:t>وتعقب الإمام الغزالي ذلك بقوله: وهذا فيه نظر</w:t>
      </w:r>
      <w:r w:rsidRPr="00233AB5">
        <w:rPr>
          <w:rFonts w:cs="AL-Hotham" w:hint="cs"/>
          <w:b/>
          <w:bCs/>
          <w:sz w:val="18"/>
          <w:szCs w:val="18"/>
          <w:rtl/>
          <w:lang w:bidi="ar-EG"/>
        </w:rPr>
        <w:t>؛</w:t>
      </w:r>
      <w:r w:rsidRPr="00233AB5">
        <w:rPr>
          <w:rFonts w:cs="AL-Hotham"/>
          <w:b/>
          <w:bCs/>
          <w:sz w:val="18"/>
          <w:szCs w:val="18"/>
          <w:rtl/>
          <w:lang w:bidi="ar-EG"/>
        </w:rPr>
        <w:t xml:space="preserve"> إذ الزوال والغروب لا يبعد أن ينصبه الشارع علامة للوجوب، ولا معنى لعلة الشرع إلا العلامة المنصوبة، وقد قال الفقهاء: الأوقات أسباب؛ ولذلك يتكرّر الوجوب بتكرر الأوقات، ولا يبعد تسمية السبب علة.</w:t>
      </w:r>
    </w:p>
    <w:p w:rsidR="00233AB5" w:rsidRPr="00233AB5" w:rsidRDefault="00233AB5" w:rsidP="00233AB5">
      <w:pPr>
        <w:pStyle w:val="a3"/>
        <w:bidi/>
        <w:spacing w:before="0" w:beforeAutospacing="0" w:after="0" w:afterAutospacing="0"/>
        <w:jc w:val="lowKashida"/>
        <w:rPr>
          <w:rFonts w:cs="AL-Hotham"/>
          <w:b/>
          <w:bCs/>
          <w:sz w:val="18"/>
          <w:szCs w:val="18"/>
          <w:rtl/>
          <w:lang w:bidi="ar-EG"/>
        </w:rPr>
      </w:pPr>
      <w:r w:rsidRPr="00233AB5">
        <w:rPr>
          <w:rFonts w:cs="AL-Hotham"/>
          <w:b/>
          <w:bCs/>
          <w:sz w:val="18"/>
          <w:szCs w:val="18"/>
          <w:rtl/>
          <w:lang w:bidi="ar-EG"/>
        </w:rPr>
        <w:t>اللفظ الثاني من ألفاظ النص الظاهر:</w:t>
      </w:r>
      <w:r w:rsidRPr="00233AB5">
        <w:rPr>
          <w:rFonts w:cs="AL-Hotham" w:hint="cs"/>
          <w:b/>
          <w:bCs/>
          <w:sz w:val="18"/>
          <w:szCs w:val="18"/>
          <w:rtl/>
          <w:lang w:bidi="ar-EG"/>
        </w:rPr>
        <w:t xml:space="preserve"> </w:t>
      </w:r>
      <w:r w:rsidRPr="00233AB5">
        <w:rPr>
          <w:rFonts w:cs="AL-Hotham"/>
          <w:b/>
          <w:bCs/>
          <w:sz w:val="18"/>
          <w:szCs w:val="18"/>
          <w:rtl/>
          <w:lang w:bidi="ar-EG"/>
        </w:rPr>
        <w:t>"إنّ":</w:t>
      </w:r>
    </w:p>
    <w:p w:rsidR="00233AB5" w:rsidRPr="00233AB5" w:rsidRDefault="00233AB5" w:rsidP="00233AB5">
      <w:pPr>
        <w:pStyle w:val="a3"/>
        <w:bidi/>
        <w:spacing w:before="0" w:beforeAutospacing="0" w:after="0" w:afterAutospacing="0"/>
        <w:jc w:val="lowKashida"/>
        <w:rPr>
          <w:rFonts w:cs="AL-Hotham"/>
          <w:b/>
          <w:bCs/>
          <w:sz w:val="18"/>
          <w:szCs w:val="18"/>
        </w:rPr>
      </w:pPr>
      <w:r w:rsidRPr="00233AB5">
        <w:rPr>
          <w:rFonts w:cs="AL-Hotham"/>
          <w:b/>
          <w:bCs/>
          <w:sz w:val="18"/>
          <w:szCs w:val="18"/>
          <w:rtl/>
          <w:lang w:bidi="ar-EG"/>
        </w:rPr>
        <w:t>ذكر الإمام الرازي وأتباعه</w:t>
      </w:r>
      <w:r w:rsidRPr="00233AB5">
        <w:rPr>
          <w:rFonts w:cs="AL-Hotham" w:hint="cs"/>
          <w:b/>
          <w:bCs/>
          <w:sz w:val="18"/>
          <w:szCs w:val="18"/>
          <w:rtl/>
          <w:lang w:bidi="ar-EG"/>
        </w:rPr>
        <w:t xml:space="preserve"> "إنّ",</w:t>
      </w:r>
      <w:r w:rsidRPr="00233AB5">
        <w:rPr>
          <w:rFonts w:cs="AL-Hotham"/>
          <w:b/>
          <w:bCs/>
          <w:sz w:val="18"/>
          <w:szCs w:val="18"/>
          <w:rtl/>
          <w:lang w:bidi="ar-EG"/>
        </w:rPr>
        <w:t xml:space="preserve"> وذكره أيضا ال</w:t>
      </w:r>
      <w:r w:rsidRPr="00233AB5">
        <w:rPr>
          <w:rFonts w:cs="AL-Hotham" w:hint="cs"/>
          <w:b/>
          <w:bCs/>
          <w:sz w:val="18"/>
          <w:szCs w:val="18"/>
          <w:rtl/>
          <w:lang w:bidi="ar-EG"/>
        </w:rPr>
        <w:t>آ</w:t>
      </w:r>
      <w:r w:rsidRPr="00233AB5">
        <w:rPr>
          <w:rFonts w:cs="AL-Hotham"/>
          <w:b/>
          <w:bCs/>
          <w:sz w:val="18"/>
          <w:szCs w:val="18"/>
          <w:rtl/>
          <w:lang w:bidi="ar-EG"/>
        </w:rPr>
        <w:t xml:space="preserve">مدي وابن السبكي في (جمع </w:t>
      </w:r>
      <w:r w:rsidRPr="00233AB5">
        <w:rPr>
          <w:rFonts w:cs="AL-Hotham"/>
          <w:b/>
          <w:bCs/>
          <w:spacing w:val="-14"/>
          <w:sz w:val="18"/>
          <w:szCs w:val="18"/>
          <w:rtl/>
          <w:lang w:bidi="ar-EG"/>
        </w:rPr>
        <w:t>الجوامع) ك</w:t>
      </w:r>
      <w:r w:rsidRPr="00233AB5">
        <w:rPr>
          <w:rFonts w:cs="AL-Hotham" w:hint="cs"/>
          <w:b/>
          <w:bCs/>
          <w:spacing w:val="-14"/>
          <w:sz w:val="18"/>
          <w:szCs w:val="18"/>
          <w:rtl/>
          <w:lang w:bidi="ar-EG"/>
        </w:rPr>
        <w:t xml:space="preserve">ما في </w:t>
      </w:r>
      <w:r w:rsidRPr="00233AB5">
        <w:rPr>
          <w:rFonts w:cs="AL-Hotham"/>
          <w:b/>
          <w:bCs/>
          <w:spacing w:val="-14"/>
          <w:sz w:val="18"/>
          <w:szCs w:val="18"/>
          <w:rtl/>
          <w:lang w:bidi="ar-EG"/>
        </w:rPr>
        <w:t xml:space="preserve">قوله تعالى: </w:t>
      </w:r>
      <w:r w:rsidRPr="00233AB5">
        <w:rPr>
          <w:rFonts w:ascii="Tahoma" w:hAnsi="Tahoma" w:cs="DecoType Thuluth"/>
          <w:b/>
          <w:bCs/>
          <w:spacing w:val="-14"/>
          <w:sz w:val="18"/>
          <w:szCs w:val="18"/>
          <w:rtl/>
          <w:lang w:bidi="ar-EG"/>
        </w:rPr>
        <w:t>{</w:t>
      </w:r>
      <w:r w:rsidRPr="00233AB5">
        <w:rPr>
          <w:rFonts w:ascii="QCF_P571" w:hAnsi="QCF_P571" w:cs="QCF_P571"/>
          <w:b/>
          <w:bCs/>
          <w:spacing w:val="-14"/>
          <w:sz w:val="18"/>
          <w:szCs w:val="18"/>
          <w:rtl/>
        </w:rPr>
        <w:t>ﯶ ﯷ ﯸ ﯹ ﯺ</w:t>
      </w:r>
      <w:r w:rsidRPr="00233AB5">
        <w:rPr>
          <w:rFonts w:ascii="QCF_P571" w:hAnsi="QCF_P571" w:cs="DecoType Thuluth"/>
          <w:b/>
          <w:bCs/>
          <w:spacing w:val="-14"/>
          <w:sz w:val="18"/>
          <w:szCs w:val="18"/>
          <w:rtl/>
        </w:rPr>
        <w:t>}</w:t>
      </w:r>
      <w:r w:rsidRPr="00233AB5">
        <w:rPr>
          <w:rFonts w:cs="AL-Hotham"/>
          <w:b/>
          <w:bCs/>
          <w:spacing w:val="-14"/>
          <w:sz w:val="18"/>
          <w:szCs w:val="18"/>
          <w:rtl/>
        </w:rPr>
        <w:t xml:space="preserve"> </w:t>
      </w:r>
      <w:r w:rsidRPr="00233AB5">
        <w:rPr>
          <w:rFonts w:cs="AL-Hotham" w:hint="cs"/>
          <w:b/>
          <w:bCs/>
          <w:spacing w:val="-14"/>
          <w:sz w:val="18"/>
          <w:szCs w:val="18"/>
          <w:rtl/>
        </w:rPr>
        <w:t>[</w:t>
      </w:r>
      <w:r w:rsidRPr="00233AB5">
        <w:rPr>
          <w:rFonts w:cs="AL-Hotham"/>
          <w:b/>
          <w:bCs/>
          <w:spacing w:val="-14"/>
          <w:sz w:val="18"/>
          <w:szCs w:val="18"/>
          <w:rtl/>
        </w:rPr>
        <w:t>نوح: 27]</w:t>
      </w:r>
      <w:r w:rsidRPr="00233AB5">
        <w:rPr>
          <w:rFonts w:cs="AL-Hotham" w:hint="cs"/>
          <w:b/>
          <w:bCs/>
          <w:spacing w:val="-14"/>
          <w:sz w:val="18"/>
          <w:szCs w:val="18"/>
          <w:rtl/>
        </w:rPr>
        <w:t>,</w:t>
      </w:r>
      <w:r w:rsidRPr="00233AB5">
        <w:rPr>
          <w:rFonts w:cs="AL-Hotham"/>
          <w:b/>
          <w:bCs/>
          <w:spacing w:val="-14"/>
          <w:sz w:val="18"/>
          <w:szCs w:val="18"/>
          <w:rtl/>
        </w:rPr>
        <w:t xml:space="preserve"> وكقوله</w:t>
      </w:r>
      <w:r w:rsidRPr="00233AB5">
        <w:rPr>
          <w:rFonts w:cs="AL-Hotham"/>
          <w:b/>
          <w:bCs/>
          <w:sz w:val="18"/>
          <w:szCs w:val="18"/>
          <w:rtl/>
        </w:rPr>
        <w:t xml:space="preserve"> </w:t>
      </w:r>
      <w:r w:rsidRPr="00233AB5">
        <w:rPr>
          <w:rFonts w:ascii="AGA Arabesque" w:hAnsi="AGA Arabesque"/>
          <w:b/>
          <w:bCs/>
          <w:position w:val="-4"/>
          <w:sz w:val="18"/>
          <w:szCs w:val="18"/>
        </w:rPr>
        <w:t></w:t>
      </w:r>
      <w:r w:rsidRPr="00233AB5">
        <w:rPr>
          <w:rFonts w:cs="AL-Hotham"/>
          <w:b/>
          <w:bCs/>
          <w:sz w:val="18"/>
          <w:szCs w:val="18"/>
          <w:rtl/>
        </w:rPr>
        <w:t>: ((الثلث والثلث كثير، إنك إن تذر ورثتك أغنياء خير</w:t>
      </w:r>
      <w:r w:rsidRPr="00233AB5">
        <w:rPr>
          <w:rFonts w:cs="AL-Hotham" w:hint="cs"/>
          <w:b/>
          <w:bCs/>
          <w:sz w:val="18"/>
          <w:szCs w:val="18"/>
          <w:rtl/>
        </w:rPr>
        <w:t>ٌ</w:t>
      </w:r>
      <w:r w:rsidRPr="00233AB5">
        <w:rPr>
          <w:rFonts w:cs="AL-Hotham"/>
          <w:b/>
          <w:bCs/>
          <w:sz w:val="18"/>
          <w:szCs w:val="18"/>
          <w:rtl/>
        </w:rPr>
        <w:t xml:space="preserve"> من أن تذرهم عالة</w:t>
      </w:r>
      <w:r w:rsidRPr="00233AB5">
        <w:rPr>
          <w:rFonts w:cs="AL-Hotham" w:hint="cs"/>
          <w:b/>
          <w:bCs/>
          <w:sz w:val="18"/>
          <w:szCs w:val="18"/>
          <w:rtl/>
        </w:rPr>
        <w:t>,</w:t>
      </w:r>
      <w:r w:rsidRPr="00233AB5">
        <w:rPr>
          <w:rFonts w:cs="AL-Hotham"/>
          <w:b/>
          <w:bCs/>
          <w:sz w:val="18"/>
          <w:szCs w:val="18"/>
          <w:rtl/>
        </w:rPr>
        <w:t xml:space="preserve"> يتكففون الناس))</w:t>
      </w:r>
      <w:r w:rsidRPr="00233AB5">
        <w:rPr>
          <w:rFonts w:cs="AL-Hotham" w:hint="cs"/>
          <w:b/>
          <w:bCs/>
          <w:sz w:val="18"/>
          <w:szCs w:val="18"/>
          <w:rtl/>
        </w:rPr>
        <w:t>,</w:t>
      </w:r>
      <w:r w:rsidRPr="00233AB5">
        <w:rPr>
          <w:rFonts w:cs="AL-Hotham"/>
          <w:b/>
          <w:bCs/>
          <w:sz w:val="18"/>
          <w:szCs w:val="18"/>
          <w:rtl/>
        </w:rPr>
        <w:t xml:space="preserve"> وكقوله </w:t>
      </w:r>
      <w:r w:rsidRPr="00233AB5">
        <w:rPr>
          <w:rFonts w:ascii="AGA Arabesque" w:hAnsi="AGA Arabesque"/>
          <w:b/>
          <w:bCs/>
          <w:position w:val="-4"/>
          <w:sz w:val="18"/>
          <w:szCs w:val="18"/>
        </w:rPr>
        <w:t></w:t>
      </w:r>
      <w:r w:rsidRPr="00233AB5">
        <w:rPr>
          <w:rFonts w:cs="AL-Hotham"/>
          <w:b/>
          <w:bCs/>
          <w:sz w:val="18"/>
          <w:szCs w:val="18"/>
          <w:rtl/>
        </w:rPr>
        <w:t>: ((إنها من الطوافين عليكم والطو</w:t>
      </w:r>
      <w:r w:rsidRPr="00233AB5">
        <w:rPr>
          <w:rFonts w:cs="AL-Hotham" w:hint="cs"/>
          <w:b/>
          <w:bCs/>
          <w:sz w:val="18"/>
          <w:szCs w:val="18"/>
          <w:rtl/>
        </w:rPr>
        <w:t>ا</w:t>
      </w:r>
      <w:r w:rsidRPr="00233AB5">
        <w:rPr>
          <w:rFonts w:cs="AL-Hotham"/>
          <w:b/>
          <w:bCs/>
          <w:sz w:val="18"/>
          <w:szCs w:val="18"/>
          <w:rtl/>
        </w:rPr>
        <w:t>فات)) و</w:t>
      </w:r>
      <w:r w:rsidRPr="00233AB5">
        <w:rPr>
          <w:rFonts w:cs="AL-Hotham" w:hint="cs"/>
          <w:b/>
          <w:bCs/>
          <w:sz w:val="18"/>
          <w:szCs w:val="18"/>
          <w:rtl/>
        </w:rPr>
        <w:t>ك</w:t>
      </w:r>
      <w:r w:rsidRPr="00233AB5">
        <w:rPr>
          <w:rFonts w:cs="AL-Hotham"/>
          <w:b/>
          <w:bCs/>
          <w:sz w:val="18"/>
          <w:szCs w:val="18"/>
          <w:rtl/>
        </w:rPr>
        <w:t xml:space="preserve">قوله </w:t>
      </w:r>
      <w:r w:rsidRPr="00233AB5">
        <w:rPr>
          <w:rFonts w:ascii="AGA Arabesque" w:hAnsi="AGA Arabesque"/>
          <w:b/>
          <w:bCs/>
          <w:position w:val="-4"/>
          <w:sz w:val="18"/>
          <w:szCs w:val="18"/>
        </w:rPr>
        <w:t></w:t>
      </w:r>
      <w:r w:rsidRPr="00233AB5">
        <w:rPr>
          <w:rFonts w:cs="AL-Hotham"/>
          <w:b/>
          <w:bCs/>
          <w:sz w:val="18"/>
          <w:szCs w:val="18"/>
          <w:rtl/>
        </w:rPr>
        <w:t>: ((إن ذلك دم عرق))</w:t>
      </w:r>
      <w:r w:rsidRPr="00233AB5">
        <w:rPr>
          <w:rFonts w:cs="AL-Hotham" w:hint="cs"/>
          <w:b/>
          <w:bCs/>
          <w:sz w:val="18"/>
          <w:szCs w:val="18"/>
          <w:rtl/>
        </w:rPr>
        <w:t>,</w:t>
      </w:r>
      <w:r w:rsidRPr="00233AB5">
        <w:rPr>
          <w:rFonts w:cs="AL-Hotham"/>
          <w:b/>
          <w:bCs/>
          <w:sz w:val="18"/>
          <w:szCs w:val="18"/>
          <w:rtl/>
        </w:rPr>
        <w:t xml:space="preserve"> فإن</w:t>
      </w:r>
      <w:r w:rsidRPr="00233AB5">
        <w:rPr>
          <w:rFonts w:cs="AL-Hotham" w:hint="cs"/>
          <w:b/>
          <w:bCs/>
          <w:sz w:val="18"/>
          <w:szCs w:val="18"/>
          <w:rtl/>
        </w:rPr>
        <w:t>ّ</w:t>
      </w:r>
      <w:r w:rsidRPr="00233AB5">
        <w:rPr>
          <w:rFonts w:cs="AL-Hotham"/>
          <w:b/>
          <w:bCs/>
          <w:sz w:val="18"/>
          <w:szCs w:val="18"/>
          <w:rtl/>
        </w:rPr>
        <w:t xml:space="preserve"> مع ما بعدها علة</w:t>
      </w:r>
      <w:r w:rsidRPr="00233AB5">
        <w:rPr>
          <w:rFonts w:cs="AL-Hotham" w:hint="cs"/>
          <w:b/>
          <w:bCs/>
          <w:sz w:val="18"/>
          <w:szCs w:val="18"/>
          <w:rtl/>
        </w:rPr>
        <w:t>ٌ</w:t>
      </w:r>
      <w:r w:rsidRPr="00233AB5">
        <w:rPr>
          <w:rFonts w:cs="AL-Hotham"/>
          <w:b/>
          <w:bCs/>
          <w:sz w:val="18"/>
          <w:szCs w:val="18"/>
          <w:rtl/>
        </w:rPr>
        <w:t xml:space="preserve"> لعدم نجاسة الهرة، ولعدم كون الدم المرئي حيض</w:t>
      </w:r>
      <w:r w:rsidRPr="00233AB5">
        <w:rPr>
          <w:rFonts w:cs="AL-Hotham" w:hint="cs"/>
          <w:b/>
          <w:bCs/>
          <w:sz w:val="18"/>
          <w:szCs w:val="18"/>
          <w:rtl/>
        </w:rPr>
        <w:t>ًا</w:t>
      </w:r>
      <w:r w:rsidRPr="00233AB5">
        <w:rPr>
          <w:rFonts w:cs="AL-Hotham"/>
          <w:b/>
          <w:bCs/>
          <w:sz w:val="18"/>
          <w:szCs w:val="18"/>
          <w:rtl/>
        </w:rPr>
        <w:t xml:space="preserve">، وكقوله </w:t>
      </w:r>
      <w:r w:rsidRPr="00233AB5">
        <w:rPr>
          <w:rFonts w:ascii="AGA Arabesque" w:hAnsi="AGA Arabesque"/>
          <w:b/>
          <w:bCs/>
          <w:position w:val="-4"/>
          <w:sz w:val="18"/>
          <w:szCs w:val="18"/>
        </w:rPr>
        <w:t></w:t>
      </w:r>
      <w:r w:rsidRPr="00233AB5">
        <w:rPr>
          <w:rFonts w:cs="AL-Hotham"/>
          <w:b/>
          <w:bCs/>
          <w:sz w:val="18"/>
          <w:szCs w:val="18"/>
          <w:rtl/>
        </w:rPr>
        <w:t xml:space="preserve"> في حق المحرم الذي وقصته ناقته: ((لا تمسوه طيبًا ولا تخمروا رأسه</w:t>
      </w:r>
      <w:r w:rsidRPr="00233AB5">
        <w:rPr>
          <w:rFonts w:cs="AL-Hotham" w:hint="cs"/>
          <w:b/>
          <w:bCs/>
          <w:sz w:val="18"/>
          <w:szCs w:val="18"/>
          <w:rtl/>
        </w:rPr>
        <w:t>؛</w:t>
      </w:r>
      <w:r w:rsidRPr="00233AB5">
        <w:rPr>
          <w:rFonts w:cs="AL-Hotham"/>
          <w:b/>
          <w:bCs/>
          <w:sz w:val="18"/>
          <w:szCs w:val="18"/>
          <w:rtl/>
        </w:rPr>
        <w:t xml:space="preserve"> فإن الله تعالى يبعثه يوم القيامة ملبيًا))؛ فعلة عدم تقدي</w:t>
      </w:r>
      <w:r w:rsidRPr="00233AB5">
        <w:rPr>
          <w:rFonts w:cs="AL-Hotham" w:hint="cs"/>
          <w:b/>
          <w:bCs/>
          <w:sz w:val="18"/>
          <w:szCs w:val="18"/>
          <w:rtl/>
        </w:rPr>
        <w:t>م</w:t>
      </w:r>
      <w:r w:rsidRPr="00233AB5">
        <w:rPr>
          <w:rFonts w:cs="AL-Hotham"/>
          <w:b/>
          <w:bCs/>
          <w:sz w:val="18"/>
          <w:szCs w:val="18"/>
          <w:rtl/>
        </w:rPr>
        <w:t xml:space="preserve"> الطيب منه أن التلبية ثابتة له يوم القيامة.</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وإنما كانت إن</w:t>
      </w:r>
      <w:r w:rsidRPr="00233AB5">
        <w:rPr>
          <w:rFonts w:cs="AL-Hotham" w:hint="cs"/>
          <w:b/>
          <w:bCs/>
          <w:sz w:val="18"/>
          <w:szCs w:val="18"/>
          <w:rtl/>
        </w:rPr>
        <w:t>ّ</w:t>
      </w:r>
      <w:r w:rsidRPr="00233AB5">
        <w:rPr>
          <w:rFonts w:cs="AL-Hotham"/>
          <w:b/>
          <w:bCs/>
          <w:sz w:val="18"/>
          <w:szCs w:val="18"/>
          <w:rtl/>
        </w:rPr>
        <w:t xml:space="preserve"> من ألفاظ الظاهر؛ لاحتمالها غير التعليل</w:t>
      </w:r>
      <w:r w:rsidRPr="00233AB5">
        <w:rPr>
          <w:rFonts w:cs="AL-Hotham" w:hint="cs"/>
          <w:b/>
          <w:bCs/>
          <w:sz w:val="18"/>
          <w:szCs w:val="18"/>
          <w:rtl/>
        </w:rPr>
        <w:t>,</w:t>
      </w:r>
      <w:r w:rsidRPr="00233AB5">
        <w:rPr>
          <w:rFonts w:cs="AL-Hotham"/>
          <w:b/>
          <w:bCs/>
          <w:sz w:val="18"/>
          <w:szCs w:val="18"/>
          <w:rtl/>
        </w:rPr>
        <w:t xml:space="preserve"> كأن تكون مثلًا لمجرد التأكيد</w:t>
      </w:r>
      <w:r w:rsidRPr="00233AB5">
        <w:rPr>
          <w:rFonts w:cs="AL-Hotham" w:hint="cs"/>
          <w:b/>
          <w:bCs/>
          <w:sz w:val="18"/>
          <w:szCs w:val="18"/>
          <w:rtl/>
        </w:rPr>
        <w:t>؛</w:t>
      </w:r>
      <w:r w:rsidRPr="00233AB5">
        <w:rPr>
          <w:rFonts w:cs="AL-Hotham"/>
          <w:b/>
          <w:bCs/>
          <w:sz w:val="18"/>
          <w:szCs w:val="18"/>
          <w:rtl/>
        </w:rPr>
        <w:t xml:space="preserve"> ولذلك لم تأتِ من ألفاظ القاطع. فإن قيل: هذا الكلام مخالف لما سيأتي في النوع الأول من أنواع الإيماء</w:t>
      </w:r>
      <w:r w:rsidRPr="00233AB5">
        <w:rPr>
          <w:rFonts w:cs="AL-Hotham" w:hint="cs"/>
          <w:b/>
          <w:bCs/>
          <w:sz w:val="18"/>
          <w:szCs w:val="18"/>
          <w:rtl/>
        </w:rPr>
        <w:t>؛</w:t>
      </w:r>
      <w:r w:rsidRPr="00233AB5">
        <w:rPr>
          <w:rFonts w:cs="AL-Hotham"/>
          <w:b/>
          <w:bCs/>
          <w:sz w:val="18"/>
          <w:szCs w:val="18"/>
          <w:rtl/>
        </w:rPr>
        <w:t xml:space="preserve"> فإن الإمام البيضاوي قد مث</w:t>
      </w:r>
      <w:r w:rsidRPr="00233AB5">
        <w:rPr>
          <w:rFonts w:cs="AL-Hotham" w:hint="cs"/>
          <w:b/>
          <w:bCs/>
          <w:sz w:val="18"/>
          <w:szCs w:val="18"/>
          <w:rtl/>
        </w:rPr>
        <w:t>ّ</w:t>
      </w:r>
      <w:r w:rsidRPr="00233AB5">
        <w:rPr>
          <w:rFonts w:cs="AL-Hotham"/>
          <w:b/>
          <w:bCs/>
          <w:sz w:val="18"/>
          <w:szCs w:val="18"/>
          <w:rtl/>
        </w:rPr>
        <w:t>ل له هو والإمام الرازي بحديث المحرم بعينه، على عكس ما قرراه هنا</w:t>
      </w:r>
      <w:r w:rsidRPr="00233AB5">
        <w:rPr>
          <w:rFonts w:cs="AL-Hotham" w:hint="cs"/>
          <w:b/>
          <w:bCs/>
          <w:sz w:val="18"/>
          <w:szCs w:val="18"/>
          <w:rtl/>
        </w:rPr>
        <w:t>؛</w:t>
      </w:r>
      <w:r w:rsidRPr="00233AB5">
        <w:rPr>
          <w:rFonts w:cs="AL-Hotham"/>
          <w:b/>
          <w:bCs/>
          <w:sz w:val="18"/>
          <w:szCs w:val="18"/>
          <w:rtl/>
        </w:rPr>
        <w:t xml:space="preserve"> وعليه اقتصر ابن الحاجب في المختصر</w:t>
      </w:r>
      <w:r w:rsidRPr="00233AB5">
        <w:rPr>
          <w:rFonts w:cs="AL-Hotham" w:hint="cs"/>
          <w:b/>
          <w:bCs/>
          <w:sz w:val="18"/>
          <w:szCs w:val="18"/>
          <w:rtl/>
        </w:rPr>
        <w:t>,</w:t>
      </w:r>
      <w:r w:rsidRPr="00233AB5">
        <w:rPr>
          <w:rFonts w:cs="AL-Hotham"/>
          <w:b/>
          <w:bCs/>
          <w:sz w:val="18"/>
          <w:szCs w:val="18"/>
          <w:rtl/>
        </w:rPr>
        <w:t xml:space="preserve"> فإنه لم يذكر إن في ألفاظ النص</w:t>
      </w:r>
      <w:r w:rsidRPr="00233AB5">
        <w:rPr>
          <w:rFonts w:cs="AL-Hotham" w:hint="cs"/>
          <w:b/>
          <w:bCs/>
          <w:sz w:val="18"/>
          <w:szCs w:val="18"/>
          <w:rtl/>
        </w:rPr>
        <w:t xml:space="preserve">, </w:t>
      </w:r>
      <w:r w:rsidRPr="00233AB5">
        <w:rPr>
          <w:rFonts w:cs="AL-Hotham"/>
          <w:b/>
          <w:bCs/>
          <w:sz w:val="18"/>
          <w:szCs w:val="18"/>
          <w:rtl/>
        </w:rPr>
        <w:t>ومث</w:t>
      </w:r>
      <w:r w:rsidRPr="00233AB5">
        <w:rPr>
          <w:rFonts w:cs="AL-Hotham" w:hint="cs"/>
          <w:b/>
          <w:bCs/>
          <w:sz w:val="18"/>
          <w:szCs w:val="18"/>
          <w:rtl/>
        </w:rPr>
        <w:t>ّ</w:t>
      </w:r>
      <w:r w:rsidRPr="00233AB5">
        <w:rPr>
          <w:rFonts w:cs="AL-Hotham"/>
          <w:b/>
          <w:bCs/>
          <w:sz w:val="18"/>
          <w:szCs w:val="18"/>
          <w:rtl/>
        </w:rPr>
        <w:t>ل بحديث شهداء أحد على الفاء</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و</w:t>
      </w:r>
      <w:r w:rsidRPr="00233AB5">
        <w:rPr>
          <w:rFonts w:cs="AL-Hotham"/>
          <w:b/>
          <w:bCs/>
          <w:sz w:val="18"/>
          <w:szCs w:val="18"/>
          <w:rtl/>
        </w:rPr>
        <w:t xml:space="preserve">قال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أو مثل </w:t>
      </w:r>
      <w:r w:rsidRPr="00233AB5">
        <w:rPr>
          <w:rFonts w:ascii="Tahoma" w:hAnsi="Tahoma" w:cs="DecoType Thuluth"/>
          <w:b/>
          <w:bCs/>
          <w:sz w:val="18"/>
          <w:szCs w:val="18"/>
          <w:rtl/>
        </w:rPr>
        <w:t>{</w:t>
      </w:r>
      <w:r w:rsidRPr="00233AB5">
        <w:rPr>
          <w:rFonts w:ascii="QCF_P114" w:hAnsi="QCF_P114" w:cs="QCF_P114"/>
          <w:b/>
          <w:bCs/>
          <w:sz w:val="18"/>
          <w:szCs w:val="18"/>
          <w:rtl/>
        </w:rPr>
        <w:t>ﭡ ﭢ</w:t>
      </w:r>
      <w:r w:rsidRPr="00233AB5">
        <w:rPr>
          <w:rFonts w:ascii="QCF_P114" w:hAnsi="QCF_P114" w:cs="DecoType Thuluth"/>
          <w:b/>
          <w:bCs/>
          <w:sz w:val="18"/>
          <w:szCs w:val="18"/>
          <w:rtl/>
        </w:rPr>
        <w:t>}</w:t>
      </w:r>
      <w:r w:rsidRPr="00233AB5">
        <w:rPr>
          <w:rFonts w:ascii="Tahoma" w:hAnsi="Tahoma" w:cs="AL-Hotham"/>
          <w:b/>
          <w:bCs/>
          <w:sz w:val="18"/>
          <w:szCs w:val="18"/>
          <w:rtl/>
        </w:rPr>
        <w:t xml:space="preserve"> [المائدة: 38] </w:t>
      </w:r>
      <w:r w:rsidRPr="00233AB5">
        <w:rPr>
          <w:rFonts w:cs="AL-Hotham"/>
          <w:b/>
          <w:bCs/>
          <w:sz w:val="18"/>
          <w:szCs w:val="18"/>
          <w:rtl/>
        </w:rPr>
        <w:t>ومثل قول الراوي: ((سها فسجد)) و((زن</w:t>
      </w:r>
      <w:r w:rsidRPr="00233AB5">
        <w:rPr>
          <w:rFonts w:cs="AL-Hotham" w:hint="cs"/>
          <w:b/>
          <w:bCs/>
          <w:sz w:val="18"/>
          <w:szCs w:val="18"/>
          <w:rtl/>
        </w:rPr>
        <w:t>ى</w:t>
      </w:r>
      <w:r w:rsidRPr="00233AB5">
        <w:rPr>
          <w:rFonts w:cs="AL-Hotham"/>
          <w:b/>
          <w:bCs/>
          <w:sz w:val="18"/>
          <w:szCs w:val="18"/>
          <w:rtl/>
        </w:rPr>
        <w:t xml:space="preserve"> ماعز فر</w:t>
      </w:r>
      <w:r w:rsidRPr="00233AB5">
        <w:rPr>
          <w:rFonts w:cs="AL-Hotham" w:hint="cs"/>
          <w:b/>
          <w:bCs/>
          <w:sz w:val="18"/>
          <w:szCs w:val="18"/>
          <w:rtl/>
        </w:rPr>
        <w:t>ُ</w:t>
      </w:r>
      <w:r w:rsidRPr="00233AB5">
        <w:rPr>
          <w:rFonts w:cs="AL-Hotham"/>
          <w:b/>
          <w:bCs/>
          <w:sz w:val="18"/>
          <w:szCs w:val="18"/>
          <w:rtl/>
        </w:rPr>
        <w:t>جم))</w:t>
      </w:r>
      <w:r w:rsidRPr="00233AB5">
        <w:rPr>
          <w:rFonts w:cs="AL-Hotham" w:hint="cs"/>
          <w:b/>
          <w:bCs/>
          <w:sz w:val="18"/>
          <w:szCs w:val="18"/>
          <w:rtl/>
        </w:rPr>
        <w:t>؛</w:t>
      </w:r>
      <w:r w:rsidRPr="00233AB5">
        <w:rPr>
          <w:rFonts w:cs="AL-Hotham"/>
          <w:b/>
          <w:bCs/>
          <w:sz w:val="18"/>
          <w:szCs w:val="18"/>
          <w:rtl/>
        </w:rPr>
        <w:t xml:space="preserve"> فهذه أمثلة لما دخلت فيه الفاء على ما أفاده شارحه</w:t>
      </w:r>
      <w:r w:rsidRPr="00233AB5">
        <w:rPr>
          <w:rFonts w:cs="AL-Hotham" w:hint="cs"/>
          <w:b/>
          <w:bCs/>
          <w:sz w:val="18"/>
          <w:szCs w:val="18"/>
          <w:rtl/>
        </w:rPr>
        <w:t>,</w:t>
      </w:r>
      <w:r w:rsidRPr="00233AB5">
        <w:rPr>
          <w:rFonts w:cs="AL-Hotham"/>
          <w:b/>
          <w:bCs/>
          <w:sz w:val="18"/>
          <w:szCs w:val="18"/>
          <w:rtl/>
        </w:rPr>
        <w:t xml:space="preserve"> وسيأتي في اللفظ الخامس </w:t>
      </w:r>
      <w:r w:rsidRPr="00233AB5">
        <w:rPr>
          <w:rFonts w:cs="AL-Hotham" w:hint="cs"/>
          <w:b/>
          <w:bCs/>
          <w:sz w:val="18"/>
          <w:szCs w:val="18"/>
          <w:rtl/>
        </w:rPr>
        <w:t>-</w:t>
      </w:r>
      <w:r w:rsidRPr="00233AB5">
        <w:rPr>
          <w:rFonts w:cs="AL-Hotham"/>
          <w:b/>
          <w:bCs/>
          <w:sz w:val="18"/>
          <w:szCs w:val="18"/>
          <w:rtl/>
        </w:rPr>
        <w:t>إن شاء الله</w:t>
      </w:r>
      <w:r w:rsidRPr="00233AB5">
        <w:rPr>
          <w:rFonts w:cs="AL-Hotham" w:hint="cs"/>
          <w:b/>
          <w:bCs/>
          <w:sz w:val="18"/>
          <w:szCs w:val="18"/>
          <w:rtl/>
        </w:rPr>
        <w:t>-</w:t>
      </w:r>
      <w:r w:rsidRPr="00233AB5">
        <w:rPr>
          <w:rFonts w:cs="AL-Hotham"/>
          <w:b/>
          <w:bCs/>
          <w:sz w:val="18"/>
          <w:szCs w:val="18"/>
          <w:rtl/>
        </w:rPr>
        <w:t xml:space="preserve"> من ألفاظ الظاهر</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hint="cs"/>
          <w:b/>
          <w:bCs/>
          <w:sz w:val="18"/>
          <w:szCs w:val="18"/>
          <w:rtl/>
        </w:rPr>
        <w:t>و</w:t>
      </w:r>
      <w:r w:rsidRPr="00233AB5">
        <w:rPr>
          <w:rFonts w:cs="AL-Hotham"/>
          <w:b/>
          <w:bCs/>
          <w:sz w:val="18"/>
          <w:szCs w:val="18"/>
          <w:rtl/>
        </w:rPr>
        <w:t xml:space="preserve">يجاب عن ذلك </w:t>
      </w:r>
      <w:r w:rsidRPr="00233AB5">
        <w:rPr>
          <w:rFonts w:cs="AL-Hotham" w:hint="cs"/>
          <w:b/>
          <w:bCs/>
          <w:sz w:val="18"/>
          <w:szCs w:val="18"/>
          <w:rtl/>
        </w:rPr>
        <w:t>ب</w:t>
      </w:r>
      <w:r w:rsidRPr="00233AB5">
        <w:rPr>
          <w:rFonts w:cs="AL-Hotham"/>
          <w:b/>
          <w:bCs/>
          <w:sz w:val="18"/>
          <w:szCs w:val="18"/>
          <w:rtl/>
        </w:rPr>
        <w:t>ما قاله الإمام الإسنوي</w:t>
      </w:r>
      <w:r w:rsidRPr="00233AB5">
        <w:rPr>
          <w:rFonts w:cs="AL-Hotham" w:hint="cs"/>
          <w:b/>
          <w:bCs/>
          <w:sz w:val="18"/>
          <w:szCs w:val="18"/>
          <w:rtl/>
        </w:rPr>
        <w:t>, من</w:t>
      </w:r>
      <w:r w:rsidRPr="00233AB5">
        <w:rPr>
          <w:rFonts w:cs="AL-Hotham"/>
          <w:b/>
          <w:bCs/>
          <w:sz w:val="18"/>
          <w:szCs w:val="18"/>
          <w:rtl/>
        </w:rPr>
        <w:t xml:space="preserve"> أن المثال فيه جهتان: جهة تدل على التعليل بالصريح وهي إنّ، وجهة تدل عليه بالإيماء وهي ترتب الحكم على الوصف بالفاء</w:t>
      </w:r>
      <w:r w:rsidRPr="00233AB5">
        <w:rPr>
          <w:rFonts w:cs="AL-Hotham" w:hint="cs"/>
          <w:b/>
          <w:bCs/>
          <w:sz w:val="18"/>
          <w:szCs w:val="18"/>
          <w:rtl/>
        </w:rPr>
        <w:t>؛</w:t>
      </w:r>
      <w:r w:rsidRPr="00233AB5">
        <w:rPr>
          <w:rFonts w:cs="AL-Hotham"/>
          <w:b/>
          <w:bCs/>
          <w:sz w:val="18"/>
          <w:szCs w:val="18"/>
          <w:rtl/>
        </w:rPr>
        <w:t xml:space="preserve"> فصح التمثيل به للنص تارة، وللإيماء أخرى. كذا قال الإمام الإسنوي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بالصريح، والصواب أن يقول</w:t>
      </w:r>
      <w:r w:rsidRPr="00233AB5">
        <w:rPr>
          <w:rFonts w:cs="AL-Hotham" w:hint="cs"/>
          <w:b/>
          <w:bCs/>
          <w:sz w:val="18"/>
          <w:szCs w:val="18"/>
          <w:rtl/>
        </w:rPr>
        <w:t>:</w:t>
      </w:r>
      <w:r w:rsidRPr="00233AB5">
        <w:rPr>
          <w:rFonts w:cs="AL-Hotham"/>
          <w:b/>
          <w:bCs/>
          <w:sz w:val="18"/>
          <w:szCs w:val="18"/>
          <w:rtl/>
        </w:rPr>
        <w:t xml:space="preserve"> بالنص؛ فإن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ليست من ألفاظ الصريح، بل الظاهر</w:t>
      </w:r>
      <w:r w:rsidRPr="00233AB5">
        <w:rPr>
          <w:rFonts w:cs="AL-Hotham" w:hint="cs"/>
          <w:b/>
          <w:bCs/>
          <w:sz w:val="18"/>
          <w:szCs w:val="18"/>
          <w:rtl/>
        </w:rPr>
        <w:t>,</w:t>
      </w:r>
      <w:r w:rsidRPr="00233AB5">
        <w:rPr>
          <w:rFonts w:cs="AL-Hotham"/>
          <w:b/>
          <w:bCs/>
          <w:sz w:val="18"/>
          <w:szCs w:val="18"/>
          <w:rtl/>
        </w:rPr>
        <w:t xml:space="preserve"> وكلاهما قسمان للنص.</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ثم نقل الإسنوي والقرافي والزركشي، عن التبريز</w:t>
      </w:r>
      <w:r w:rsidRPr="00233AB5">
        <w:rPr>
          <w:rFonts w:cs="AL-Hotham" w:hint="cs"/>
          <w:b/>
          <w:bCs/>
          <w:sz w:val="18"/>
          <w:szCs w:val="18"/>
          <w:rtl/>
        </w:rPr>
        <w:t>ي</w:t>
      </w:r>
      <w:r w:rsidRPr="00233AB5">
        <w:rPr>
          <w:rFonts w:cs="AL-Hotham"/>
          <w:b/>
          <w:bCs/>
          <w:sz w:val="18"/>
          <w:szCs w:val="18"/>
          <w:rtl/>
        </w:rPr>
        <w:t xml:space="preserve"> في (التنقيح)</w:t>
      </w:r>
      <w:r w:rsidRPr="00233AB5">
        <w:rPr>
          <w:rFonts w:cs="AL-Hotham" w:hint="cs"/>
          <w:b/>
          <w:bCs/>
          <w:sz w:val="18"/>
          <w:szCs w:val="18"/>
          <w:rtl/>
        </w:rPr>
        <w:t>؛</w:t>
      </w:r>
      <w:r w:rsidRPr="00233AB5">
        <w:rPr>
          <w:rFonts w:cs="AL-Hotham"/>
          <w:b/>
          <w:bCs/>
          <w:sz w:val="18"/>
          <w:szCs w:val="18"/>
          <w:rtl/>
        </w:rPr>
        <w:t xml:space="preserve"> أن الحق أن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لتأكيد مضمون الجملة، ولا إشعار لها بالتعليل؛ ولهذا يحسن استعمالها ابتداء من غير سبق حكم، وعبارة القرافي في الحكاية عنه الحق أنها لتحقيق الفعل، وليس لها في التعليل حظ</w:t>
      </w:r>
      <w:r w:rsidRPr="00233AB5">
        <w:rPr>
          <w:rFonts w:cs="AL-Hotham" w:hint="cs"/>
          <w:b/>
          <w:bCs/>
          <w:sz w:val="18"/>
          <w:szCs w:val="18"/>
          <w:rtl/>
        </w:rPr>
        <w:t>؛</w:t>
      </w:r>
      <w:r w:rsidRPr="00233AB5">
        <w:rPr>
          <w:rFonts w:cs="AL-Hotham"/>
          <w:b/>
          <w:bCs/>
          <w:sz w:val="18"/>
          <w:szCs w:val="18"/>
          <w:rtl/>
        </w:rPr>
        <w:t xml:space="preserve"> ولهذا يحسن استعمالها ابتداء من غير سابق حكم، والتعليل في الحديث يشير إلى حديث: ((إنها من الط</w:t>
      </w:r>
      <w:r w:rsidRPr="00233AB5">
        <w:rPr>
          <w:rFonts w:cs="AL-Hotham" w:hint="cs"/>
          <w:b/>
          <w:bCs/>
          <w:sz w:val="18"/>
          <w:szCs w:val="18"/>
          <w:rtl/>
        </w:rPr>
        <w:t>َّ</w:t>
      </w:r>
      <w:r w:rsidRPr="00233AB5">
        <w:rPr>
          <w:rFonts w:cs="AL-Hotham"/>
          <w:b/>
          <w:bCs/>
          <w:sz w:val="18"/>
          <w:szCs w:val="18"/>
          <w:rtl/>
        </w:rPr>
        <w:t>و</w:t>
      </w:r>
      <w:r w:rsidRPr="00233AB5">
        <w:rPr>
          <w:rFonts w:cs="AL-Hotham" w:hint="cs"/>
          <w:b/>
          <w:bCs/>
          <w:sz w:val="18"/>
          <w:szCs w:val="18"/>
          <w:rtl/>
        </w:rPr>
        <w:t>َّ</w:t>
      </w:r>
      <w:r w:rsidRPr="00233AB5">
        <w:rPr>
          <w:rFonts w:cs="AL-Hotham"/>
          <w:b/>
          <w:bCs/>
          <w:sz w:val="18"/>
          <w:szCs w:val="18"/>
          <w:rtl/>
        </w:rPr>
        <w:t>افين عليكم</w:t>
      </w:r>
      <w:r w:rsidRPr="00233AB5">
        <w:rPr>
          <w:rFonts w:cs="AL-Hotham" w:hint="cs"/>
          <w:b/>
          <w:bCs/>
          <w:sz w:val="18"/>
          <w:szCs w:val="18"/>
          <w:rtl/>
        </w:rPr>
        <w:t xml:space="preserve"> </w:t>
      </w:r>
      <w:r w:rsidRPr="00233AB5">
        <w:rPr>
          <w:rFonts w:cs="AL-Hotham"/>
          <w:b/>
          <w:bCs/>
          <w:sz w:val="18"/>
          <w:szCs w:val="18"/>
          <w:rtl/>
        </w:rPr>
        <w:t>والط</w:t>
      </w:r>
      <w:r w:rsidRPr="00233AB5">
        <w:rPr>
          <w:rFonts w:cs="AL-Hotham" w:hint="cs"/>
          <w:b/>
          <w:bCs/>
          <w:sz w:val="18"/>
          <w:szCs w:val="18"/>
          <w:rtl/>
        </w:rPr>
        <w:t>َّ</w:t>
      </w:r>
      <w:r w:rsidRPr="00233AB5">
        <w:rPr>
          <w:rFonts w:cs="AL-Hotham"/>
          <w:b/>
          <w:bCs/>
          <w:sz w:val="18"/>
          <w:szCs w:val="18"/>
          <w:rtl/>
        </w:rPr>
        <w:t>و</w:t>
      </w:r>
      <w:r w:rsidRPr="00233AB5">
        <w:rPr>
          <w:rFonts w:cs="AL-Hotham" w:hint="cs"/>
          <w:b/>
          <w:bCs/>
          <w:sz w:val="18"/>
          <w:szCs w:val="18"/>
          <w:rtl/>
        </w:rPr>
        <w:t>َّ</w:t>
      </w:r>
      <w:r w:rsidRPr="00233AB5">
        <w:rPr>
          <w:rFonts w:cs="AL-Hotham"/>
          <w:b/>
          <w:bCs/>
          <w:sz w:val="18"/>
          <w:szCs w:val="18"/>
          <w:rtl/>
        </w:rPr>
        <w:t xml:space="preserve">افات)) </w:t>
      </w:r>
      <w:r w:rsidRPr="00233AB5">
        <w:rPr>
          <w:rFonts w:cs="AL-Hotham" w:hint="cs"/>
          <w:b/>
          <w:bCs/>
          <w:sz w:val="18"/>
          <w:szCs w:val="18"/>
          <w:rtl/>
        </w:rPr>
        <w:t xml:space="preserve">وهذا </w:t>
      </w:r>
      <w:r w:rsidRPr="00233AB5">
        <w:rPr>
          <w:rFonts w:cs="AL-Hotham"/>
          <w:b/>
          <w:bCs/>
          <w:sz w:val="18"/>
          <w:szCs w:val="18"/>
          <w:rtl/>
        </w:rPr>
        <w:t>مفهوم من قرينة سياق الكلام</w:t>
      </w:r>
      <w:r w:rsidRPr="00233AB5">
        <w:rPr>
          <w:rFonts w:cs="AL-Hotham" w:hint="cs"/>
          <w:b/>
          <w:bCs/>
          <w:sz w:val="18"/>
          <w:szCs w:val="18"/>
          <w:rtl/>
        </w:rPr>
        <w:t xml:space="preserve">, </w:t>
      </w:r>
      <w:r w:rsidRPr="00233AB5">
        <w:rPr>
          <w:rFonts w:cs="AL-Hotham"/>
          <w:b/>
          <w:bCs/>
          <w:sz w:val="18"/>
          <w:szCs w:val="18"/>
          <w:rtl/>
        </w:rPr>
        <w:t>ورد</w:t>
      </w:r>
      <w:r w:rsidRPr="00233AB5">
        <w:rPr>
          <w:rFonts w:cs="AL-Hotham" w:hint="cs"/>
          <w:b/>
          <w:bCs/>
          <w:sz w:val="18"/>
          <w:szCs w:val="18"/>
          <w:rtl/>
        </w:rPr>
        <w:t>ّ</w:t>
      </w:r>
      <w:r w:rsidRPr="00233AB5">
        <w:rPr>
          <w:rFonts w:cs="AL-Hotham"/>
          <w:b/>
          <w:bCs/>
          <w:sz w:val="18"/>
          <w:szCs w:val="18"/>
          <w:rtl/>
        </w:rPr>
        <w:t xml:space="preserve">ه القرافي فقال: وقوله: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ليس له في التعليل حظ بعيد؛ فإن السابق إلى الفهم من قوله تعالى: </w:t>
      </w:r>
      <w:r w:rsidRPr="00233AB5">
        <w:rPr>
          <w:rFonts w:ascii="Tahoma" w:hAnsi="Tahoma" w:cs="DecoType Thuluth"/>
          <w:b/>
          <w:bCs/>
          <w:sz w:val="18"/>
          <w:szCs w:val="18"/>
          <w:rtl/>
        </w:rPr>
        <w:t>{</w:t>
      </w:r>
      <w:r w:rsidRPr="00233AB5">
        <w:rPr>
          <w:rFonts w:ascii="QCF_P287" w:hAnsi="QCF_P287" w:cs="QCF_P287"/>
          <w:b/>
          <w:bCs/>
          <w:sz w:val="18"/>
          <w:szCs w:val="18"/>
          <w:rtl/>
        </w:rPr>
        <w:t xml:space="preserve">ﮀ ﮁ ﮂ ﮃ ﮄ ﮅ ﮆ ﮇ </w:t>
      </w:r>
      <w:r w:rsidRPr="00233AB5">
        <w:rPr>
          <w:rFonts w:ascii="QCF_P287" w:hAnsi="QCF_P287" w:cs="QCF_P287"/>
          <w:b/>
          <w:bCs/>
          <w:sz w:val="18"/>
          <w:szCs w:val="18"/>
          <w:rtl/>
        </w:rPr>
        <w:lastRenderedPageBreak/>
        <w:t>ﮈ ﮉ ﮊ</w:t>
      </w:r>
      <w:r w:rsidRPr="00233AB5">
        <w:rPr>
          <w:rFonts w:ascii="QCF_P287" w:hAnsi="QCF_P287" w:cs="DecoType Thuluth"/>
          <w:b/>
          <w:bCs/>
          <w:sz w:val="18"/>
          <w:szCs w:val="18"/>
          <w:rtl/>
        </w:rPr>
        <w:t>}</w:t>
      </w:r>
      <w:r w:rsidRPr="00233AB5">
        <w:rPr>
          <w:rFonts w:ascii="Tahoma" w:hAnsi="Tahoma" w:cs="AL-Hotham"/>
          <w:b/>
          <w:bCs/>
          <w:sz w:val="18"/>
          <w:szCs w:val="18"/>
          <w:rtl/>
        </w:rPr>
        <w:t xml:space="preserve"> [ا</w:t>
      </w:r>
      <w:r w:rsidRPr="00233AB5">
        <w:rPr>
          <w:rFonts w:cs="AL-Hotham"/>
          <w:b/>
          <w:bCs/>
          <w:sz w:val="18"/>
          <w:szCs w:val="18"/>
          <w:rtl/>
        </w:rPr>
        <w:t>لإسراء: 53] التعليل</w:t>
      </w:r>
      <w:r w:rsidRPr="00233AB5">
        <w:rPr>
          <w:rFonts w:cs="AL-Hotham" w:hint="cs"/>
          <w:b/>
          <w:bCs/>
          <w:sz w:val="18"/>
          <w:szCs w:val="18"/>
          <w:rtl/>
        </w:rPr>
        <w:t>؛</w:t>
      </w:r>
      <w:r w:rsidRPr="00233AB5">
        <w:rPr>
          <w:rFonts w:cs="AL-Hotham"/>
          <w:b/>
          <w:bCs/>
          <w:sz w:val="18"/>
          <w:szCs w:val="18"/>
          <w:rtl/>
        </w:rPr>
        <w:t xml:space="preserve"> وبذلك مث</w:t>
      </w:r>
      <w:r w:rsidRPr="00233AB5">
        <w:rPr>
          <w:rFonts w:cs="AL-Hotham" w:hint="cs"/>
          <w:b/>
          <w:bCs/>
          <w:sz w:val="18"/>
          <w:szCs w:val="18"/>
          <w:rtl/>
        </w:rPr>
        <w:t>ّ</w:t>
      </w:r>
      <w:r w:rsidRPr="00233AB5">
        <w:rPr>
          <w:rFonts w:cs="AL-Hotham"/>
          <w:b/>
          <w:bCs/>
          <w:sz w:val="18"/>
          <w:szCs w:val="18"/>
          <w:rtl/>
        </w:rPr>
        <w:t>ل في (المحصول) وغيره</w:t>
      </w:r>
      <w:r w:rsidRPr="00233AB5">
        <w:rPr>
          <w:rFonts w:cs="AL-Hotham" w:hint="cs"/>
          <w:b/>
          <w:bCs/>
          <w:sz w:val="18"/>
          <w:szCs w:val="18"/>
          <w:rtl/>
        </w:rPr>
        <w:t>,</w:t>
      </w:r>
      <w:r w:rsidRPr="00233AB5">
        <w:rPr>
          <w:rFonts w:cs="AL-Hotham"/>
          <w:b/>
          <w:bCs/>
          <w:sz w:val="18"/>
          <w:szCs w:val="18"/>
          <w:rtl/>
        </w:rPr>
        <w:t xml:space="preserve"> والغالب عليها التأكيد كما قاله.</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وقال الإمام الزركشي: وقد أنكر التبريزي في (التنقيح) مجي</w:t>
      </w:r>
      <w:r w:rsidRPr="00233AB5">
        <w:rPr>
          <w:rFonts w:cs="AL-Hotham" w:hint="cs"/>
          <w:b/>
          <w:bCs/>
          <w:sz w:val="18"/>
          <w:szCs w:val="18"/>
          <w:rtl/>
        </w:rPr>
        <w:t>ئ</w:t>
      </w:r>
      <w:r w:rsidRPr="00233AB5">
        <w:rPr>
          <w:rFonts w:cs="AL-Hotham"/>
          <w:b/>
          <w:bCs/>
          <w:sz w:val="18"/>
          <w:szCs w:val="18"/>
          <w:rtl/>
        </w:rPr>
        <w:t xml:space="preserve">ها للتعليل، وسبقه إليه ابن الأنباري، وقال في (البحر): وكذلك أنكر كونها للتعليل الكمال بن الأنباري من نحاة المتأخرين، ونقل إجماع النحاة على أنها لا ترد للتعليل، قال: وهي في قوله: </w:t>
      </w:r>
      <w:r w:rsidRPr="00233AB5">
        <w:rPr>
          <w:rFonts w:cs="AL-Hotham" w:hint="cs"/>
          <w:b/>
          <w:bCs/>
          <w:sz w:val="18"/>
          <w:szCs w:val="18"/>
          <w:rtl/>
        </w:rPr>
        <w:t>((</w:t>
      </w:r>
      <w:r w:rsidRPr="00233AB5">
        <w:rPr>
          <w:rFonts w:cs="AL-Hotham"/>
          <w:b/>
          <w:bCs/>
          <w:sz w:val="18"/>
          <w:szCs w:val="18"/>
          <w:rtl/>
        </w:rPr>
        <w:t>إنها من الطوافين عليكم والطوافات</w:t>
      </w:r>
      <w:r w:rsidRPr="00233AB5">
        <w:rPr>
          <w:rFonts w:cs="AL-Hotham" w:hint="cs"/>
          <w:b/>
          <w:bCs/>
          <w:sz w:val="18"/>
          <w:szCs w:val="18"/>
          <w:rtl/>
        </w:rPr>
        <w:t>))</w:t>
      </w:r>
      <w:r w:rsidRPr="00233AB5">
        <w:rPr>
          <w:rFonts w:cs="AL-Hotham"/>
          <w:b/>
          <w:bCs/>
          <w:sz w:val="18"/>
          <w:szCs w:val="18"/>
          <w:rtl/>
        </w:rPr>
        <w:t xml:space="preserve"> للتأكيد، إلا أن علة الطهارة هي الطواف، وتابعه جماعة من الحنابلة</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ولكن ممن صرح بمجيئها للتعليل ابن جني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ونقل القاضي نجم الدين المقدسي في فصوله قولين للعلماء فيه، وأن الأكثرين على إثباته، وليس مع النافي إلا عدم العلم، وكفى بابن جني حُجَّة في ذلك. انتهى المراد منه</w:t>
      </w:r>
      <w:r w:rsidRPr="00233AB5">
        <w:rPr>
          <w:rFonts w:cs="AL-Hotham" w:hint="cs"/>
          <w:b/>
          <w:bCs/>
          <w:sz w:val="18"/>
          <w:szCs w:val="18"/>
          <w:rtl/>
        </w:rPr>
        <w:t>,</w:t>
      </w:r>
      <w:r w:rsidRPr="00233AB5">
        <w:rPr>
          <w:rFonts w:cs="AL-Hotham"/>
          <w:b/>
          <w:bCs/>
          <w:sz w:val="18"/>
          <w:szCs w:val="18"/>
          <w:rtl/>
        </w:rPr>
        <w:t xml:space="preserve"> وسيأتي في كلام السعد التفتازاني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في اللفظ الخامس</w:t>
      </w:r>
      <w:r w:rsidRPr="00233AB5">
        <w:rPr>
          <w:rFonts w:cs="AL-Hotham" w:hint="cs"/>
          <w:b/>
          <w:bCs/>
          <w:sz w:val="18"/>
          <w:szCs w:val="18"/>
          <w:rtl/>
        </w:rPr>
        <w:t>؛</w:t>
      </w:r>
      <w:r w:rsidRPr="00233AB5">
        <w:rPr>
          <w:rFonts w:cs="AL-Hotham"/>
          <w:b/>
          <w:bCs/>
          <w:sz w:val="18"/>
          <w:szCs w:val="18"/>
          <w:rtl/>
        </w:rPr>
        <w:t xml:space="preserve"> أن قوله</w:t>
      </w:r>
      <w:r w:rsidRPr="00233AB5">
        <w:rPr>
          <w:rFonts w:cs="AL-Hotham" w:hint="cs"/>
          <w:b/>
          <w:bCs/>
          <w:sz w:val="18"/>
          <w:szCs w:val="18"/>
          <w:rtl/>
        </w:rPr>
        <w:t>م</w:t>
      </w:r>
      <w:r w:rsidRPr="00233AB5">
        <w:rPr>
          <w:rFonts w:cs="AL-Hotham"/>
          <w:b/>
          <w:bCs/>
          <w:sz w:val="18"/>
          <w:szCs w:val="18"/>
          <w:rtl/>
        </w:rPr>
        <w:t>ا للتعليل بعيد جدًّا، وقد ع</w:t>
      </w:r>
      <w:r w:rsidRPr="00233AB5">
        <w:rPr>
          <w:rFonts w:cs="AL-Hotham" w:hint="cs"/>
          <w:b/>
          <w:bCs/>
          <w:sz w:val="18"/>
          <w:szCs w:val="18"/>
          <w:rtl/>
        </w:rPr>
        <w:t>ُ</w:t>
      </w:r>
      <w:r w:rsidRPr="00233AB5">
        <w:rPr>
          <w:rFonts w:cs="AL-Hotham"/>
          <w:b/>
          <w:bCs/>
          <w:sz w:val="18"/>
          <w:szCs w:val="18"/>
          <w:rtl/>
        </w:rPr>
        <w:t>ل</w:t>
      </w:r>
      <w:r w:rsidRPr="00233AB5">
        <w:rPr>
          <w:rFonts w:cs="AL-Hotham" w:hint="cs"/>
          <w:b/>
          <w:bCs/>
          <w:sz w:val="18"/>
          <w:szCs w:val="18"/>
          <w:rtl/>
        </w:rPr>
        <w:t>م</w:t>
      </w:r>
      <w:r w:rsidRPr="00233AB5">
        <w:rPr>
          <w:rFonts w:cs="AL-Hotham"/>
          <w:b/>
          <w:bCs/>
          <w:sz w:val="18"/>
          <w:szCs w:val="18"/>
          <w:rtl/>
        </w:rPr>
        <w:t xml:space="preserve"> الجواب عليه من كلام الزركشي </w:t>
      </w:r>
      <w:r w:rsidRPr="00233AB5">
        <w:rPr>
          <w:rFonts w:cs="Traditional Arabic"/>
          <w:b/>
          <w:bCs/>
          <w:sz w:val="18"/>
          <w:szCs w:val="18"/>
          <w:rtl/>
        </w:rPr>
        <w:t>-</w:t>
      </w:r>
      <w:r w:rsidRPr="00233AB5">
        <w:rPr>
          <w:rFonts w:cs="AL-Hotham"/>
          <w:b/>
          <w:bCs/>
          <w:sz w:val="18"/>
          <w:szCs w:val="18"/>
          <w:rtl/>
        </w:rPr>
        <w:t>رحمه الله تعالى.</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lang w:bidi="ar-EG"/>
        </w:rPr>
        <w:t>اللفظ الثالث من ألفاظ النص الظاهر:</w:t>
      </w:r>
      <w:r w:rsidRPr="00233AB5">
        <w:rPr>
          <w:rFonts w:cs="AL-Hotham" w:hint="cs"/>
          <w:b/>
          <w:bCs/>
          <w:sz w:val="18"/>
          <w:szCs w:val="18"/>
          <w:rtl/>
          <w:lang w:bidi="ar-EG"/>
        </w:rPr>
        <w:t xml:space="preserve"> الباء:</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pacing w:val="-4"/>
          <w:sz w:val="18"/>
          <w:szCs w:val="18"/>
          <w:rtl/>
        </w:rPr>
        <w:t xml:space="preserve">نقل الزركشي عن ابن مالك </w:t>
      </w:r>
      <w:r w:rsidRPr="00233AB5">
        <w:rPr>
          <w:rFonts w:cs="Traditional Arabic"/>
          <w:b/>
          <w:bCs/>
          <w:spacing w:val="-4"/>
          <w:sz w:val="18"/>
          <w:szCs w:val="18"/>
          <w:rtl/>
        </w:rPr>
        <w:t>-</w:t>
      </w:r>
      <w:r w:rsidRPr="00233AB5">
        <w:rPr>
          <w:rFonts w:cs="AL-Hotham"/>
          <w:b/>
          <w:bCs/>
          <w:spacing w:val="-4"/>
          <w:sz w:val="18"/>
          <w:szCs w:val="18"/>
          <w:rtl/>
        </w:rPr>
        <w:t>رحمهما الله تعالى</w:t>
      </w:r>
      <w:r w:rsidRPr="00233AB5">
        <w:rPr>
          <w:rFonts w:cs="Traditional Arabic"/>
          <w:b/>
          <w:bCs/>
          <w:spacing w:val="-4"/>
          <w:sz w:val="18"/>
          <w:szCs w:val="18"/>
          <w:rtl/>
        </w:rPr>
        <w:t>-</w:t>
      </w:r>
      <w:r w:rsidRPr="00233AB5">
        <w:rPr>
          <w:rFonts w:cs="AL-Hotham"/>
          <w:b/>
          <w:bCs/>
          <w:spacing w:val="-4"/>
          <w:sz w:val="18"/>
          <w:szCs w:val="18"/>
          <w:rtl/>
        </w:rPr>
        <w:t xml:space="preserve"> أن ضابطها أن يصلح غالبًا في موضعها اللام، كقوله تعالى: </w:t>
      </w:r>
      <w:r w:rsidRPr="00233AB5">
        <w:rPr>
          <w:rFonts w:ascii="Tahoma" w:hAnsi="Tahoma" w:cs="DecoType Thuluth"/>
          <w:b/>
          <w:bCs/>
          <w:spacing w:val="-4"/>
          <w:sz w:val="18"/>
          <w:szCs w:val="18"/>
          <w:rtl/>
        </w:rPr>
        <w:t>{</w:t>
      </w:r>
      <w:r w:rsidRPr="00233AB5">
        <w:rPr>
          <w:rFonts w:ascii="QCF_P071" w:hAnsi="QCF_P071" w:cs="QCF_P071"/>
          <w:b/>
          <w:bCs/>
          <w:spacing w:val="-4"/>
          <w:sz w:val="18"/>
          <w:szCs w:val="18"/>
          <w:rtl/>
        </w:rPr>
        <w:t>ﭙ ﭚ ﭛ ﭜ ﭝ ﭞ</w:t>
      </w:r>
      <w:r w:rsidRPr="00233AB5">
        <w:rPr>
          <w:rFonts w:ascii="QCF_P071" w:hAnsi="QCF_P071" w:cs="DecoType Thuluth"/>
          <w:b/>
          <w:bCs/>
          <w:spacing w:val="-4"/>
          <w:sz w:val="18"/>
          <w:szCs w:val="18"/>
          <w:rtl/>
        </w:rPr>
        <w:t>}</w:t>
      </w:r>
      <w:r w:rsidRPr="00233AB5">
        <w:rPr>
          <w:rFonts w:cs="AL-Hotham"/>
          <w:b/>
          <w:bCs/>
          <w:spacing w:val="-4"/>
          <w:sz w:val="18"/>
          <w:szCs w:val="18"/>
          <w:rtl/>
        </w:rPr>
        <w:t xml:space="preserve"> [آل عمران: 158]</w:t>
      </w:r>
      <w:r w:rsidRPr="00233AB5">
        <w:rPr>
          <w:rFonts w:cs="AL-Hotham"/>
          <w:b/>
          <w:bCs/>
          <w:sz w:val="18"/>
          <w:szCs w:val="18"/>
          <w:rtl/>
        </w:rPr>
        <w:t xml:space="preserve"> أي: </w:t>
      </w:r>
      <w:r w:rsidRPr="00233AB5">
        <w:rPr>
          <w:rFonts w:cs="AL-Hotham" w:hint="cs"/>
          <w:b/>
          <w:bCs/>
          <w:sz w:val="18"/>
          <w:szCs w:val="18"/>
          <w:rtl/>
        </w:rPr>
        <w:t>ل</w:t>
      </w:r>
      <w:r w:rsidRPr="00233AB5">
        <w:rPr>
          <w:rFonts w:cs="AL-Hotham"/>
          <w:b/>
          <w:bCs/>
          <w:sz w:val="18"/>
          <w:szCs w:val="18"/>
          <w:rtl/>
        </w:rPr>
        <w:t xml:space="preserve">سبب الرحمة لنت لهم، وكقوله تعالى: </w:t>
      </w:r>
      <w:r w:rsidRPr="00233AB5">
        <w:rPr>
          <w:rFonts w:ascii="Tahoma" w:hAnsi="Tahoma" w:cs="DecoType Thuluth"/>
          <w:b/>
          <w:bCs/>
          <w:sz w:val="18"/>
          <w:szCs w:val="18"/>
          <w:rtl/>
        </w:rPr>
        <w:t>{</w:t>
      </w:r>
      <w:r w:rsidRPr="00233AB5">
        <w:rPr>
          <w:rFonts w:ascii="QCF_P178" w:hAnsi="QCF_P178" w:cs="QCF_P178"/>
          <w:b/>
          <w:bCs/>
          <w:sz w:val="18"/>
          <w:szCs w:val="18"/>
          <w:rtl/>
        </w:rPr>
        <w:t>ﮢ ﮣ ﮤ ﮥ ﮦ</w:t>
      </w:r>
      <w:r w:rsidRPr="00233AB5">
        <w:rPr>
          <w:rFonts w:ascii="QCF_P178" w:hAnsi="QCF_P178" w:cs="DecoType Thuluth"/>
          <w:b/>
          <w:bCs/>
          <w:sz w:val="18"/>
          <w:szCs w:val="18"/>
          <w:rtl/>
        </w:rPr>
        <w:t>}</w:t>
      </w:r>
      <w:r w:rsidRPr="00233AB5">
        <w:rPr>
          <w:rFonts w:cs="AL-Hotham"/>
          <w:b/>
          <w:bCs/>
          <w:sz w:val="18"/>
          <w:szCs w:val="18"/>
          <w:rtl/>
        </w:rPr>
        <w:t xml:space="preserve"> [الأنفال: 13] وكقوله تعالى: </w:t>
      </w:r>
      <w:r w:rsidRPr="00233AB5">
        <w:rPr>
          <w:rFonts w:ascii="Tahoma" w:hAnsi="Tahoma" w:cs="DecoType Thuluth"/>
          <w:b/>
          <w:bCs/>
          <w:sz w:val="18"/>
          <w:szCs w:val="18"/>
          <w:rtl/>
        </w:rPr>
        <w:t>{</w:t>
      </w:r>
      <w:r w:rsidRPr="00233AB5">
        <w:rPr>
          <w:rFonts w:ascii="QCF_P416" w:hAnsi="QCF_P416" w:cs="QCF_P416"/>
          <w:b/>
          <w:bCs/>
          <w:sz w:val="18"/>
          <w:szCs w:val="18"/>
          <w:rtl/>
        </w:rPr>
        <w:t>ﮩ ﮪ ﮫ ﮬ</w:t>
      </w:r>
      <w:r w:rsidRPr="00233AB5">
        <w:rPr>
          <w:rFonts w:ascii="QCF_P416" w:hAnsi="QCF_P416" w:cs="DecoType Thuluth"/>
          <w:b/>
          <w:bCs/>
          <w:sz w:val="18"/>
          <w:szCs w:val="18"/>
          <w:rtl/>
        </w:rPr>
        <w:t>}</w:t>
      </w:r>
      <w:r w:rsidRPr="00233AB5">
        <w:rPr>
          <w:rFonts w:cs="AL-Hotham"/>
          <w:b/>
          <w:bCs/>
          <w:sz w:val="18"/>
          <w:szCs w:val="18"/>
          <w:rtl/>
        </w:rPr>
        <w:t xml:space="preserve"> [السجدة: 17] وكقوله تعالى: </w:t>
      </w:r>
      <w:r w:rsidRPr="00233AB5">
        <w:rPr>
          <w:rFonts w:ascii="Tahoma" w:hAnsi="Tahoma" w:cs="DecoType Thuluth"/>
          <w:b/>
          <w:bCs/>
          <w:sz w:val="18"/>
          <w:szCs w:val="18"/>
          <w:rtl/>
        </w:rPr>
        <w:t>{</w:t>
      </w:r>
      <w:r w:rsidRPr="00233AB5">
        <w:rPr>
          <w:rFonts w:ascii="QCF_P008" w:hAnsi="QCF_P008" w:cs="QCF_P008"/>
          <w:b/>
          <w:bCs/>
          <w:sz w:val="18"/>
          <w:szCs w:val="18"/>
          <w:rtl/>
        </w:rPr>
        <w:t>ﮓ ﮔ ﮕ ﮖ ﮗ ﮘ ﮙ ﮚ</w:t>
      </w:r>
      <w:r w:rsidRPr="00233AB5">
        <w:rPr>
          <w:rFonts w:ascii="QCF_P008" w:hAnsi="QCF_P008" w:cs="DecoType Thuluth"/>
          <w:b/>
          <w:bCs/>
          <w:sz w:val="18"/>
          <w:szCs w:val="18"/>
          <w:rtl/>
        </w:rPr>
        <w:t>}</w:t>
      </w:r>
      <w:r w:rsidRPr="00233AB5">
        <w:rPr>
          <w:rFonts w:cs="AL-Hotham"/>
          <w:b/>
          <w:bCs/>
          <w:sz w:val="18"/>
          <w:szCs w:val="18"/>
          <w:rtl/>
        </w:rPr>
        <w:t xml:space="preserve"> [البقرة: 54] وكقوله تعالى: </w:t>
      </w:r>
      <w:r w:rsidRPr="00233AB5">
        <w:rPr>
          <w:rFonts w:ascii="Tahoma" w:hAnsi="Tahoma" w:cs="DecoType Thuluth"/>
          <w:b/>
          <w:bCs/>
          <w:sz w:val="18"/>
          <w:szCs w:val="18"/>
          <w:rtl/>
        </w:rPr>
        <w:t>{</w:t>
      </w:r>
      <w:r w:rsidRPr="00233AB5">
        <w:rPr>
          <w:rFonts w:ascii="QCF_P401" w:hAnsi="QCF_P401" w:cs="QCF_P401"/>
          <w:b/>
          <w:bCs/>
          <w:sz w:val="18"/>
          <w:szCs w:val="18"/>
          <w:rtl/>
        </w:rPr>
        <w:t>ﭠ ﭡ ﭢ</w:t>
      </w:r>
      <w:r w:rsidRPr="00233AB5">
        <w:rPr>
          <w:rFonts w:ascii="QCF_P401" w:hAnsi="QCF_P401" w:cs="DecoType Thuluth"/>
          <w:b/>
          <w:bCs/>
          <w:sz w:val="18"/>
          <w:szCs w:val="18"/>
          <w:rtl/>
        </w:rPr>
        <w:t>}</w:t>
      </w:r>
      <w:r w:rsidRPr="00233AB5">
        <w:rPr>
          <w:rFonts w:cs="AL-Hotham"/>
          <w:b/>
          <w:bCs/>
          <w:sz w:val="18"/>
          <w:szCs w:val="18"/>
          <w:rtl/>
        </w:rPr>
        <w:t xml:space="preserve"> [العنكبوت: 40] وكقوله تعالى: </w:t>
      </w:r>
      <w:r w:rsidRPr="00233AB5">
        <w:rPr>
          <w:rFonts w:ascii="Tahoma" w:hAnsi="Tahoma" w:cs="DecoType Thuluth"/>
          <w:b/>
          <w:bCs/>
          <w:sz w:val="18"/>
          <w:szCs w:val="18"/>
          <w:rtl/>
        </w:rPr>
        <w:t>{</w:t>
      </w:r>
      <w:r w:rsidRPr="00233AB5">
        <w:rPr>
          <w:rFonts w:ascii="QCF_P103" w:hAnsi="QCF_P103" w:cs="QCF_P103"/>
          <w:b/>
          <w:bCs/>
          <w:sz w:val="18"/>
          <w:szCs w:val="18"/>
          <w:rtl/>
        </w:rPr>
        <w:t>ﮰ ﮱ ﯓ ﯔ ﯕ ﯖ ﯗ ﯘ ﯙ</w:t>
      </w:r>
      <w:r w:rsidRPr="00233AB5">
        <w:rPr>
          <w:rFonts w:ascii="QCF_P103" w:hAnsi="QCF_P103" w:cs="DecoType Thuluth"/>
          <w:b/>
          <w:bCs/>
          <w:sz w:val="18"/>
          <w:szCs w:val="18"/>
          <w:rtl/>
        </w:rPr>
        <w:t>}</w:t>
      </w:r>
      <w:r w:rsidRPr="00233AB5">
        <w:rPr>
          <w:rFonts w:ascii="Tahoma" w:hAnsi="Tahoma" w:cs="AL-Hotham"/>
          <w:b/>
          <w:bCs/>
          <w:sz w:val="18"/>
          <w:szCs w:val="18"/>
          <w:rtl/>
        </w:rPr>
        <w:t xml:space="preserve"> [ا</w:t>
      </w:r>
      <w:r w:rsidRPr="00233AB5">
        <w:rPr>
          <w:rFonts w:cs="AL-Hotham"/>
          <w:b/>
          <w:bCs/>
          <w:sz w:val="18"/>
          <w:szCs w:val="18"/>
          <w:rtl/>
        </w:rPr>
        <w:t>لنساء: 160].</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قال الإمام الرازي في (المحصول): وأصلها الإلصاق </w:t>
      </w:r>
      <w:r w:rsidRPr="00233AB5">
        <w:rPr>
          <w:rFonts w:cs="AL-Hotham" w:hint="cs"/>
          <w:b/>
          <w:bCs/>
          <w:sz w:val="18"/>
          <w:szCs w:val="18"/>
          <w:rtl/>
        </w:rPr>
        <w:t>-</w:t>
      </w:r>
      <w:r w:rsidRPr="00233AB5">
        <w:rPr>
          <w:rFonts w:cs="AL-Hotham"/>
          <w:b/>
          <w:bCs/>
          <w:sz w:val="18"/>
          <w:szCs w:val="18"/>
          <w:rtl/>
        </w:rPr>
        <w:t>أي: أصل حرف الباء الإلصاق</w:t>
      </w:r>
      <w:r w:rsidRPr="00233AB5">
        <w:rPr>
          <w:rFonts w:cs="AL-Hotham" w:hint="cs"/>
          <w:b/>
          <w:bCs/>
          <w:sz w:val="18"/>
          <w:szCs w:val="18"/>
          <w:rtl/>
        </w:rPr>
        <w:t>-</w:t>
      </w:r>
      <w:r w:rsidRPr="00233AB5">
        <w:rPr>
          <w:rFonts w:cs="AL-Hotham"/>
          <w:b/>
          <w:bCs/>
          <w:sz w:val="18"/>
          <w:szCs w:val="18"/>
          <w:rtl/>
        </w:rPr>
        <w:t xml:space="preserve"> وذات العلة</w:t>
      </w:r>
      <w:r w:rsidRPr="00233AB5">
        <w:rPr>
          <w:rFonts w:cs="AL-Hotham" w:hint="cs"/>
          <w:b/>
          <w:bCs/>
          <w:sz w:val="18"/>
          <w:szCs w:val="18"/>
          <w:rtl/>
        </w:rPr>
        <w:t>,</w:t>
      </w:r>
      <w:r w:rsidRPr="00233AB5">
        <w:rPr>
          <w:rFonts w:cs="AL-Hotham"/>
          <w:b/>
          <w:bCs/>
          <w:sz w:val="18"/>
          <w:szCs w:val="18"/>
          <w:rtl/>
        </w:rPr>
        <w:t xml:space="preserve"> لما اقتضت وجود المعلول حصل معنى الإلصاق؛ فحسن استعمال الباء فيه مجازًا، وليس حقيقة</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قال الإسنوي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وهذا الكلام صريح في أنها لا تحمل عند الإطلاق على التعليل</w:t>
      </w:r>
      <w:r w:rsidRPr="00233AB5">
        <w:rPr>
          <w:rFonts w:cs="AL-Hotham" w:hint="cs"/>
          <w:b/>
          <w:bCs/>
          <w:sz w:val="18"/>
          <w:szCs w:val="18"/>
          <w:rtl/>
        </w:rPr>
        <w:t>؛</w:t>
      </w:r>
      <w:r w:rsidRPr="00233AB5">
        <w:rPr>
          <w:rFonts w:cs="AL-Hotham"/>
          <w:b/>
          <w:bCs/>
          <w:sz w:val="18"/>
          <w:szCs w:val="18"/>
          <w:rtl/>
        </w:rPr>
        <w:t xml:space="preserve"> وحينئذ لا تكون ظاهرة فيه، وهذا هو الصواب. انتهى كلام الإسنوي</w:t>
      </w:r>
      <w:r w:rsidRPr="00233AB5">
        <w:rPr>
          <w:rFonts w:cs="AL-Hotham" w:hint="cs"/>
          <w:b/>
          <w:bCs/>
          <w:sz w:val="18"/>
          <w:szCs w:val="18"/>
          <w:rtl/>
        </w:rPr>
        <w:t>,</w:t>
      </w:r>
      <w:r w:rsidRPr="00233AB5">
        <w:rPr>
          <w:rFonts w:cs="AL-Hotham"/>
          <w:b/>
          <w:bCs/>
          <w:sz w:val="18"/>
          <w:szCs w:val="18"/>
          <w:rtl/>
        </w:rPr>
        <w:t xml:space="preserve"> ومراده بالإطلاق</w:t>
      </w:r>
      <w:r w:rsidRPr="00233AB5">
        <w:rPr>
          <w:rFonts w:cs="AL-Hotham" w:hint="cs"/>
          <w:b/>
          <w:bCs/>
          <w:sz w:val="18"/>
          <w:szCs w:val="18"/>
          <w:rtl/>
        </w:rPr>
        <w:t>؛</w:t>
      </w:r>
      <w:r w:rsidRPr="00233AB5">
        <w:rPr>
          <w:rFonts w:cs="AL-Hotham"/>
          <w:b/>
          <w:bCs/>
          <w:sz w:val="18"/>
          <w:szCs w:val="18"/>
          <w:rtl/>
        </w:rPr>
        <w:t xml:space="preserve"> أي: عند تجردها من القرائن لا تحمل على العلية</w:t>
      </w:r>
      <w:r w:rsidRPr="00233AB5">
        <w:rPr>
          <w:rFonts w:cs="AL-Hotham" w:hint="cs"/>
          <w:b/>
          <w:bCs/>
          <w:sz w:val="18"/>
          <w:szCs w:val="18"/>
          <w:rtl/>
        </w:rPr>
        <w:t>,</w:t>
      </w:r>
      <w:r w:rsidRPr="00233AB5">
        <w:rPr>
          <w:rFonts w:cs="AL-Hotham"/>
          <w:b/>
          <w:bCs/>
          <w:sz w:val="18"/>
          <w:szCs w:val="18"/>
          <w:rtl/>
        </w:rPr>
        <w:t xml:space="preserve"> بل تحمل على الإلصاق.</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وقد قال ابن هشام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الباء مفردة</w:t>
      </w:r>
      <w:r w:rsidRPr="00233AB5">
        <w:rPr>
          <w:rFonts w:cs="AL-Hotham" w:hint="cs"/>
          <w:b/>
          <w:bCs/>
          <w:sz w:val="18"/>
          <w:szCs w:val="18"/>
          <w:rtl/>
        </w:rPr>
        <w:t>ً</w:t>
      </w:r>
      <w:r w:rsidRPr="00233AB5">
        <w:rPr>
          <w:rFonts w:cs="AL-Hotham"/>
          <w:b/>
          <w:bCs/>
          <w:sz w:val="18"/>
          <w:szCs w:val="18"/>
          <w:rtl/>
        </w:rPr>
        <w:t xml:space="preserve"> حرف</w:t>
      </w:r>
      <w:r w:rsidRPr="00233AB5">
        <w:rPr>
          <w:rFonts w:cs="AL-Hotham" w:hint="cs"/>
          <w:b/>
          <w:bCs/>
          <w:sz w:val="18"/>
          <w:szCs w:val="18"/>
          <w:rtl/>
        </w:rPr>
        <w:t>ُ</w:t>
      </w:r>
      <w:r w:rsidRPr="00233AB5">
        <w:rPr>
          <w:rFonts w:cs="AL-Hotham"/>
          <w:b/>
          <w:bCs/>
          <w:sz w:val="18"/>
          <w:szCs w:val="18"/>
          <w:rtl/>
        </w:rPr>
        <w:t xml:space="preserve"> جر</w:t>
      </w:r>
      <w:r w:rsidRPr="00233AB5">
        <w:rPr>
          <w:rFonts w:cs="AL-Hotham" w:hint="cs"/>
          <w:b/>
          <w:bCs/>
          <w:sz w:val="18"/>
          <w:szCs w:val="18"/>
          <w:rtl/>
        </w:rPr>
        <w:t>ٍّ</w:t>
      </w:r>
      <w:r w:rsidRPr="00233AB5">
        <w:rPr>
          <w:rFonts w:cs="AL-Hotham"/>
          <w:b/>
          <w:bCs/>
          <w:sz w:val="18"/>
          <w:szCs w:val="18"/>
          <w:rtl/>
        </w:rPr>
        <w:t xml:space="preserve"> لأربعة عشر معنى، أولها: الإلصاق، قيل: وهو معنى لا يفارقها؛ فلهذا اقتصر سيبويه عليه، وهذا لا ينافي أنها تحمل على التعليل عند وجود القرينة الموجبة لذلك</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وقال صفي الدين الهندي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تعقيبًا على كلام (المحصول) السابق: هذا مخالف لما ذكره غيره، ولما أشعر به كلامه أيضًا</w:t>
      </w:r>
      <w:r w:rsidRPr="00233AB5">
        <w:rPr>
          <w:rFonts w:cs="AL-Hotham" w:hint="cs"/>
          <w:b/>
          <w:bCs/>
          <w:sz w:val="18"/>
          <w:szCs w:val="18"/>
          <w:rtl/>
        </w:rPr>
        <w:t>؛</w:t>
      </w:r>
      <w:r w:rsidRPr="00233AB5">
        <w:rPr>
          <w:rFonts w:cs="AL-Hotham"/>
          <w:b/>
          <w:bCs/>
          <w:sz w:val="18"/>
          <w:szCs w:val="18"/>
          <w:rtl/>
        </w:rPr>
        <w:t xml:space="preserve"> إذ صرح بأن دلالة اللام وأن</w:t>
      </w:r>
      <w:r w:rsidRPr="00233AB5">
        <w:rPr>
          <w:rFonts w:cs="AL-Hotham" w:hint="cs"/>
          <w:b/>
          <w:bCs/>
          <w:sz w:val="18"/>
          <w:szCs w:val="18"/>
          <w:rtl/>
        </w:rPr>
        <w:t>ّ</w:t>
      </w:r>
      <w:r w:rsidRPr="00233AB5">
        <w:rPr>
          <w:rFonts w:cs="AL-Hotham"/>
          <w:b/>
          <w:bCs/>
          <w:sz w:val="18"/>
          <w:szCs w:val="18"/>
          <w:rtl/>
        </w:rPr>
        <w:t xml:space="preserve"> والباء على التعليل ظاهرة من غير تفرقة بينها، ثم إنه صرح بأن دلالة اللام حقيقية؛ فأشعر بالتسوية في الدلالة، ولأن دلالة المجاز لا تكون ظاهرة إلا بطريق غلبة الاستعمال أو القرينة</w:t>
      </w:r>
      <w:r w:rsidRPr="00233AB5">
        <w:rPr>
          <w:rFonts w:cs="AL-Hotham" w:hint="cs"/>
          <w:b/>
          <w:bCs/>
          <w:sz w:val="18"/>
          <w:szCs w:val="18"/>
          <w:rtl/>
        </w:rPr>
        <w:t>؛</w:t>
      </w:r>
      <w:r w:rsidRPr="00233AB5">
        <w:rPr>
          <w:rFonts w:cs="AL-Hotham"/>
          <w:b/>
          <w:bCs/>
          <w:sz w:val="18"/>
          <w:szCs w:val="18"/>
          <w:rtl/>
        </w:rPr>
        <w:t xml:space="preserve"> فكان يجب عليه أن يقيد ظهور دلالته بغلبة الاستعمال</w:t>
      </w:r>
      <w:r w:rsidRPr="00233AB5">
        <w:rPr>
          <w:rFonts w:cs="AL-Hotham" w:hint="cs"/>
          <w:b/>
          <w:bCs/>
          <w:sz w:val="18"/>
          <w:szCs w:val="18"/>
          <w:rtl/>
        </w:rPr>
        <w:t>,</w:t>
      </w:r>
      <w:r w:rsidRPr="00233AB5">
        <w:rPr>
          <w:rFonts w:cs="AL-Hotham"/>
          <w:b/>
          <w:bCs/>
          <w:sz w:val="18"/>
          <w:szCs w:val="18"/>
          <w:rtl/>
        </w:rPr>
        <w:t xml:space="preserve"> لا في أصل الوضع.</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وذكر الإمام شمس الدين الأصفهاني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في شرحه على المنهاج، أن كل</w:t>
      </w:r>
      <w:r w:rsidRPr="00233AB5">
        <w:rPr>
          <w:rFonts w:cs="AL-Hotham" w:hint="cs"/>
          <w:b/>
          <w:bCs/>
          <w:sz w:val="18"/>
          <w:szCs w:val="18"/>
          <w:rtl/>
        </w:rPr>
        <w:t>ًّا</w:t>
      </w:r>
      <w:r w:rsidRPr="00233AB5">
        <w:rPr>
          <w:rFonts w:cs="AL-Hotham"/>
          <w:b/>
          <w:bCs/>
          <w:sz w:val="18"/>
          <w:szCs w:val="18"/>
          <w:rtl/>
        </w:rPr>
        <w:t xml:space="preserve"> من إن والباء قد جاء لغير العلية، وأمثلته</w:t>
      </w:r>
      <w:r w:rsidRPr="00233AB5">
        <w:rPr>
          <w:rFonts w:cs="AL-Hotham" w:hint="cs"/>
          <w:b/>
          <w:bCs/>
          <w:sz w:val="18"/>
          <w:szCs w:val="18"/>
          <w:rtl/>
        </w:rPr>
        <w:t>م</w:t>
      </w:r>
      <w:r w:rsidRPr="00233AB5">
        <w:rPr>
          <w:rFonts w:cs="AL-Hotham"/>
          <w:b/>
          <w:bCs/>
          <w:sz w:val="18"/>
          <w:szCs w:val="18"/>
          <w:rtl/>
        </w:rPr>
        <w:t>ا أكثر من أن تحصل؛ فتكون دلالته</w:t>
      </w:r>
      <w:r w:rsidRPr="00233AB5">
        <w:rPr>
          <w:rFonts w:cs="AL-Hotham" w:hint="cs"/>
          <w:b/>
          <w:bCs/>
          <w:sz w:val="18"/>
          <w:szCs w:val="18"/>
          <w:rtl/>
        </w:rPr>
        <w:t>م</w:t>
      </w:r>
      <w:r w:rsidRPr="00233AB5">
        <w:rPr>
          <w:rFonts w:cs="AL-Hotham"/>
          <w:b/>
          <w:bCs/>
          <w:sz w:val="18"/>
          <w:szCs w:val="18"/>
          <w:rtl/>
        </w:rPr>
        <w:t>ا على العلية ظاهرة لا قطعية</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ونقل الزركشي ع</w:t>
      </w:r>
      <w:r w:rsidRPr="00233AB5">
        <w:rPr>
          <w:rFonts w:cs="AL-Hotham" w:hint="cs"/>
          <w:b/>
          <w:bCs/>
          <w:sz w:val="18"/>
          <w:szCs w:val="18"/>
          <w:rtl/>
        </w:rPr>
        <w:t>ن</w:t>
      </w:r>
      <w:r w:rsidRPr="00233AB5">
        <w:rPr>
          <w:rFonts w:cs="AL-Hotham"/>
          <w:b/>
          <w:bCs/>
          <w:sz w:val="18"/>
          <w:szCs w:val="18"/>
          <w:rtl/>
        </w:rPr>
        <w:t xml:space="preserve"> الأصفهاني </w:t>
      </w:r>
      <w:r w:rsidRPr="00233AB5">
        <w:rPr>
          <w:rFonts w:cs="Traditional Arabic"/>
          <w:b/>
          <w:bCs/>
          <w:sz w:val="18"/>
          <w:szCs w:val="18"/>
          <w:rtl/>
        </w:rPr>
        <w:t>-</w:t>
      </w:r>
      <w:r w:rsidRPr="00233AB5">
        <w:rPr>
          <w:rFonts w:cs="AL-Hotham"/>
          <w:b/>
          <w:bCs/>
          <w:sz w:val="18"/>
          <w:szCs w:val="18"/>
          <w:rtl/>
        </w:rPr>
        <w:t>رحمها الله تعالى</w:t>
      </w:r>
      <w:r w:rsidRPr="00233AB5">
        <w:rPr>
          <w:rFonts w:cs="Traditional Arabic"/>
          <w:b/>
          <w:bCs/>
          <w:sz w:val="18"/>
          <w:szCs w:val="18"/>
          <w:rtl/>
        </w:rPr>
        <w:t>-</w:t>
      </w:r>
      <w:r w:rsidRPr="00233AB5">
        <w:rPr>
          <w:rFonts w:cs="AL-Hotham"/>
          <w:b/>
          <w:bCs/>
          <w:sz w:val="18"/>
          <w:szCs w:val="18"/>
          <w:rtl/>
        </w:rPr>
        <w:t xml:space="preserve"> في نكته، أنه قال: الباء دون اللام في العلية؛ لأن محامل اللام أقل من محامل الباء، واللام وإن جاءت للاختصاص؛ فالتعليل لا يخلو من الاختصاص، فكانت دلالة اللام أخص بالعلة.</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وقد ذهب الإمام الرازي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في كتابه </w:t>
      </w:r>
      <w:r w:rsidRPr="00233AB5">
        <w:rPr>
          <w:rFonts w:cs="AL-Hotham" w:hint="cs"/>
          <w:b/>
          <w:bCs/>
          <w:sz w:val="18"/>
          <w:szCs w:val="18"/>
          <w:rtl/>
        </w:rPr>
        <w:t>(</w:t>
      </w:r>
      <w:r w:rsidRPr="00233AB5">
        <w:rPr>
          <w:rFonts w:cs="AL-Hotham"/>
          <w:b/>
          <w:bCs/>
          <w:sz w:val="18"/>
          <w:szCs w:val="18"/>
          <w:rtl/>
        </w:rPr>
        <w:t>المعالم) إلى أن اللام والباء تفيد</w:t>
      </w:r>
      <w:r w:rsidRPr="00233AB5">
        <w:rPr>
          <w:rFonts w:cs="AL-Hotham" w:hint="cs"/>
          <w:b/>
          <w:bCs/>
          <w:sz w:val="18"/>
          <w:szCs w:val="18"/>
          <w:rtl/>
        </w:rPr>
        <w:t>ان</w:t>
      </w:r>
      <w:r w:rsidRPr="00233AB5">
        <w:rPr>
          <w:rFonts w:cs="AL-Hotham"/>
          <w:b/>
          <w:bCs/>
          <w:sz w:val="18"/>
          <w:szCs w:val="18"/>
          <w:rtl/>
        </w:rPr>
        <w:t xml:space="preserve"> التنصيص على العلية، </w:t>
      </w:r>
      <w:r w:rsidRPr="00233AB5">
        <w:rPr>
          <w:rFonts w:cs="AL-Hotham" w:hint="cs"/>
          <w:b/>
          <w:bCs/>
          <w:sz w:val="18"/>
          <w:szCs w:val="18"/>
          <w:rtl/>
        </w:rPr>
        <w:t xml:space="preserve">حيث </w:t>
      </w:r>
      <w:r w:rsidRPr="00233AB5">
        <w:rPr>
          <w:rFonts w:cs="AL-Hotham"/>
          <w:b/>
          <w:bCs/>
          <w:sz w:val="18"/>
          <w:szCs w:val="18"/>
          <w:rtl/>
        </w:rPr>
        <w:t>قال: المسألة الثالثة</w:t>
      </w:r>
      <w:r w:rsidRPr="00233AB5">
        <w:rPr>
          <w:rFonts w:cs="AL-Hotham" w:hint="cs"/>
          <w:b/>
          <w:bCs/>
          <w:sz w:val="18"/>
          <w:szCs w:val="18"/>
          <w:rtl/>
        </w:rPr>
        <w:t>:</w:t>
      </w:r>
      <w:r w:rsidRPr="00233AB5">
        <w:rPr>
          <w:rFonts w:cs="AL-Hotham"/>
          <w:b/>
          <w:bCs/>
          <w:sz w:val="18"/>
          <w:szCs w:val="18"/>
          <w:rtl/>
        </w:rPr>
        <w:t xml:space="preserve"> في بيان الطرق الدالة على أن الحكم في الأصل معلل بكذا، وهي كثيرة</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الأول: التنصيص على التعليل، وهو إما اللام وإما الباء.</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قلت: ينبغي أن تقيد جميع ألفاظ الظاهر بأن تفيد القرائن التعليل </w:t>
      </w:r>
      <w:r w:rsidRPr="00233AB5">
        <w:rPr>
          <w:rFonts w:cs="AL-Hotham" w:hint="cs"/>
          <w:b/>
          <w:bCs/>
          <w:sz w:val="18"/>
          <w:szCs w:val="18"/>
          <w:rtl/>
        </w:rPr>
        <w:t>-</w:t>
      </w:r>
      <w:r w:rsidRPr="00233AB5">
        <w:rPr>
          <w:rFonts w:cs="AL-Hotham"/>
          <w:b/>
          <w:bCs/>
          <w:sz w:val="18"/>
          <w:szCs w:val="18"/>
          <w:rtl/>
        </w:rPr>
        <w:t xml:space="preserve">وسيأتي في التنبيهات </w:t>
      </w:r>
      <w:r w:rsidRPr="00233AB5">
        <w:rPr>
          <w:rFonts w:cs="AL-Hotham" w:hint="cs"/>
          <w:b/>
          <w:bCs/>
          <w:sz w:val="18"/>
          <w:szCs w:val="18"/>
          <w:rtl/>
        </w:rPr>
        <w:t xml:space="preserve">في </w:t>
      </w:r>
      <w:r w:rsidRPr="00233AB5">
        <w:rPr>
          <w:rFonts w:cs="AL-Hotham"/>
          <w:b/>
          <w:bCs/>
          <w:sz w:val="18"/>
          <w:szCs w:val="18"/>
          <w:rtl/>
        </w:rPr>
        <w:t>آخر الكلام على ألفاظ الظاهر</w:t>
      </w:r>
      <w:r w:rsidRPr="00233AB5">
        <w:rPr>
          <w:rFonts w:cs="AL-Hotham" w:hint="cs"/>
          <w:b/>
          <w:bCs/>
          <w:sz w:val="18"/>
          <w:szCs w:val="18"/>
          <w:rtl/>
        </w:rPr>
        <w:t>,</w:t>
      </w:r>
      <w:r w:rsidRPr="00233AB5">
        <w:rPr>
          <w:rFonts w:cs="AL-Hotham"/>
          <w:b/>
          <w:bCs/>
          <w:sz w:val="18"/>
          <w:szCs w:val="18"/>
          <w:rtl/>
        </w:rPr>
        <w:t xml:space="preserve"> الكلام</w:t>
      </w:r>
      <w:r w:rsidRPr="00233AB5">
        <w:rPr>
          <w:rFonts w:cs="AL-Hotham" w:hint="cs"/>
          <w:b/>
          <w:bCs/>
          <w:sz w:val="18"/>
          <w:szCs w:val="18"/>
          <w:rtl/>
        </w:rPr>
        <w:t>ُ</w:t>
      </w:r>
      <w:r w:rsidRPr="00233AB5">
        <w:rPr>
          <w:rFonts w:cs="AL-Hotham"/>
          <w:b/>
          <w:bCs/>
          <w:sz w:val="18"/>
          <w:szCs w:val="18"/>
          <w:rtl/>
        </w:rPr>
        <w:t xml:space="preserve"> على هذا الشرط بالتفصيل</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و</w:t>
      </w:r>
      <w:r w:rsidRPr="00233AB5">
        <w:rPr>
          <w:rFonts w:cs="AL-Hotham"/>
          <w:b/>
          <w:bCs/>
          <w:sz w:val="18"/>
          <w:szCs w:val="18"/>
          <w:rtl/>
        </w:rPr>
        <w:t>التحقيق عندنا</w:t>
      </w:r>
      <w:r w:rsidRPr="00233AB5">
        <w:rPr>
          <w:rFonts w:cs="AL-Hotham" w:hint="cs"/>
          <w:b/>
          <w:bCs/>
          <w:sz w:val="18"/>
          <w:szCs w:val="18"/>
          <w:rtl/>
        </w:rPr>
        <w:t>:</w:t>
      </w:r>
      <w:r w:rsidRPr="00233AB5">
        <w:rPr>
          <w:rFonts w:cs="AL-Hotham"/>
          <w:b/>
          <w:bCs/>
          <w:sz w:val="18"/>
          <w:szCs w:val="18"/>
          <w:rtl/>
        </w:rPr>
        <w:t xml:space="preserve"> أنها ليست مفيدة للتعليل عند الإطلاق، كما صوبه الإسنوي، ولا بغلبة الاستعمال بل بالقرائن، وليست القرائن هي المفيدة لذلك</w:t>
      </w:r>
      <w:r w:rsidRPr="00233AB5">
        <w:rPr>
          <w:rFonts w:cs="AL-Hotham" w:hint="cs"/>
          <w:b/>
          <w:bCs/>
          <w:sz w:val="18"/>
          <w:szCs w:val="18"/>
          <w:rtl/>
        </w:rPr>
        <w:t>؛</w:t>
      </w:r>
      <w:r w:rsidRPr="00233AB5">
        <w:rPr>
          <w:rFonts w:cs="AL-Hotham"/>
          <w:b/>
          <w:bCs/>
          <w:sz w:val="18"/>
          <w:szCs w:val="18"/>
          <w:rtl/>
        </w:rPr>
        <w:t xml:space="preserve"> بل هي التي ترجح على أي المعاني يحمل هذا اللفظ أو ذلك، مما يحتمل العلية وغيرها. </w:t>
      </w:r>
    </w:p>
    <w:p w:rsidR="00233AB5" w:rsidRPr="00233AB5" w:rsidRDefault="00233AB5" w:rsidP="00233AB5">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lang w:bidi="ar-EG"/>
        </w:rPr>
        <w:t>فائدة:</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hint="cs"/>
          <w:b/>
          <w:bCs/>
          <w:sz w:val="18"/>
          <w:szCs w:val="18"/>
          <w:rtl/>
          <w:lang w:bidi="ar-EG"/>
        </w:rPr>
        <w:t xml:space="preserve">وهذه الفائدة </w:t>
      </w:r>
      <w:r w:rsidRPr="00233AB5">
        <w:rPr>
          <w:rFonts w:cs="AL-Hotham"/>
          <w:b/>
          <w:bCs/>
          <w:sz w:val="18"/>
          <w:szCs w:val="18"/>
          <w:rtl/>
          <w:lang w:bidi="ar-EG"/>
        </w:rPr>
        <w:t xml:space="preserve">في بعض ألفاظ تفيد العلة ظاهرًا، لم يذكرها الإمام ولا أتباعه، </w:t>
      </w:r>
      <w:r w:rsidRPr="00233AB5">
        <w:rPr>
          <w:rFonts w:cs="AL-Hotham" w:hint="cs"/>
          <w:b/>
          <w:bCs/>
          <w:sz w:val="18"/>
          <w:szCs w:val="18"/>
          <w:rtl/>
          <w:lang w:bidi="ar-EG"/>
        </w:rPr>
        <w:t>و</w:t>
      </w:r>
      <w:r w:rsidRPr="00233AB5">
        <w:rPr>
          <w:rFonts w:cs="AL-Hotham"/>
          <w:b/>
          <w:bCs/>
          <w:sz w:val="18"/>
          <w:szCs w:val="18"/>
          <w:rtl/>
          <w:lang w:bidi="ar-EG"/>
        </w:rPr>
        <w:t xml:space="preserve">نبه ابن السبكي على أن المقام يقبل الاستدراك على ما ذكروه، وإن كان لم يفصل الكلام فيها، </w:t>
      </w:r>
      <w:r w:rsidRPr="00233AB5">
        <w:rPr>
          <w:rFonts w:cs="AL-Hotham" w:hint="cs"/>
          <w:b/>
          <w:bCs/>
          <w:sz w:val="18"/>
          <w:szCs w:val="18"/>
          <w:rtl/>
          <w:lang w:bidi="ar-EG"/>
        </w:rPr>
        <w:t xml:space="preserve">حيث </w:t>
      </w:r>
      <w:r w:rsidRPr="00233AB5">
        <w:rPr>
          <w:rFonts w:cs="AL-Hotham"/>
          <w:b/>
          <w:bCs/>
          <w:sz w:val="18"/>
          <w:szCs w:val="18"/>
          <w:rtl/>
          <w:lang w:bidi="ar-EG"/>
        </w:rPr>
        <w:t xml:space="preserve">قال </w:t>
      </w:r>
      <w:r w:rsidRPr="00233AB5">
        <w:rPr>
          <w:rFonts w:cs="Traditional Arabic"/>
          <w:b/>
          <w:bCs/>
          <w:sz w:val="18"/>
          <w:szCs w:val="18"/>
          <w:rtl/>
          <w:lang w:bidi="ar-EG"/>
        </w:rPr>
        <w:t>-</w:t>
      </w:r>
      <w:r w:rsidRPr="00233AB5">
        <w:rPr>
          <w:rFonts w:cs="AL-Hotham"/>
          <w:b/>
          <w:bCs/>
          <w:sz w:val="18"/>
          <w:szCs w:val="18"/>
          <w:rtl/>
          <w:lang w:bidi="ar-EG"/>
        </w:rPr>
        <w:t>رحمه الله تعالى</w:t>
      </w:r>
      <w:r w:rsidRPr="00233AB5">
        <w:rPr>
          <w:rFonts w:cs="Traditional Arabic"/>
          <w:b/>
          <w:bCs/>
          <w:sz w:val="18"/>
          <w:szCs w:val="18"/>
          <w:rtl/>
          <w:lang w:bidi="ar-EG"/>
        </w:rPr>
        <w:t>-</w:t>
      </w:r>
      <w:r w:rsidRPr="00233AB5">
        <w:rPr>
          <w:rFonts w:cs="AL-Hotham"/>
          <w:b/>
          <w:bCs/>
          <w:sz w:val="18"/>
          <w:szCs w:val="18"/>
          <w:rtl/>
          <w:lang w:bidi="ar-EG"/>
        </w:rPr>
        <w:t>: والظاهر كاللام ظاهرة فمقدرة، نحو: إن كان كذا</w:t>
      </w:r>
      <w:r w:rsidRPr="00233AB5">
        <w:rPr>
          <w:rFonts w:cs="AL-Hotham" w:hint="cs"/>
          <w:b/>
          <w:bCs/>
          <w:sz w:val="18"/>
          <w:szCs w:val="18"/>
          <w:rtl/>
          <w:lang w:bidi="ar-EG"/>
        </w:rPr>
        <w:t>,</w:t>
      </w:r>
      <w:r w:rsidRPr="00233AB5">
        <w:rPr>
          <w:rFonts w:cs="AL-Hotham"/>
          <w:b/>
          <w:bCs/>
          <w:sz w:val="18"/>
          <w:szCs w:val="18"/>
          <w:rtl/>
          <w:lang w:bidi="ar-EG"/>
        </w:rPr>
        <w:t xml:space="preserve"> فالباء فالفاء في كلام الشارع</w:t>
      </w:r>
      <w:r w:rsidRPr="00233AB5">
        <w:rPr>
          <w:rFonts w:cs="AL-Hotham" w:hint="cs"/>
          <w:b/>
          <w:bCs/>
          <w:sz w:val="18"/>
          <w:szCs w:val="18"/>
          <w:rtl/>
          <w:lang w:bidi="ar-EG"/>
        </w:rPr>
        <w:t>,</w:t>
      </w:r>
      <w:r w:rsidRPr="00233AB5">
        <w:rPr>
          <w:rFonts w:cs="AL-Hotham"/>
          <w:b/>
          <w:bCs/>
          <w:sz w:val="18"/>
          <w:szCs w:val="18"/>
          <w:rtl/>
          <w:lang w:bidi="ar-EG"/>
        </w:rPr>
        <w:t xml:space="preserve"> فالراوي الفقيه فغيره. ومنه "إن" و"إذ"، وما مضى في الحروف؛ ففصل بين ما ذكره عامة الأصوليين، وه</w:t>
      </w:r>
      <w:r w:rsidRPr="00233AB5">
        <w:rPr>
          <w:rFonts w:cs="AL-Hotham" w:hint="cs"/>
          <w:b/>
          <w:bCs/>
          <w:sz w:val="18"/>
          <w:szCs w:val="18"/>
          <w:rtl/>
          <w:lang w:bidi="ar-EG"/>
        </w:rPr>
        <w:t>و</w:t>
      </w:r>
      <w:r w:rsidRPr="00233AB5">
        <w:rPr>
          <w:rFonts w:cs="AL-Hotham"/>
          <w:b/>
          <w:bCs/>
          <w:sz w:val="18"/>
          <w:szCs w:val="18"/>
          <w:rtl/>
          <w:lang w:bidi="ar-EG"/>
        </w:rPr>
        <w:t xml:space="preserve"> اللام والباء والفاء، وبين ما ذكره بعضهم وه</w:t>
      </w:r>
      <w:r w:rsidRPr="00233AB5">
        <w:rPr>
          <w:rFonts w:cs="AL-Hotham" w:hint="cs"/>
          <w:b/>
          <w:bCs/>
          <w:sz w:val="18"/>
          <w:szCs w:val="18"/>
          <w:rtl/>
          <w:lang w:bidi="ar-EG"/>
        </w:rPr>
        <w:t>و</w:t>
      </w:r>
      <w:r w:rsidRPr="00233AB5">
        <w:rPr>
          <w:rFonts w:cs="AL-Hotham"/>
          <w:b/>
          <w:bCs/>
          <w:sz w:val="18"/>
          <w:szCs w:val="18"/>
          <w:rtl/>
          <w:lang w:bidi="ar-EG"/>
        </w:rPr>
        <w:t>: "إن" و"إذ".</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ثم عق</w:t>
      </w:r>
      <w:r w:rsidRPr="00233AB5">
        <w:rPr>
          <w:rFonts w:cs="AL-Hotham" w:hint="cs"/>
          <w:b/>
          <w:bCs/>
          <w:sz w:val="18"/>
          <w:szCs w:val="18"/>
          <w:rtl/>
        </w:rPr>
        <w:t>ّ</w:t>
      </w:r>
      <w:r w:rsidRPr="00233AB5">
        <w:rPr>
          <w:rFonts w:cs="AL-Hotham"/>
          <w:b/>
          <w:bCs/>
          <w:sz w:val="18"/>
          <w:szCs w:val="18"/>
          <w:rtl/>
        </w:rPr>
        <w:t>ب بأن يستدرك عليهم بما يفيد العلية</w:t>
      </w:r>
      <w:r w:rsidRPr="00233AB5">
        <w:rPr>
          <w:rFonts w:cs="AL-Hotham" w:hint="cs"/>
          <w:b/>
          <w:bCs/>
          <w:sz w:val="18"/>
          <w:szCs w:val="18"/>
          <w:rtl/>
        </w:rPr>
        <w:t>؛</w:t>
      </w:r>
      <w:r w:rsidRPr="00233AB5">
        <w:rPr>
          <w:rFonts w:cs="AL-Hotham"/>
          <w:b/>
          <w:bCs/>
          <w:sz w:val="18"/>
          <w:szCs w:val="18"/>
          <w:rtl/>
        </w:rPr>
        <w:t xml:space="preserve"> بما مضى ذكره في فصل معاني الحروف، وجملة ما ذكره في فصل الحروف أحد عشر حرفًا</w:t>
      </w:r>
      <w:r w:rsidRPr="00233AB5">
        <w:rPr>
          <w:rFonts w:cs="AL-Hotham" w:hint="cs"/>
          <w:b/>
          <w:bCs/>
          <w:sz w:val="18"/>
          <w:szCs w:val="18"/>
          <w:rtl/>
        </w:rPr>
        <w:t>,</w:t>
      </w:r>
      <w:r w:rsidRPr="00233AB5">
        <w:rPr>
          <w:rFonts w:cs="AL-Hotham"/>
          <w:b/>
          <w:bCs/>
          <w:sz w:val="18"/>
          <w:szCs w:val="18"/>
          <w:rtl/>
        </w:rPr>
        <w:t xml:space="preserve"> بما فيها "كي" من الصريح، واللام والباء والفاء من الظاهر، فقال الشارح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أي: الإمام المحلي، وأيضًا شيخ الإسلام زكريا الأنصاري: وما مضى من الحروف </w:t>
      </w:r>
      <w:r w:rsidRPr="00233AB5">
        <w:rPr>
          <w:rFonts w:cs="Traditional Arabic"/>
          <w:b/>
          <w:bCs/>
          <w:sz w:val="18"/>
          <w:szCs w:val="18"/>
          <w:rtl/>
        </w:rPr>
        <w:t>-</w:t>
      </w:r>
      <w:r w:rsidRPr="00233AB5">
        <w:rPr>
          <w:rFonts w:cs="AL-Hotham"/>
          <w:b/>
          <w:bCs/>
          <w:sz w:val="18"/>
          <w:szCs w:val="18"/>
          <w:rtl/>
        </w:rPr>
        <w:t>أي: في مبحثها</w:t>
      </w:r>
      <w:r w:rsidRPr="00233AB5">
        <w:rPr>
          <w:rFonts w:cs="Traditional Arabic"/>
          <w:b/>
          <w:bCs/>
          <w:sz w:val="18"/>
          <w:szCs w:val="18"/>
          <w:rtl/>
        </w:rPr>
        <w:t>-</w:t>
      </w:r>
      <w:r w:rsidRPr="00233AB5">
        <w:rPr>
          <w:rFonts w:cs="AL-Hotham"/>
          <w:b/>
          <w:bCs/>
          <w:sz w:val="18"/>
          <w:szCs w:val="18"/>
          <w:rtl/>
        </w:rPr>
        <w:t xml:space="preserve"> مما يرد للتعليل غير المذكور هنا، وهو</w:t>
      </w:r>
      <w:r w:rsidRPr="00233AB5">
        <w:rPr>
          <w:rFonts w:cs="AL-Hotham" w:hint="cs"/>
          <w:b/>
          <w:bCs/>
          <w:sz w:val="18"/>
          <w:szCs w:val="18"/>
          <w:rtl/>
        </w:rPr>
        <w:t>:</w:t>
      </w:r>
      <w:r w:rsidRPr="00233AB5">
        <w:rPr>
          <w:rFonts w:cs="AL-Hotham"/>
          <w:b/>
          <w:bCs/>
          <w:sz w:val="18"/>
          <w:szCs w:val="18"/>
          <w:rtl/>
        </w:rPr>
        <w:t xml:space="preserve"> بيد وحتى وعلى وفي ومن</w:t>
      </w:r>
      <w:r w:rsidRPr="00233AB5">
        <w:rPr>
          <w:rFonts w:cs="AL-Hotham" w:hint="cs"/>
          <w:b/>
          <w:bCs/>
          <w:sz w:val="18"/>
          <w:szCs w:val="18"/>
          <w:rtl/>
        </w:rPr>
        <w:t>؛</w:t>
      </w:r>
      <w:r w:rsidRPr="00233AB5">
        <w:rPr>
          <w:rFonts w:cs="AL-Hotham"/>
          <w:b/>
          <w:bCs/>
          <w:sz w:val="18"/>
          <w:szCs w:val="18"/>
          <w:rtl/>
        </w:rPr>
        <w:t xml:space="preserve"> فلتراجع</w:t>
      </w:r>
      <w:r w:rsidRPr="00233AB5">
        <w:rPr>
          <w:rFonts w:cs="AL-Hotham" w:hint="cs"/>
          <w:b/>
          <w:bCs/>
          <w:sz w:val="18"/>
          <w:szCs w:val="18"/>
          <w:rtl/>
        </w:rPr>
        <w:t>.</w:t>
      </w:r>
      <w:r w:rsidRPr="00233AB5">
        <w:rPr>
          <w:rFonts w:cs="AL-Hotham"/>
          <w:b/>
          <w:bCs/>
          <w:sz w:val="18"/>
          <w:szCs w:val="18"/>
          <w:rtl/>
        </w:rPr>
        <w:t xml:space="preserve"> انتهى المراد منهما.</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وفاتهما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ما ذكره ابن السبكي في الحروف</w:t>
      </w:r>
      <w:r w:rsidRPr="00233AB5">
        <w:rPr>
          <w:rFonts w:cs="AL-Hotham" w:hint="cs"/>
          <w:b/>
          <w:bCs/>
          <w:sz w:val="18"/>
          <w:szCs w:val="18"/>
          <w:rtl/>
        </w:rPr>
        <w:t>,</w:t>
      </w:r>
      <w:r w:rsidRPr="00233AB5">
        <w:rPr>
          <w:rFonts w:cs="AL-Hotham"/>
          <w:b/>
          <w:bCs/>
          <w:sz w:val="18"/>
          <w:szCs w:val="18"/>
          <w:rtl/>
        </w:rPr>
        <w:t xml:space="preserve"> مما يصلح للتعليل وهو: إذا، وفاتهم</w:t>
      </w:r>
      <w:r w:rsidRPr="00233AB5">
        <w:rPr>
          <w:rFonts w:cs="AL-Hotham" w:hint="cs"/>
          <w:b/>
          <w:bCs/>
          <w:sz w:val="18"/>
          <w:szCs w:val="18"/>
          <w:rtl/>
        </w:rPr>
        <w:t>ا</w:t>
      </w:r>
      <w:r w:rsidRPr="00233AB5">
        <w:rPr>
          <w:rFonts w:cs="AL-Hotham"/>
          <w:b/>
          <w:bCs/>
          <w:sz w:val="18"/>
          <w:szCs w:val="18"/>
          <w:rtl/>
        </w:rPr>
        <w:t>: الكاف وكي المجردة وعن. والذي وقفنا عليه مما لم يذكره الإمام ولا أتباعه ستة عشر</w:t>
      </w:r>
      <w:r w:rsidRPr="00233AB5">
        <w:rPr>
          <w:rFonts w:cs="AL-Hotham" w:hint="cs"/>
          <w:b/>
          <w:bCs/>
          <w:sz w:val="18"/>
          <w:szCs w:val="18"/>
          <w:rtl/>
        </w:rPr>
        <w:t>؛</w:t>
      </w:r>
      <w:r w:rsidRPr="00233AB5">
        <w:rPr>
          <w:rFonts w:cs="AL-Hotham"/>
          <w:b/>
          <w:bCs/>
          <w:sz w:val="18"/>
          <w:szCs w:val="18"/>
          <w:rtl/>
        </w:rPr>
        <w:t xml:space="preserve"> في بعضها نظر، فالجملة تسعة عشر نذكرها مبينة في العد</w:t>
      </w:r>
      <w:r w:rsidRPr="00233AB5">
        <w:rPr>
          <w:rFonts w:cs="AL-Hotham" w:hint="cs"/>
          <w:b/>
          <w:bCs/>
          <w:sz w:val="18"/>
          <w:szCs w:val="18"/>
          <w:rtl/>
        </w:rPr>
        <w:t>ّ</w:t>
      </w:r>
      <w:r w:rsidRPr="00233AB5">
        <w:rPr>
          <w:rFonts w:cs="AL-Hotham"/>
          <w:b/>
          <w:bCs/>
          <w:sz w:val="18"/>
          <w:szCs w:val="18"/>
          <w:rtl/>
        </w:rPr>
        <w:t xml:space="preserve"> على ما تقدم.</w:t>
      </w:r>
    </w:p>
    <w:p w:rsidR="00233AB5" w:rsidRPr="00233AB5" w:rsidRDefault="00233AB5" w:rsidP="00233AB5">
      <w:pPr>
        <w:pStyle w:val="a3"/>
        <w:bidi/>
        <w:jc w:val="lowKashida"/>
        <w:rPr>
          <w:rFonts w:cs="AL-Hotham"/>
          <w:b/>
          <w:bCs/>
          <w:sz w:val="18"/>
          <w:szCs w:val="18"/>
        </w:rPr>
      </w:pPr>
      <w:r w:rsidRPr="00233AB5">
        <w:rPr>
          <w:rFonts w:cs="AL-Hotham"/>
          <w:b/>
          <w:bCs/>
          <w:sz w:val="18"/>
          <w:szCs w:val="18"/>
          <w:rtl/>
        </w:rPr>
        <w:t>اللفظ الرابع من ألفاظ النص الظاهر: "أ</w:t>
      </w:r>
      <w:r w:rsidRPr="00233AB5">
        <w:rPr>
          <w:rFonts w:cs="AL-Hotham" w:hint="cs"/>
          <w:b/>
          <w:bCs/>
          <w:sz w:val="18"/>
          <w:szCs w:val="18"/>
          <w:rtl/>
        </w:rPr>
        <w:t>َ</w:t>
      </w:r>
      <w:r w:rsidRPr="00233AB5">
        <w:rPr>
          <w:rFonts w:cs="AL-Hotham"/>
          <w:b/>
          <w:bCs/>
          <w:sz w:val="18"/>
          <w:szCs w:val="18"/>
          <w:rtl/>
        </w:rPr>
        <w:t>ن</w:t>
      </w:r>
      <w:r w:rsidRPr="00233AB5">
        <w:rPr>
          <w:rFonts w:cs="AL-Hotham" w:hint="cs"/>
          <w:b/>
          <w:bCs/>
          <w:sz w:val="18"/>
          <w:szCs w:val="18"/>
          <w:rtl/>
        </w:rPr>
        <w:t>ْ</w:t>
      </w:r>
      <w:r w:rsidRPr="00233AB5">
        <w:rPr>
          <w:rFonts w:cs="AL-Hotham"/>
          <w:b/>
          <w:bCs/>
          <w:sz w:val="18"/>
          <w:szCs w:val="18"/>
          <w:rtl/>
        </w:rPr>
        <w:t>" المفتوح</w:t>
      </w:r>
      <w:r w:rsidRPr="00233AB5">
        <w:rPr>
          <w:rFonts w:cs="AL-Hotham" w:hint="cs"/>
          <w:b/>
          <w:bCs/>
          <w:sz w:val="18"/>
          <w:szCs w:val="18"/>
          <w:rtl/>
        </w:rPr>
        <w:t>ة</w:t>
      </w:r>
      <w:r w:rsidRPr="00233AB5">
        <w:rPr>
          <w:rFonts w:cs="AL-Hotham"/>
          <w:b/>
          <w:bCs/>
          <w:sz w:val="18"/>
          <w:szCs w:val="18"/>
          <w:rtl/>
        </w:rPr>
        <w:t xml:space="preserve"> المخففة:</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وهذا على ما ذكره الزركشي </w:t>
      </w:r>
      <w:r w:rsidRPr="00233AB5">
        <w:rPr>
          <w:rFonts w:cs="AL-Hotham" w:hint="cs"/>
          <w:b/>
          <w:bCs/>
          <w:sz w:val="18"/>
          <w:szCs w:val="18"/>
          <w:rtl/>
        </w:rPr>
        <w:t xml:space="preserve">حيث </w:t>
      </w:r>
      <w:r w:rsidRPr="00233AB5">
        <w:rPr>
          <w:rFonts w:cs="AL-Hotham"/>
          <w:b/>
          <w:bCs/>
          <w:sz w:val="18"/>
          <w:szCs w:val="18"/>
          <w:rtl/>
        </w:rPr>
        <w:t xml:space="preserve">قال: فإنها بمعنى الأجل، والفعل المستقبل بعدها تعليل لما قبله، نحو: أنْ كان كذا. ومنه قوله تعالى: </w:t>
      </w:r>
      <w:r w:rsidRPr="00233AB5">
        <w:rPr>
          <w:rFonts w:ascii="Tahoma" w:hAnsi="Tahoma" w:cs="DecoType Thuluth"/>
          <w:b/>
          <w:bCs/>
          <w:sz w:val="18"/>
          <w:szCs w:val="18"/>
          <w:rtl/>
        </w:rPr>
        <w:t>{</w:t>
      </w:r>
      <w:r w:rsidRPr="00233AB5">
        <w:rPr>
          <w:rFonts w:ascii="QCF_P149" w:hAnsi="QCF_P149" w:cs="QCF_P149"/>
          <w:b/>
          <w:bCs/>
          <w:sz w:val="18"/>
          <w:szCs w:val="18"/>
          <w:rtl/>
        </w:rPr>
        <w:t>ﮩ ﮪ ﮫ ﮬ ﮭ ﮮ ﮯ</w:t>
      </w:r>
      <w:r w:rsidRPr="00233AB5">
        <w:rPr>
          <w:rFonts w:ascii="QCF_P149" w:hAnsi="QCF_P149" w:cs="DecoType Thuluth"/>
          <w:b/>
          <w:bCs/>
          <w:sz w:val="18"/>
          <w:szCs w:val="18"/>
          <w:rtl/>
        </w:rPr>
        <w:t>}</w:t>
      </w:r>
      <w:r w:rsidRPr="00233AB5">
        <w:rPr>
          <w:rFonts w:cs="AL-Hotham"/>
          <w:b/>
          <w:bCs/>
          <w:sz w:val="18"/>
          <w:szCs w:val="18"/>
          <w:rtl/>
        </w:rPr>
        <w:t xml:space="preserve"> [الأنعام: 156] فإنه مفعول لأجله قدّره البصريون</w:t>
      </w:r>
      <w:r w:rsidRPr="00233AB5">
        <w:rPr>
          <w:rFonts w:cs="AL-Hotham" w:hint="cs"/>
          <w:b/>
          <w:bCs/>
          <w:sz w:val="18"/>
          <w:szCs w:val="18"/>
          <w:rtl/>
        </w:rPr>
        <w:t>:</w:t>
      </w:r>
      <w:r w:rsidRPr="00233AB5">
        <w:rPr>
          <w:rFonts w:cs="AL-Hotham"/>
          <w:b/>
          <w:bCs/>
          <w:sz w:val="18"/>
          <w:szCs w:val="18"/>
          <w:rtl/>
        </w:rPr>
        <w:t xml:space="preserve"> كراهة أن تقولوا، والكوفيون</w:t>
      </w:r>
      <w:r w:rsidRPr="00233AB5">
        <w:rPr>
          <w:rFonts w:cs="AL-Hotham" w:hint="cs"/>
          <w:b/>
          <w:bCs/>
          <w:sz w:val="18"/>
          <w:szCs w:val="18"/>
          <w:rtl/>
        </w:rPr>
        <w:t>:</w:t>
      </w:r>
      <w:r w:rsidRPr="00233AB5">
        <w:rPr>
          <w:rFonts w:cs="AL-Hotham"/>
          <w:b/>
          <w:bCs/>
          <w:sz w:val="18"/>
          <w:szCs w:val="18"/>
          <w:rtl/>
        </w:rPr>
        <w:t xml:space="preserve"> لئلا تقولوا، أو لأجل أن تقولوا.</w:t>
      </w:r>
    </w:p>
    <w:p w:rsidR="00233AB5" w:rsidRPr="00233AB5" w:rsidRDefault="00233AB5" w:rsidP="00233AB5">
      <w:pPr>
        <w:pStyle w:val="a3"/>
        <w:bidi/>
        <w:spacing w:before="0" w:beforeAutospacing="0" w:after="120" w:afterAutospacing="0"/>
        <w:jc w:val="lowKashida"/>
        <w:rPr>
          <w:rFonts w:cs="AL-Hotham"/>
          <w:b/>
          <w:bCs/>
          <w:spacing w:val="-4"/>
          <w:sz w:val="18"/>
          <w:szCs w:val="18"/>
        </w:rPr>
      </w:pPr>
      <w:r w:rsidRPr="00233AB5">
        <w:rPr>
          <w:rFonts w:cs="AL-Hotham"/>
          <w:b/>
          <w:bCs/>
          <w:spacing w:val="-4"/>
          <w:sz w:val="18"/>
          <w:szCs w:val="18"/>
          <w:rtl/>
        </w:rPr>
        <w:t xml:space="preserve">وكذلك قوله تعالى: </w:t>
      </w:r>
      <w:r w:rsidRPr="00233AB5">
        <w:rPr>
          <w:rFonts w:ascii="Tahoma" w:hAnsi="Tahoma" w:cs="DecoType Thuluth"/>
          <w:b/>
          <w:bCs/>
          <w:spacing w:val="-4"/>
          <w:sz w:val="18"/>
          <w:szCs w:val="18"/>
          <w:rtl/>
        </w:rPr>
        <w:t>{</w:t>
      </w:r>
      <w:r w:rsidRPr="00233AB5">
        <w:rPr>
          <w:rFonts w:ascii="QCF_P464" w:hAnsi="QCF_P464" w:cs="QCF_P464"/>
          <w:b/>
          <w:bCs/>
          <w:spacing w:val="-4"/>
          <w:sz w:val="18"/>
          <w:szCs w:val="18"/>
          <w:rtl/>
        </w:rPr>
        <w:t>ﯻ ﯼ ﯽ ﯾ ﯿ ﰀ ﰁ ﰂ ﰃ ﰄ</w:t>
      </w:r>
      <w:r w:rsidRPr="00233AB5">
        <w:rPr>
          <w:rFonts w:ascii="QCF_P464" w:hAnsi="QCF_P464" w:cs="DecoType Thuluth"/>
          <w:b/>
          <w:bCs/>
          <w:spacing w:val="-4"/>
          <w:sz w:val="18"/>
          <w:szCs w:val="18"/>
          <w:rtl/>
        </w:rPr>
        <w:t>}</w:t>
      </w:r>
      <w:r w:rsidRPr="00233AB5">
        <w:rPr>
          <w:rFonts w:ascii="Tahoma" w:hAnsi="Tahoma" w:cs="AL-Hotham"/>
          <w:b/>
          <w:bCs/>
          <w:spacing w:val="-4"/>
          <w:sz w:val="18"/>
          <w:szCs w:val="18"/>
          <w:rtl/>
        </w:rPr>
        <w:t xml:space="preserve"> [ا</w:t>
      </w:r>
      <w:r w:rsidRPr="00233AB5">
        <w:rPr>
          <w:rFonts w:cs="AL-Hotham"/>
          <w:b/>
          <w:bCs/>
          <w:spacing w:val="-4"/>
          <w:sz w:val="18"/>
          <w:szCs w:val="18"/>
          <w:rtl/>
        </w:rPr>
        <w:t>لزمر: 5</w:t>
      </w:r>
      <w:r w:rsidRPr="00233AB5">
        <w:rPr>
          <w:rFonts w:cs="AL-Hotham" w:hint="cs"/>
          <w:b/>
          <w:bCs/>
          <w:spacing w:val="-4"/>
          <w:sz w:val="18"/>
          <w:szCs w:val="18"/>
          <w:rtl/>
        </w:rPr>
        <w:t>6</w:t>
      </w:r>
      <w:r w:rsidRPr="00233AB5">
        <w:rPr>
          <w:rFonts w:cs="AL-Hotham"/>
          <w:b/>
          <w:bCs/>
          <w:spacing w:val="-4"/>
          <w:sz w:val="18"/>
          <w:szCs w:val="18"/>
          <w:rtl/>
        </w:rPr>
        <w:t xml:space="preserve">] وقوله تعالى: </w:t>
      </w:r>
      <w:r w:rsidRPr="00233AB5">
        <w:rPr>
          <w:rFonts w:ascii="Tahoma" w:hAnsi="Tahoma" w:cs="DecoType Thuluth"/>
          <w:b/>
          <w:bCs/>
          <w:spacing w:val="-4"/>
          <w:sz w:val="18"/>
          <w:szCs w:val="18"/>
          <w:rtl/>
        </w:rPr>
        <w:t>{</w:t>
      </w:r>
      <w:r w:rsidRPr="00233AB5">
        <w:rPr>
          <w:rFonts w:ascii="QCF_P048" w:hAnsi="QCF_P048" w:cs="QCF_P048"/>
          <w:b/>
          <w:bCs/>
          <w:spacing w:val="-4"/>
          <w:sz w:val="18"/>
          <w:szCs w:val="18"/>
          <w:rtl/>
        </w:rPr>
        <w:t>ﮘ ﮙ ﮚ ﮛ ﮜ ﮝ</w:t>
      </w:r>
      <w:r w:rsidRPr="00233AB5">
        <w:rPr>
          <w:rFonts w:ascii="QCF_P048" w:hAnsi="QCF_P048" w:cs="DecoType Thuluth"/>
          <w:b/>
          <w:bCs/>
          <w:spacing w:val="-4"/>
          <w:sz w:val="18"/>
          <w:szCs w:val="18"/>
          <w:rtl/>
        </w:rPr>
        <w:t>}</w:t>
      </w:r>
      <w:r w:rsidRPr="00233AB5">
        <w:rPr>
          <w:rFonts w:cs="AL-Hotham"/>
          <w:b/>
          <w:bCs/>
          <w:spacing w:val="-4"/>
          <w:sz w:val="18"/>
          <w:szCs w:val="18"/>
          <w:rtl/>
        </w:rPr>
        <w:t xml:space="preserve"> [البقرة: 282]</w:t>
      </w:r>
      <w:r w:rsidRPr="00233AB5">
        <w:rPr>
          <w:rFonts w:cs="AL-Hotham" w:hint="cs"/>
          <w:b/>
          <w:bCs/>
          <w:spacing w:val="-4"/>
          <w:sz w:val="18"/>
          <w:szCs w:val="18"/>
          <w:rtl/>
        </w:rPr>
        <w:t>,</w:t>
      </w:r>
      <w:r w:rsidRPr="00233AB5">
        <w:rPr>
          <w:rFonts w:cs="AL-Hotham"/>
          <w:b/>
          <w:bCs/>
          <w:spacing w:val="-4"/>
          <w:sz w:val="18"/>
          <w:szCs w:val="18"/>
          <w:rtl/>
        </w:rPr>
        <w:t xml:space="preserve"> فالكوفيون في هذا كله يقدرون اللام، أي: لئلا تضل ولئلا تقول</w:t>
      </w:r>
      <w:r w:rsidRPr="00233AB5">
        <w:rPr>
          <w:rFonts w:cs="AL-Hotham" w:hint="cs"/>
          <w:b/>
          <w:bCs/>
          <w:spacing w:val="-4"/>
          <w:sz w:val="18"/>
          <w:szCs w:val="18"/>
          <w:rtl/>
        </w:rPr>
        <w:t xml:space="preserve">؛ أما </w:t>
      </w:r>
      <w:r w:rsidRPr="00233AB5">
        <w:rPr>
          <w:rFonts w:cs="AL-Hotham"/>
          <w:b/>
          <w:bCs/>
          <w:spacing w:val="-4"/>
          <w:sz w:val="18"/>
          <w:szCs w:val="18"/>
          <w:rtl/>
        </w:rPr>
        <w:t xml:space="preserve">البصريون </w:t>
      </w:r>
      <w:r w:rsidRPr="00233AB5">
        <w:rPr>
          <w:rFonts w:cs="AL-Hotham" w:hint="cs"/>
          <w:b/>
          <w:bCs/>
          <w:spacing w:val="-4"/>
          <w:sz w:val="18"/>
          <w:szCs w:val="18"/>
          <w:rtl/>
        </w:rPr>
        <w:t>ف</w:t>
      </w:r>
      <w:r w:rsidRPr="00233AB5">
        <w:rPr>
          <w:rFonts w:cs="AL-Hotham"/>
          <w:b/>
          <w:bCs/>
          <w:spacing w:val="-4"/>
          <w:sz w:val="18"/>
          <w:szCs w:val="18"/>
          <w:rtl/>
        </w:rPr>
        <w:t>يقدرون المفعول محذوفًا، أي: كراهة أن تقولوا، أو حذرًا أن تقولوا. انتهى المراد من كلام الزركشي.</w:t>
      </w:r>
    </w:p>
    <w:p w:rsidR="00233AB5" w:rsidRPr="00233AB5" w:rsidRDefault="00233AB5" w:rsidP="00233AB5">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lang w:bidi="ar-EG"/>
        </w:rPr>
        <w:t xml:space="preserve">قلت: على كلام المذهبين للبصريين والكوفيين ليست </w:t>
      </w:r>
      <w:r w:rsidRPr="00233AB5">
        <w:rPr>
          <w:rFonts w:cs="AL-Hotham" w:hint="cs"/>
          <w:b/>
          <w:bCs/>
          <w:sz w:val="18"/>
          <w:szCs w:val="18"/>
          <w:rtl/>
          <w:lang w:bidi="ar-EG"/>
        </w:rPr>
        <w:t>"</w:t>
      </w:r>
      <w:r w:rsidRPr="00233AB5">
        <w:rPr>
          <w:rFonts w:cs="AL-Hotham"/>
          <w:b/>
          <w:bCs/>
          <w:sz w:val="18"/>
          <w:szCs w:val="18"/>
          <w:rtl/>
          <w:lang w:bidi="ar-EG"/>
        </w:rPr>
        <w:t>أ</w:t>
      </w:r>
      <w:r w:rsidRPr="00233AB5">
        <w:rPr>
          <w:rFonts w:cs="AL-Hotham" w:hint="cs"/>
          <w:b/>
          <w:bCs/>
          <w:sz w:val="18"/>
          <w:szCs w:val="18"/>
          <w:rtl/>
          <w:lang w:bidi="ar-EG"/>
        </w:rPr>
        <w:t>َ</w:t>
      </w:r>
      <w:r w:rsidRPr="00233AB5">
        <w:rPr>
          <w:rFonts w:cs="AL-Hotham"/>
          <w:b/>
          <w:bCs/>
          <w:sz w:val="18"/>
          <w:szCs w:val="18"/>
          <w:rtl/>
          <w:lang w:bidi="ar-EG"/>
        </w:rPr>
        <w:t>ن</w:t>
      </w:r>
      <w:r w:rsidRPr="00233AB5">
        <w:rPr>
          <w:rFonts w:cs="AL-Hotham" w:hint="cs"/>
          <w:b/>
          <w:bCs/>
          <w:sz w:val="18"/>
          <w:szCs w:val="18"/>
          <w:rtl/>
          <w:lang w:bidi="ar-EG"/>
        </w:rPr>
        <w:t>ْ"</w:t>
      </w:r>
      <w:r w:rsidRPr="00233AB5">
        <w:rPr>
          <w:rFonts w:cs="AL-Hotham"/>
          <w:b/>
          <w:bCs/>
          <w:sz w:val="18"/>
          <w:szCs w:val="18"/>
          <w:rtl/>
          <w:lang w:bidi="ar-EG"/>
        </w:rPr>
        <w:t xml:space="preserve"> هي المفيدة للتعليل، بل المفيد له إما اللام أو المفعول له المقدران</w:t>
      </w:r>
      <w:r w:rsidRPr="00233AB5">
        <w:rPr>
          <w:rFonts w:cs="AL-Hotham" w:hint="cs"/>
          <w:b/>
          <w:bCs/>
          <w:sz w:val="18"/>
          <w:szCs w:val="18"/>
          <w:rtl/>
          <w:lang w:bidi="ar-EG"/>
        </w:rPr>
        <w:t>.</w:t>
      </w:r>
    </w:p>
    <w:p w:rsidR="00233AB5" w:rsidRPr="00233AB5" w:rsidRDefault="00233AB5" w:rsidP="00233AB5">
      <w:pPr>
        <w:pStyle w:val="a3"/>
        <w:bidi/>
        <w:spacing w:before="0" w:beforeAutospacing="0" w:after="120" w:afterAutospacing="0"/>
        <w:jc w:val="lowKashida"/>
        <w:rPr>
          <w:rFonts w:cs="AL-Hotham"/>
          <w:b/>
          <w:bCs/>
          <w:sz w:val="18"/>
          <w:szCs w:val="18"/>
          <w:rtl/>
          <w:lang w:bidi="ar-EG"/>
        </w:rPr>
      </w:pPr>
      <w:r w:rsidRPr="00233AB5">
        <w:rPr>
          <w:rFonts w:cs="AL-Hotham"/>
          <w:b/>
          <w:bCs/>
          <w:sz w:val="18"/>
          <w:szCs w:val="18"/>
          <w:rtl/>
          <w:lang w:bidi="ar-EG"/>
        </w:rPr>
        <w:t xml:space="preserve">وقد قال السعد التفتازاني </w:t>
      </w:r>
      <w:r w:rsidRPr="00233AB5">
        <w:rPr>
          <w:rFonts w:cs="Traditional Arabic"/>
          <w:b/>
          <w:bCs/>
          <w:sz w:val="18"/>
          <w:szCs w:val="18"/>
          <w:rtl/>
          <w:lang w:bidi="ar-EG"/>
        </w:rPr>
        <w:t>-</w:t>
      </w:r>
      <w:r w:rsidRPr="00233AB5">
        <w:rPr>
          <w:rFonts w:cs="AL-Hotham"/>
          <w:b/>
          <w:bCs/>
          <w:sz w:val="18"/>
          <w:szCs w:val="18"/>
          <w:rtl/>
          <w:lang w:bidi="ar-EG"/>
        </w:rPr>
        <w:t>رحمه الله تعالى</w:t>
      </w:r>
      <w:r w:rsidRPr="00233AB5">
        <w:rPr>
          <w:rFonts w:cs="Traditional Arabic"/>
          <w:b/>
          <w:bCs/>
          <w:sz w:val="18"/>
          <w:szCs w:val="18"/>
          <w:rtl/>
          <w:lang w:bidi="ar-EG"/>
        </w:rPr>
        <w:t>-</w:t>
      </w:r>
      <w:r w:rsidRPr="00233AB5">
        <w:rPr>
          <w:rFonts w:cs="AL-Hotham"/>
          <w:b/>
          <w:bCs/>
          <w:sz w:val="18"/>
          <w:szCs w:val="18"/>
          <w:rtl/>
          <w:lang w:bidi="ar-EG"/>
        </w:rPr>
        <w:t xml:space="preserve"> في حاشيته على </w:t>
      </w:r>
      <w:r w:rsidRPr="00233AB5">
        <w:rPr>
          <w:rFonts w:cs="AL-Hotham" w:hint="cs"/>
          <w:b/>
          <w:bCs/>
          <w:sz w:val="18"/>
          <w:szCs w:val="18"/>
          <w:rtl/>
          <w:lang w:bidi="ar-EG"/>
        </w:rPr>
        <w:t>(</w:t>
      </w:r>
      <w:r w:rsidRPr="00233AB5">
        <w:rPr>
          <w:rFonts w:cs="AL-Hotham"/>
          <w:b/>
          <w:bCs/>
          <w:sz w:val="18"/>
          <w:szCs w:val="18"/>
          <w:rtl/>
          <w:lang w:bidi="ar-EG"/>
        </w:rPr>
        <w:t>شرح العضد</w:t>
      </w:r>
      <w:r w:rsidRPr="00233AB5">
        <w:rPr>
          <w:rFonts w:cs="AL-Hotham" w:hint="cs"/>
          <w:b/>
          <w:bCs/>
          <w:sz w:val="18"/>
          <w:szCs w:val="18"/>
          <w:rtl/>
          <w:lang w:bidi="ar-EG"/>
        </w:rPr>
        <w:t>)</w:t>
      </w:r>
      <w:r w:rsidRPr="00233AB5">
        <w:rPr>
          <w:rFonts w:cs="AL-Hotham"/>
          <w:b/>
          <w:bCs/>
          <w:sz w:val="18"/>
          <w:szCs w:val="18"/>
          <w:rtl/>
          <w:lang w:bidi="ar-EG"/>
        </w:rPr>
        <w:t>، في ثنايا كلام له يأتي بتمامه: والدال</w:t>
      </w:r>
      <w:r w:rsidRPr="00233AB5">
        <w:rPr>
          <w:rFonts w:cs="AL-Hotham" w:hint="cs"/>
          <w:b/>
          <w:bCs/>
          <w:sz w:val="18"/>
          <w:szCs w:val="18"/>
          <w:rtl/>
          <w:lang w:bidi="ar-EG"/>
        </w:rPr>
        <w:t>ّ</w:t>
      </w:r>
      <w:r w:rsidRPr="00233AB5">
        <w:rPr>
          <w:rFonts w:cs="AL-Hotham"/>
          <w:b/>
          <w:bCs/>
          <w:sz w:val="18"/>
          <w:szCs w:val="18"/>
          <w:rtl/>
          <w:lang w:bidi="ar-EG"/>
        </w:rPr>
        <w:t xml:space="preserve"> على العلية في المخففة المفتوحة، هي اللام المذكورة أو المحذوفة.</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lang w:bidi="ar-EG"/>
        </w:rPr>
        <w:t xml:space="preserve">وهذا يؤيد ما اعترفنا به على الزركشي </w:t>
      </w:r>
      <w:r w:rsidRPr="00233AB5">
        <w:rPr>
          <w:rFonts w:cs="Traditional Arabic"/>
          <w:b/>
          <w:bCs/>
          <w:sz w:val="18"/>
          <w:szCs w:val="18"/>
          <w:rtl/>
          <w:lang w:bidi="ar-EG"/>
        </w:rPr>
        <w:t>-</w:t>
      </w:r>
      <w:r w:rsidRPr="00233AB5">
        <w:rPr>
          <w:rFonts w:cs="AL-Hotham"/>
          <w:b/>
          <w:bCs/>
          <w:sz w:val="18"/>
          <w:szCs w:val="18"/>
          <w:rtl/>
          <w:lang w:bidi="ar-EG"/>
        </w:rPr>
        <w:t>رحمه الله تعالى</w:t>
      </w:r>
      <w:r w:rsidRPr="00233AB5">
        <w:rPr>
          <w:rFonts w:cs="Traditional Arabic"/>
          <w:b/>
          <w:bCs/>
          <w:sz w:val="18"/>
          <w:szCs w:val="18"/>
          <w:rtl/>
          <w:lang w:bidi="ar-EG"/>
        </w:rPr>
        <w:t>-</w:t>
      </w:r>
      <w:r w:rsidRPr="00233AB5">
        <w:rPr>
          <w:rFonts w:cs="AL-Hotham"/>
          <w:b/>
          <w:bCs/>
          <w:sz w:val="18"/>
          <w:szCs w:val="18"/>
          <w:rtl/>
          <w:lang w:bidi="ar-EG"/>
        </w:rPr>
        <w:t xml:space="preserve"> ولهذا </w:t>
      </w:r>
      <w:r w:rsidRPr="00233AB5">
        <w:rPr>
          <w:rFonts w:cs="AL-Hotham" w:hint="cs"/>
          <w:b/>
          <w:bCs/>
          <w:sz w:val="18"/>
          <w:szCs w:val="18"/>
          <w:rtl/>
          <w:lang w:bidi="ar-EG"/>
        </w:rPr>
        <w:t>نجد</w:t>
      </w:r>
      <w:r w:rsidRPr="00233AB5">
        <w:rPr>
          <w:rFonts w:cs="AL-Hotham"/>
          <w:b/>
          <w:bCs/>
          <w:sz w:val="18"/>
          <w:szCs w:val="18"/>
          <w:rtl/>
          <w:lang w:bidi="ar-EG"/>
        </w:rPr>
        <w:t xml:space="preserve"> المحقق ابن السبكي قال في (جمع الجوامع): والظاهر كاللام ظاهرة فمقدرة، نحو: أنْ كان كذا. وهذا الذي ذكره ابن السبكي والسعد جار</w:t>
      </w:r>
      <w:r w:rsidRPr="00233AB5">
        <w:rPr>
          <w:rFonts w:cs="AL-Hotham" w:hint="cs"/>
          <w:b/>
          <w:bCs/>
          <w:sz w:val="18"/>
          <w:szCs w:val="18"/>
          <w:rtl/>
          <w:lang w:bidi="ar-EG"/>
        </w:rPr>
        <w:t>ٍ</w:t>
      </w:r>
      <w:r w:rsidRPr="00233AB5">
        <w:rPr>
          <w:rFonts w:cs="AL-Hotham"/>
          <w:b/>
          <w:bCs/>
          <w:sz w:val="18"/>
          <w:szCs w:val="18"/>
          <w:rtl/>
          <w:lang w:bidi="ar-EG"/>
        </w:rPr>
        <w:t xml:space="preserve"> على مذهب الكوفيين، أما على مذهب البصريين؛ فإن المفيد للعلية المفعول لأجله المقدر.</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وقد تقدم ذكر المفعول لأجله في الخامس من ألفاظ القاطع؛ لكن الناظر هنا</w:t>
      </w:r>
      <w:r w:rsidRPr="00233AB5">
        <w:rPr>
          <w:rFonts w:cs="AL-Hotham" w:hint="cs"/>
          <w:b/>
          <w:bCs/>
          <w:sz w:val="18"/>
          <w:szCs w:val="18"/>
          <w:rtl/>
        </w:rPr>
        <w:t xml:space="preserve"> يسأل</w:t>
      </w:r>
      <w:r w:rsidRPr="00233AB5">
        <w:rPr>
          <w:rFonts w:cs="AL-Hotham"/>
          <w:b/>
          <w:bCs/>
          <w:sz w:val="18"/>
          <w:szCs w:val="18"/>
          <w:rtl/>
        </w:rPr>
        <w:t>: هل المقدر يفيد العلية صراحة أ</w:t>
      </w:r>
      <w:r w:rsidRPr="00233AB5">
        <w:rPr>
          <w:rFonts w:cs="AL-Hotham" w:hint="cs"/>
          <w:b/>
          <w:bCs/>
          <w:sz w:val="18"/>
          <w:szCs w:val="18"/>
          <w:rtl/>
        </w:rPr>
        <w:t>م</w:t>
      </w:r>
      <w:r w:rsidRPr="00233AB5">
        <w:rPr>
          <w:rFonts w:cs="AL-Hotham"/>
          <w:b/>
          <w:bCs/>
          <w:sz w:val="18"/>
          <w:szCs w:val="18"/>
          <w:rtl/>
        </w:rPr>
        <w:t xml:space="preserve"> ظاهرًا؟ والذي يترجح عندنا أنه يفيد العلية ظاهرًا، لا لأن المفعول له المقدر يحتمل غير العلية</w:t>
      </w:r>
      <w:r w:rsidRPr="00233AB5">
        <w:rPr>
          <w:rFonts w:cs="AL-Hotham" w:hint="cs"/>
          <w:b/>
          <w:bCs/>
          <w:sz w:val="18"/>
          <w:szCs w:val="18"/>
          <w:rtl/>
        </w:rPr>
        <w:t>؛</w:t>
      </w:r>
      <w:r w:rsidRPr="00233AB5">
        <w:rPr>
          <w:rFonts w:cs="AL-Hotham"/>
          <w:b/>
          <w:bCs/>
          <w:sz w:val="18"/>
          <w:szCs w:val="18"/>
          <w:rtl/>
        </w:rPr>
        <w:t xml:space="preserve"> بل لأن الكلام يحتمل تقدير غير المفعول له، ولو فرض تعين تقديره؛ لكان يفيد العلية صراحة.</w:t>
      </w:r>
    </w:p>
    <w:p w:rsidR="00233AB5" w:rsidRPr="00233AB5" w:rsidRDefault="00233AB5" w:rsidP="00233AB5">
      <w:pPr>
        <w:pStyle w:val="a3"/>
        <w:bidi/>
        <w:jc w:val="lowKashida"/>
        <w:rPr>
          <w:rFonts w:cs="AL-Hotham"/>
          <w:b/>
          <w:bCs/>
          <w:sz w:val="18"/>
          <w:szCs w:val="18"/>
          <w:lang w:bidi="ar-EG"/>
        </w:rPr>
      </w:pPr>
      <w:r w:rsidRPr="00233AB5">
        <w:rPr>
          <w:rFonts w:cs="AL-Hotham"/>
          <w:b/>
          <w:bCs/>
          <w:sz w:val="18"/>
          <w:szCs w:val="18"/>
          <w:rtl/>
        </w:rPr>
        <w:t>اللفظ الخامس من ألفاظ النص الظاهر: "إنْ" المكسورة</w:t>
      </w:r>
      <w:r w:rsidRPr="00233AB5">
        <w:rPr>
          <w:rFonts w:cs="AL-Hotham" w:hint="cs"/>
          <w:b/>
          <w:bCs/>
          <w:sz w:val="18"/>
          <w:szCs w:val="18"/>
          <w:rtl/>
        </w:rPr>
        <w:t>,</w:t>
      </w:r>
      <w:r w:rsidRPr="00233AB5">
        <w:rPr>
          <w:rFonts w:cs="AL-Hotham"/>
          <w:b/>
          <w:bCs/>
          <w:sz w:val="18"/>
          <w:szCs w:val="18"/>
          <w:rtl/>
        </w:rPr>
        <w:t xml:space="preserve"> ساكنة النون</w:t>
      </w:r>
      <w:r w:rsidRPr="00233AB5">
        <w:rPr>
          <w:rFonts w:cs="AL-Hotham" w:hint="cs"/>
          <w:b/>
          <w:bCs/>
          <w:sz w:val="18"/>
          <w:szCs w:val="18"/>
          <w:rtl/>
        </w:rPr>
        <w:t>,</w:t>
      </w:r>
      <w:r w:rsidRPr="00233AB5">
        <w:rPr>
          <w:rFonts w:cs="AL-Hotham"/>
          <w:b/>
          <w:bCs/>
          <w:sz w:val="18"/>
          <w:szCs w:val="18"/>
          <w:rtl/>
        </w:rPr>
        <w:t xml:space="preserve"> الشرطية:</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يأتينا بعد ذلك اللفظ الخامس من ألفاظ النص الظاهر</w:t>
      </w:r>
      <w:r w:rsidRPr="00233AB5">
        <w:rPr>
          <w:rFonts w:cs="AL-Hotham" w:hint="cs"/>
          <w:b/>
          <w:bCs/>
          <w:sz w:val="18"/>
          <w:szCs w:val="18"/>
          <w:rtl/>
        </w:rPr>
        <w:t>,</w:t>
      </w:r>
      <w:r w:rsidRPr="00233AB5">
        <w:rPr>
          <w:rFonts w:cs="AL-Hotham"/>
          <w:b/>
          <w:bCs/>
          <w:sz w:val="18"/>
          <w:szCs w:val="18"/>
          <w:rtl/>
        </w:rPr>
        <w:t xml:space="preserve"> وهو: "إنْ" المكسورة</w:t>
      </w:r>
      <w:r w:rsidRPr="00233AB5">
        <w:rPr>
          <w:rFonts w:cs="AL-Hotham" w:hint="cs"/>
          <w:b/>
          <w:bCs/>
          <w:sz w:val="18"/>
          <w:szCs w:val="18"/>
          <w:rtl/>
        </w:rPr>
        <w:t>,</w:t>
      </w:r>
      <w:r w:rsidRPr="00233AB5">
        <w:rPr>
          <w:rFonts w:cs="AL-Hotham"/>
          <w:b/>
          <w:bCs/>
          <w:sz w:val="18"/>
          <w:szCs w:val="18"/>
          <w:rtl/>
        </w:rPr>
        <w:t xml:space="preserve"> ساكنة النون</w:t>
      </w:r>
      <w:r w:rsidRPr="00233AB5">
        <w:rPr>
          <w:rFonts w:cs="AL-Hotham" w:hint="cs"/>
          <w:b/>
          <w:bCs/>
          <w:sz w:val="18"/>
          <w:szCs w:val="18"/>
          <w:rtl/>
        </w:rPr>
        <w:t>,</w:t>
      </w:r>
      <w:r w:rsidRPr="00233AB5">
        <w:rPr>
          <w:rFonts w:cs="AL-Hotham"/>
          <w:b/>
          <w:bCs/>
          <w:sz w:val="18"/>
          <w:szCs w:val="18"/>
          <w:rtl/>
        </w:rPr>
        <w:t xml:space="preserve"> الشرطية:</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hint="cs"/>
          <w:b/>
          <w:bCs/>
          <w:sz w:val="18"/>
          <w:szCs w:val="18"/>
          <w:rtl/>
        </w:rPr>
        <w:t xml:space="preserve">وقد </w:t>
      </w:r>
      <w:r w:rsidRPr="00233AB5">
        <w:rPr>
          <w:rFonts w:cs="AL-Hotham"/>
          <w:b/>
          <w:bCs/>
          <w:sz w:val="18"/>
          <w:szCs w:val="18"/>
          <w:rtl/>
        </w:rPr>
        <w:t xml:space="preserve">ذكر الزركشي </w:t>
      </w:r>
      <w:r w:rsidRPr="00233AB5">
        <w:rPr>
          <w:rFonts w:cs="AL-Hotham" w:hint="cs"/>
          <w:b/>
          <w:bCs/>
          <w:sz w:val="18"/>
          <w:szCs w:val="18"/>
          <w:rtl/>
        </w:rPr>
        <w:t xml:space="preserve">هذا </w:t>
      </w:r>
      <w:r w:rsidRPr="00233AB5">
        <w:rPr>
          <w:rFonts w:cs="AL-Hotham"/>
          <w:b/>
          <w:bCs/>
          <w:sz w:val="18"/>
          <w:szCs w:val="18"/>
          <w:rtl/>
        </w:rPr>
        <w:t>اللفظ الخامس</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 xml:space="preserve">حيث </w:t>
      </w:r>
      <w:r w:rsidRPr="00233AB5">
        <w:rPr>
          <w:rFonts w:cs="AL-Hotham"/>
          <w:b/>
          <w:bCs/>
          <w:sz w:val="18"/>
          <w:szCs w:val="18"/>
          <w:rtl/>
        </w:rPr>
        <w:t>قال</w:t>
      </w:r>
      <w:r w:rsidRPr="00233AB5">
        <w:rPr>
          <w:rFonts w:cs="AL-Hotham" w:hint="cs"/>
          <w:b/>
          <w:bCs/>
          <w:sz w:val="18"/>
          <w:szCs w:val="18"/>
          <w:rtl/>
        </w:rPr>
        <w:t xml:space="preserve">: </w:t>
      </w:r>
      <w:r w:rsidRPr="00233AB5">
        <w:rPr>
          <w:rFonts w:cs="AL-Hotham"/>
          <w:b/>
          <w:bCs/>
          <w:sz w:val="18"/>
          <w:szCs w:val="18"/>
          <w:rtl/>
        </w:rPr>
        <w:t>بناء على أن الشروط اللغوية أسباب شرعية؛ فلا معنى لإنكار من أنكر عد</w:t>
      </w:r>
      <w:r w:rsidRPr="00233AB5">
        <w:rPr>
          <w:rFonts w:cs="AL-Hotham" w:hint="cs"/>
          <w:b/>
          <w:bCs/>
          <w:sz w:val="18"/>
          <w:szCs w:val="18"/>
          <w:rtl/>
        </w:rPr>
        <w:t>ّ</w:t>
      </w:r>
      <w:r w:rsidRPr="00233AB5">
        <w:rPr>
          <w:rFonts w:cs="AL-Hotham"/>
          <w:b/>
          <w:bCs/>
          <w:sz w:val="18"/>
          <w:szCs w:val="18"/>
          <w:rtl/>
        </w:rPr>
        <w:t>ها من ذلك، قلت: سيأتي بعد قليل أن التبريزي والقرافي عد</w:t>
      </w:r>
      <w:r w:rsidRPr="00233AB5">
        <w:rPr>
          <w:rFonts w:cs="AL-Hotham" w:hint="cs"/>
          <w:b/>
          <w:bCs/>
          <w:sz w:val="18"/>
          <w:szCs w:val="18"/>
          <w:rtl/>
        </w:rPr>
        <w:t>َّ</w:t>
      </w:r>
      <w:r w:rsidRPr="00233AB5">
        <w:rPr>
          <w:rFonts w:cs="AL-Hotham"/>
          <w:b/>
          <w:bCs/>
          <w:sz w:val="18"/>
          <w:szCs w:val="18"/>
          <w:rtl/>
        </w:rPr>
        <w:t>ا جميع أدوات الشرط والجزاء من هذا الباب، وهذا يؤيد ما ذهب إليه الإمام الزركشي</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وأيضًا وافقه على اعتبارها المحققان: العضد الإيجي، والسعد التفتازاني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وإن كان قد وهم على ابن الحاجب في حمل كلامه عليه، وهو ما سنبينه في التنبيه التالي</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تنبيه</w:t>
      </w:r>
      <w:r w:rsidRPr="00233AB5">
        <w:rPr>
          <w:rFonts w:cs="AL-Hotham" w:hint="cs"/>
          <w:b/>
          <w:bCs/>
          <w:sz w:val="18"/>
          <w:szCs w:val="18"/>
          <w:rtl/>
        </w:rPr>
        <w:t>:</w:t>
      </w:r>
    </w:p>
    <w:p w:rsidR="00233AB5" w:rsidRPr="00233AB5" w:rsidRDefault="00233AB5" w:rsidP="00233AB5">
      <w:pPr>
        <w:pStyle w:val="a3"/>
        <w:bidi/>
        <w:jc w:val="lowKashida"/>
        <w:rPr>
          <w:rFonts w:cs="AL-Hotham"/>
          <w:b/>
          <w:bCs/>
          <w:sz w:val="18"/>
          <w:szCs w:val="18"/>
        </w:rPr>
      </w:pPr>
      <w:r w:rsidRPr="00233AB5">
        <w:rPr>
          <w:rFonts w:cs="AL-Hotham"/>
          <w:b/>
          <w:bCs/>
          <w:sz w:val="18"/>
          <w:szCs w:val="18"/>
          <w:rtl/>
        </w:rPr>
        <w:t>وهم وقع لبعض الأئمة في فهم عبارة الإمام ابن الحاجب</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وإذ قد ع</w:t>
      </w:r>
      <w:r w:rsidRPr="00233AB5">
        <w:rPr>
          <w:rFonts w:cs="AL-Hotham" w:hint="cs"/>
          <w:b/>
          <w:bCs/>
          <w:sz w:val="18"/>
          <w:szCs w:val="18"/>
          <w:rtl/>
        </w:rPr>
        <w:t>ُ</w:t>
      </w:r>
      <w:r w:rsidRPr="00233AB5">
        <w:rPr>
          <w:rFonts w:cs="AL-Hotham"/>
          <w:b/>
          <w:bCs/>
          <w:sz w:val="18"/>
          <w:szCs w:val="18"/>
          <w:rtl/>
        </w:rPr>
        <w:t>لم ما قيل في "أنْ" و"إنْ" المخففتين، ف</w:t>
      </w:r>
      <w:r w:rsidRPr="00233AB5">
        <w:rPr>
          <w:rFonts w:cs="AL-Hotham" w:hint="cs"/>
          <w:b/>
          <w:bCs/>
          <w:sz w:val="18"/>
          <w:szCs w:val="18"/>
          <w:rtl/>
        </w:rPr>
        <w:t>إ</w:t>
      </w:r>
      <w:r w:rsidRPr="00233AB5">
        <w:rPr>
          <w:rFonts w:cs="AL-Hotham"/>
          <w:b/>
          <w:bCs/>
          <w:sz w:val="18"/>
          <w:szCs w:val="18"/>
          <w:rtl/>
        </w:rPr>
        <w:t xml:space="preserve">ن الإسنوي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قال: وزاد ابن الحاجب على الثلاثة، قولنا: إن كان كذا. هكذا نقله الإمام الإسنوي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على أنه لفظ على حدته عند ابن الحاجب، ولم ينص على ضبط إنْ، وكذلك فعل العضد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في عد</w:t>
      </w:r>
      <w:r w:rsidRPr="00233AB5">
        <w:rPr>
          <w:rFonts w:cs="AL-Hotham" w:hint="cs"/>
          <w:b/>
          <w:bCs/>
          <w:sz w:val="18"/>
          <w:szCs w:val="18"/>
          <w:rtl/>
        </w:rPr>
        <w:t>ّ</w:t>
      </w:r>
      <w:r w:rsidRPr="00233AB5">
        <w:rPr>
          <w:rFonts w:cs="AL-Hotham"/>
          <w:b/>
          <w:bCs/>
          <w:sz w:val="18"/>
          <w:szCs w:val="18"/>
          <w:rtl/>
        </w:rPr>
        <w:t xml:space="preserve">ه لفظًا على حدة عند ابن الحاجب، غير أنه ضبطها </w:t>
      </w:r>
      <w:r w:rsidRPr="00233AB5">
        <w:rPr>
          <w:rFonts w:cs="AL-Hotham" w:hint="cs"/>
          <w:b/>
          <w:bCs/>
          <w:sz w:val="18"/>
          <w:szCs w:val="18"/>
          <w:rtl/>
        </w:rPr>
        <w:t>"</w:t>
      </w:r>
      <w:r w:rsidRPr="00233AB5">
        <w:rPr>
          <w:rFonts w:cs="AL-Hotham"/>
          <w:b/>
          <w:bCs/>
          <w:sz w:val="18"/>
          <w:szCs w:val="18"/>
          <w:rtl/>
        </w:rPr>
        <w:t>إ</w:t>
      </w:r>
      <w:r w:rsidRPr="00233AB5">
        <w:rPr>
          <w:rFonts w:cs="AL-Hotham" w:hint="cs"/>
          <w:b/>
          <w:bCs/>
          <w:sz w:val="18"/>
          <w:szCs w:val="18"/>
          <w:rtl/>
        </w:rPr>
        <w:t>ِ</w:t>
      </w:r>
      <w:r w:rsidRPr="00233AB5">
        <w:rPr>
          <w:rFonts w:cs="AL-Hotham"/>
          <w:b/>
          <w:bCs/>
          <w:sz w:val="18"/>
          <w:szCs w:val="18"/>
          <w:rtl/>
        </w:rPr>
        <w:t>نْ</w:t>
      </w:r>
      <w:r w:rsidRPr="00233AB5">
        <w:rPr>
          <w:rFonts w:cs="AL-Hotham" w:hint="cs"/>
          <w:b/>
          <w:bCs/>
          <w:sz w:val="18"/>
          <w:szCs w:val="18"/>
          <w:rtl/>
        </w:rPr>
        <w:t>"</w:t>
      </w:r>
      <w:r w:rsidRPr="00233AB5">
        <w:rPr>
          <w:rFonts w:cs="AL-Hotham"/>
          <w:b/>
          <w:bCs/>
          <w:sz w:val="18"/>
          <w:szCs w:val="18"/>
          <w:rtl/>
        </w:rPr>
        <w:t xml:space="preserve"> المكسورة المخففة الشرطية.</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والصواب</w:t>
      </w:r>
      <w:r w:rsidRPr="00233AB5">
        <w:rPr>
          <w:rFonts w:cs="AL-Hotham" w:hint="cs"/>
          <w:b/>
          <w:bCs/>
          <w:sz w:val="18"/>
          <w:szCs w:val="18"/>
          <w:rtl/>
        </w:rPr>
        <w:t>:</w:t>
      </w:r>
      <w:r w:rsidRPr="00233AB5">
        <w:rPr>
          <w:rFonts w:cs="AL-Hotham"/>
          <w:b/>
          <w:bCs/>
          <w:sz w:val="18"/>
          <w:szCs w:val="18"/>
          <w:rtl/>
        </w:rPr>
        <w:t xml:space="preserve"> أن الإمام ابن الحاجب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لم يُرِد بقوله: إن كان كذا</w:t>
      </w:r>
      <w:r w:rsidRPr="00233AB5">
        <w:rPr>
          <w:rFonts w:cs="AL-Hotham" w:hint="cs"/>
          <w:b/>
          <w:bCs/>
          <w:sz w:val="18"/>
          <w:szCs w:val="18"/>
          <w:rtl/>
        </w:rPr>
        <w:t>,</w:t>
      </w:r>
      <w:r w:rsidRPr="00233AB5">
        <w:rPr>
          <w:rFonts w:cs="AL-Hotham"/>
          <w:b/>
          <w:bCs/>
          <w:sz w:val="18"/>
          <w:szCs w:val="18"/>
          <w:rtl/>
        </w:rPr>
        <w:t xml:space="preserve"> عد</w:t>
      </w:r>
      <w:r w:rsidRPr="00233AB5">
        <w:rPr>
          <w:rFonts w:cs="AL-Hotham" w:hint="cs"/>
          <w:b/>
          <w:bCs/>
          <w:sz w:val="18"/>
          <w:szCs w:val="18"/>
          <w:rtl/>
        </w:rPr>
        <w:t>ّ</w:t>
      </w:r>
      <w:r w:rsidRPr="00233AB5">
        <w:rPr>
          <w:rFonts w:cs="AL-Hotham"/>
          <w:b/>
          <w:bCs/>
          <w:sz w:val="18"/>
          <w:szCs w:val="18"/>
          <w:rtl/>
        </w:rPr>
        <w:t>ه لفظًا على حدته</w:t>
      </w:r>
      <w:r w:rsidRPr="00233AB5">
        <w:rPr>
          <w:rFonts w:cs="AL-Hotham" w:hint="cs"/>
          <w:b/>
          <w:bCs/>
          <w:sz w:val="18"/>
          <w:szCs w:val="18"/>
          <w:rtl/>
        </w:rPr>
        <w:t>,</w:t>
      </w:r>
      <w:r w:rsidRPr="00233AB5">
        <w:rPr>
          <w:rFonts w:cs="AL-Hotham"/>
          <w:b/>
          <w:bCs/>
          <w:sz w:val="18"/>
          <w:szCs w:val="18"/>
          <w:rtl/>
        </w:rPr>
        <w:t xml:space="preserve"> وبيان ذلك بالتفصيل كما يلي:</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قال شارحه المحقق عضد الدين الإيجي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منها ما قد ورد فيه حرف ظاهر في التعليل، مثل: لكذا</w:t>
      </w:r>
      <w:r w:rsidRPr="00233AB5">
        <w:rPr>
          <w:rFonts w:cs="AL-Hotham" w:hint="cs"/>
          <w:b/>
          <w:bCs/>
          <w:sz w:val="18"/>
          <w:szCs w:val="18"/>
          <w:rtl/>
        </w:rPr>
        <w:t>,</w:t>
      </w:r>
      <w:r w:rsidRPr="00233AB5">
        <w:rPr>
          <w:rFonts w:cs="AL-Hotham"/>
          <w:b/>
          <w:bCs/>
          <w:sz w:val="18"/>
          <w:szCs w:val="18"/>
          <w:rtl/>
        </w:rPr>
        <w:t xml:space="preserve"> أو إن كان كذا</w:t>
      </w:r>
      <w:r w:rsidRPr="00233AB5">
        <w:rPr>
          <w:rFonts w:cs="AL-Hotham" w:hint="cs"/>
          <w:b/>
          <w:bCs/>
          <w:sz w:val="18"/>
          <w:szCs w:val="18"/>
          <w:rtl/>
        </w:rPr>
        <w:t>,</w:t>
      </w:r>
      <w:r w:rsidRPr="00233AB5">
        <w:rPr>
          <w:rFonts w:cs="AL-Hotham"/>
          <w:b/>
          <w:bCs/>
          <w:sz w:val="18"/>
          <w:szCs w:val="18"/>
          <w:rtl/>
        </w:rPr>
        <w:t xml:space="preserve"> أو بكذا</w:t>
      </w:r>
      <w:r w:rsidRPr="00233AB5">
        <w:rPr>
          <w:rFonts w:cs="AL-Hotham" w:hint="cs"/>
          <w:b/>
          <w:bCs/>
          <w:sz w:val="18"/>
          <w:szCs w:val="18"/>
          <w:rtl/>
        </w:rPr>
        <w:t>,</w:t>
      </w:r>
      <w:r w:rsidRPr="00233AB5">
        <w:rPr>
          <w:rFonts w:cs="AL-Hotham"/>
          <w:b/>
          <w:bCs/>
          <w:sz w:val="18"/>
          <w:szCs w:val="18"/>
          <w:rtl/>
        </w:rPr>
        <w:t xml:space="preserve"> وهذا دون ما قبله، </w:t>
      </w:r>
      <w:r w:rsidRPr="00233AB5">
        <w:rPr>
          <w:rFonts w:cs="AL-Hotham" w:hint="cs"/>
          <w:b/>
          <w:bCs/>
          <w:sz w:val="18"/>
          <w:szCs w:val="18"/>
          <w:rtl/>
        </w:rPr>
        <w:t>أ</w:t>
      </w:r>
      <w:r w:rsidRPr="00233AB5">
        <w:rPr>
          <w:rFonts w:cs="AL-Hotham"/>
          <w:b/>
          <w:bCs/>
          <w:sz w:val="18"/>
          <w:szCs w:val="18"/>
          <w:rtl/>
        </w:rPr>
        <w:t>ي: في إفادة العلية؛ لأن هذه الحروف قد تجيء لغير العلية؛ فاللام للعاقبة، والباء للمصاحبة والتعدي</w:t>
      </w:r>
      <w:r w:rsidRPr="00233AB5">
        <w:rPr>
          <w:rFonts w:cs="AL-Hotham" w:hint="cs"/>
          <w:b/>
          <w:bCs/>
          <w:sz w:val="18"/>
          <w:szCs w:val="18"/>
          <w:rtl/>
        </w:rPr>
        <w:t>ة</w:t>
      </w:r>
      <w:r w:rsidRPr="00233AB5">
        <w:rPr>
          <w:rFonts w:cs="AL-Hotham"/>
          <w:b/>
          <w:bCs/>
          <w:sz w:val="18"/>
          <w:szCs w:val="18"/>
          <w:rtl/>
        </w:rPr>
        <w:t xml:space="preserve"> والزيادة، وإنْ للشرطية ومجرد الاستصحاب، وهو واضح في أنه حمل كلام ابن الحاجب على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الشرطية.</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وقد بيّن المحقق السعد وجه كلام العضد، فقال محشيًا عليه: كلام الآمدي أن المقرون باللام والباء في المرتبة الثانية، هو إنّ المشددة المكسورة، وفي </w:t>
      </w:r>
      <w:r w:rsidRPr="00233AB5">
        <w:rPr>
          <w:rFonts w:cs="AL-Hotham" w:hint="cs"/>
          <w:b/>
          <w:bCs/>
          <w:sz w:val="18"/>
          <w:szCs w:val="18"/>
          <w:rtl/>
        </w:rPr>
        <w:t>(</w:t>
      </w:r>
      <w:r w:rsidRPr="00233AB5">
        <w:rPr>
          <w:rFonts w:cs="AL-Hotham"/>
          <w:b/>
          <w:bCs/>
          <w:sz w:val="18"/>
          <w:szCs w:val="18"/>
          <w:rtl/>
        </w:rPr>
        <w:t xml:space="preserve">المنتهى) والشروح </w:t>
      </w:r>
      <w:r w:rsidRPr="00233AB5">
        <w:rPr>
          <w:rFonts w:cs="AL-Hotham" w:hint="cs"/>
          <w:b/>
          <w:bCs/>
          <w:sz w:val="18"/>
          <w:szCs w:val="18"/>
          <w:rtl/>
        </w:rPr>
        <w:t>"</w:t>
      </w:r>
      <w:r w:rsidRPr="00233AB5">
        <w:rPr>
          <w:rFonts w:cs="AL-Hotham"/>
          <w:b/>
          <w:bCs/>
          <w:sz w:val="18"/>
          <w:szCs w:val="18"/>
          <w:rtl/>
        </w:rPr>
        <w:t>أنْ</w:t>
      </w:r>
      <w:r w:rsidRPr="00233AB5">
        <w:rPr>
          <w:rFonts w:cs="AL-Hotham" w:hint="cs"/>
          <w:b/>
          <w:bCs/>
          <w:sz w:val="18"/>
          <w:szCs w:val="18"/>
          <w:rtl/>
        </w:rPr>
        <w:t>"</w:t>
      </w:r>
      <w:r w:rsidRPr="00233AB5">
        <w:rPr>
          <w:rFonts w:cs="AL-Hotham"/>
          <w:b/>
          <w:bCs/>
          <w:sz w:val="18"/>
          <w:szCs w:val="18"/>
          <w:rtl/>
        </w:rPr>
        <w:t xml:space="preserve"> المخففة المفتوحة، وجعلها الشارح المحقق المكسورة، أي: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الشرطية الموضوعة لسببية الشرط</w:t>
      </w:r>
      <w:r w:rsidRPr="00233AB5">
        <w:rPr>
          <w:rFonts w:cs="AL-Hotham" w:hint="cs"/>
          <w:b/>
          <w:bCs/>
          <w:sz w:val="18"/>
          <w:szCs w:val="18"/>
          <w:rtl/>
        </w:rPr>
        <w:t>؛</w:t>
      </w:r>
      <w:r w:rsidRPr="00233AB5">
        <w:rPr>
          <w:rFonts w:cs="AL-Hotham"/>
          <w:b/>
          <w:bCs/>
          <w:sz w:val="18"/>
          <w:szCs w:val="18"/>
          <w:rtl/>
        </w:rPr>
        <w:t xml:space="preserve"> وذلك لأن كون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المشددة المكسورة موضوعة للعلية بعيدٌ جدًّا، والدال على العلية في المخففة المفتوحة</w:t>
      </w:r>
      <w:r w:rsidRPr="00233AB5">
        <w:rPr>
          <w:rFonts w:cs="AL-Hotham" w:hint="cs"/>
          <w:b/>
          <w:bCs/>
          <w:sz w:val="18"/>
          <w:szCs w:val="18"/>
          <w:rtl/>
        </w:rPr>
        <w:t xml:space="preserve"> هي</w:t>
      </w:r>
      <w:r w:rsidRPr="00233AB5">
        <w:rPr>
          <w:rFonts w:cs="AL-Hotham"/>
          <w:b/>
          <w:bCs/>
          <w:sz w:val="18"/>
          <w:szCs w:val="18"/>
          <w:rtl/>
        </w:rPr>
        <w:t xml:space="preserve"> اللام المذكورة أو المحذوفة.</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قوله </w:t>
      </w:r>
      <w:r w:rsidRPr="00233AB5">
        <w:rPr>
          <w:rFonts w:cs="Traditional Arabic"/>
          <w:b/>
          <w:bCs/>
          <w:sz w:val="18"/>
          <w:szCs w:val="18"/>
          <w:rtl/>
        </w:rPr>
        <w:t>-</w:t>
      </w:r>
      <w:r w:rsidRPr="00233AB5">
        <w:rPr>
          <w:rFonts w:cs="Traditional Arabic" w:hint="cs"/>
          <w:b/>
          <w:bCs/>
          <w:sz w:val="18"/>
          <w:szCs w:val="18"/>
          <w:rtl/>
        </w:rPr>
        <w:t>أ</w:t>
      </w:r>
      <w:r w:rsidRPr="00233AB5">
        <w:rPr>
          <w:rFonts w:cs="AL-Hotham"/>
          <w:b/>
          <w:bCs/>
          <w:sz w:val="18"/>
          <w:szCs w:val="18"/>
          <w:rtl/>
        </w:rPr>
        <w:t>ي: قول العضد</w:t>
      </w:r>
      <w:r w:rsidRPr="00233AB5">
        <w:rPr>
          <w:rFonts w:cs="Traditional Arabic"/>
          <w:b/>
          <w:bCs/>
          <w:sz w:val="18"/>
          <w:szCs w:val="18"/>
          <w:rtl/>
        </w:rPr>
        <w:t>-</w:t>
      </w:r>
      <w:r w:rsidRPr="00233AB5">
        <w:rPr>
          <w:rFonts w:cs="AL-Hotham"/>
          <w:b/>
          <w:bCs/>
          <w:sz w:val="18"/>
          <w:szCs w:val="18"/>
          <w:rtl/>
        </w:rPr>
        <w:t>: وإنْ للشرطية، أي: للزوم من غير سببية، وهو مجرد الاستصحاب، أي: ثبوت أمر على تقد</w:t>
      </w:r>
      <w:r w:rsidRPr="00233AB5">
        <w:rPr>
          <w:rFonts w:cs="AL-Hotham" w:hint="cs"/>
          <w:b/>
          <w:bCs/>
          <w:sz w:val="18"/>
          <w:szCs w:val="18"/>
          <w:rtl/>
        </w:rPr>
        <w:t>ي</w:t>
      </w:r>
      <w:r w:rsidRPr="00233AB5">
        <w:rPr>
          <w:rFonts w:cs="AL-Hotham"/>
          <w:b/>
          <w:bCs/>
          <w:sz w:val="18"/>
          <w:szCs w:val="18"/>
          <w:rtl/>
        </w:rPr>
        <w:t>ر أمر، بطريق الاتفاق. انتهى كلام السعد؛ فقد ذكر السعد أن كلام ابن الحاجب يحتمل ثلاثة وجوه، ضعّف اثنين منها</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أولها</w:t>
      </w:r>
      <w:r w:rsidRPr="00233AB5">
        <w:rPr>
          <w:rFonts w:cs="AL-Hotham" w:hint="cs"/>
          <w:b/>
          <w:bCs/>
          <w:sz w:val="18"/>
          <w:szCs w:val="18"/>
          <w:rtl/>
        </w:rPr>
        <w:t>:</w:t>
      </w:r>
      <w:r w:rsidRPr="00233AB5">
        <w:rPr>
          <w:rFonts w:cs="AL-Hotham"/>
          <w:b/>
          <w:bCs/>
          <w:sz w:val="18"/>
          <w:szCs w:val="18"/>
          <w:rtl/>
        </w:rPr>
        <w:t xml:space="preserve"> إنّ المشددة المك</w:t>
      </w:r>
      <w:r w:rsidRPr="00233AB5">
        <w:rPr>
          <w:rFonts w:cs="AL-Hotham" w:hint="cs"/>
          <w:b/>
          <w:bCs/>
          <w:sz w:val="18"/>
          <w:szCs w:val="18"/>
          <w:rtl/>
        </w:rPr>
        <w:t>س</w:t>
      </w:r>
      <w:r w:rsidRPr="00233AB5">
        <w:rPr>
          <w:rFonts w:cs="AL-Hotham"/>
          <w:b/>
          <w:bCs/>
          <w:sz w:val="18"/>
          <w:szCs w:val="18"/>
          <w:rtl/>
        </w:rPr>
        <w:t>ورة، وذكر السعد أن كونها للتعليل بعيد جدًّا، وقد تقدم ذكرها في اللفظ الثاني من ألفاظ الظاهر عند الإمام وأتباعه والآمدي وبيان أمثلتها</w:t>
      </w:r>
      <w:r w:rsidRPr="00233AB5">
        <w:rPr>
          <w:rFonts w:cs="AL-Hotham" w:hint="cs"/>
          <w:b/>
          <w:bCs/>
          <w:sz w:val="18"/>
          <w:szCs w:val="18"/>
          <w:rtl/>
        </w:rPr>
        <w:t>,</w:t>
      </w:r>
      <w:r w:rsidRPr="00233AB5">
        <w:rPr>
          <w:rFonts w:cs="AL-Hotham"/>
          <w:b/>
          <w:bCs/>
          <w:sz w:val="18"/>
          <w:szCs w:val="18"/>
          <w:rtl/>
        </w:rPr>
        <w:t xml:space="preserve"> وتعقب التبريزي عليهم بأنها لا تفيد العلية، ورد القرافي عليهم.</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 xml:space="preserve">ولا يصح حمل كلام ابن الحاجب هنا عليها؛ لأنها تدخل على الأسماء ولا تدخل على الأفعال، وعبارته: </w:t>
      </w:r>
      <w:r w:rsidRPr="00233AB5">
        <w:rPr>
          <w:rFonts w:cs="AL-Hotham" w:hint="cs"/>
          <w:b/>
          <w:bCs/>
          <w:sz w:val="18"/>
          <w:szCs w:val="18"/>
          <w:rtl/>
        </w:rPr>
        <w:t>"</w:t>
      </w:r>
      <w:r w:rsidRPr="00233AB5">
        <w:rPr>
          <w:rFonts w:cs="AL-Hotham"/>
          <w:b/>
          <w:bCs/>
          <w:sz w:val="18"/>
          <w:szCs w:val="18"/>
          <w:rtl/>
        </w:rPr>
        <w:t>إنْ كان كذا</w:t>
      </w:r>
      <w:r w:rsidRPr="00233AB5">
        <w:rPr>
          <w:rFonts w:cs="AL-Hotham" w:hint="cs"/>
          <w:b/>
          <w:bCs/>
          <w:sz w:val="18"/>
          <w:szCs w:val="18"/>
          <w:rtl/>
        </w:rPr>
        <w:t>"</w:t>
      </w:r>
      <w:r w:rsidRPr="00233AB5">
        <w:rPr>
          <w:rFonts w:cs="AL-Hotham"/>
          <w:b/>
          <w:bCs/>
          <w:sz w:val="18"/>
          <w:szCs w:val="18"/>
          <w:rtl/>
        </w:rPr>
        <w:t xml:space="preserve"> ينفي أنه يريد </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المكسورة المشددة.</w:t>
      </w:r>
    </w:p>
    <w:p w:rsidR="00233AB5" w:rsidRPr="00233AB5" w:rsidRDefault="00233AB5" w:rsidP="00233AB5">
      <w:pPr>
        <w:pStyle w:val="a3"/>
        <w:bidi/>
        <w:spacing w:before="0" w:beforeAutospacing="0" w:after="120" w:afterAutospacing="0"/>
        <w:jc w:val="lowKashida"/>
        <w:rPr>
          <w:rFonts w:cs="AL-Hotham"/>
          <w:b/>
          <w:bCs/>
          <w:spacing w:val="-4"/>
          <w:sz w:val="18"/>
          <w:szCs w:val="18"/>
        </w:rPr>
      </w:pPr>
      <w:r w:rsidRPr="00233AB5">
        <w:rPr>
          <w:rFonts w:cs="AL-Hotham"/>
          <w:b/>
          <w:bCs/>
          <w:spacing w:val="-4"/>
          <w:sz w:val="18"/>
          <w:szCs w:val="18"/>
          <w:rtl/>
        </w:rPr>
        <w:t xml:space="preserve">ثانيها: </w:t>
      </w:r>
      <w:r w:rsidRPr="00233AB5">
        <w:rPr>
          <w:rFonts w:cs="AL-Hotham" w:hint="cs"/>
          <w:b/>
          <w:bCs/>
          <w:spacing w:val="-4"/>
          <w:sz w:val="18"/>
          <w:szCs w:val="18"/>
          <w:rtl/>
        </w:rPr>
        <w:t>"</w:t>
      </w:r>
      <w:r w:rsidRPr="00233AB5">
        <w:rPr>
          <w:rFonts w:cs="AL-Hotham"/>
          <w:b/>
          <w:bCs/>
          <w:spacing w:val="-4"/>
          <w:sz w:val="18"/>
          <w:szCs w:val="18"/>
          <w:rtl/>
        </w:rPr>
        <w:t>أنْ</w:t>
      </w:r>
      <w:r w:rsidRPr="00233AB5">
        <w:rPr>
          <w:rFonts w:cs="AL-Hotham" w:hint="cs"/>
          <w:b/>
          <w:bCs/>
          <w:spacing w:val="-4"/>
          <w:sz w:val="18"/>
          <w:szCs w:val="18"/>
          <w:rtl/>
        </w:rPr>
        <w:t>"</w:t>
      </w:r>
      <w:r w:rsidRPr="00233AB5">
        <w:rPr>
          <w:rFonts w:cs="AL-Hotham"/>
          <w:b/>
          <w:bCs/>
          <w:spacing w:val="-4"/>
          <w:sz w:val="18"/>
          <w:szCs w:val="18"/>
          <w:rtl/>
        </w:rPr>
        <w:t xml:space="preserve"> المخففة المفتوحة</w:t>
      </w:r>
      <w:r w:rsidRPr="00233AB5">
        <w:rPr>
          <w:rFonts w:cs="AL-Hotham" w:hint="cs"/>
          <w:b/>
          <w:bCs/>
          <w:spacing w:val="-4"/>
          <w:sz w:val="18"/>
          <w:szCs w:val="18"/>
          <w:rtl/>
        </w:rPr>
        <w:t>,</w:t>
      </w:r>
      <w:r w:rsidRPr="00233AB5">
        <w:rPr>
          <w:rFonts w:cs="AL-Hotham"/>
          <w:b/>
          <w:bCs/>
          <w:spacing w:val="-4"/>
          <w:sz w:val="18"/>
          <w:szCs w:val="18"/>
          <w:rtl/>
        </w:rPr>
        <w:t xml:space="preserve"> وعزاه السعد </w:t>
      </w:r>
      <w:r w:rsidRPr="00233AB5">
        <w:rPr>
          <w:rFonts w:cs="Traditional Arabic"/>
          <w:b/>
          <w:bCs/>
          <w:spacing w:val="-4"/>
          <w:sz w:val="18"/>
          <w:szCs w:val="18"/>
          <w:rtl/>
        </w:rPr>
        <w:t>-</w:t>
      </w:r>
      <w:r w:rsidRPr="00233AB5">
        <w:rPr>
          <w:rFonts w:cs="AL-Hotham"/>
          <w:b/>
          <w:bCs/>
          <w:spacing w:val="-4"/>
          <w:sz w:val="18"/>
          <w:szCs w:val="18"/>
          <w:rtl/>
        </w:rPr>
        <w:t>رحمه الله تعالى</w:t>
      </w:r>
      <w:r w:rsidRPr="00233AB5">
        <w:rPr>
          <w:rFonts w:cs="Traditional Arabic"/>
          <w:b/>
          <w:bCs/>
          <w:spacing w:val="-4"/>
          <w:sz w:val="18"/>
          <w:szCs w:val="18"/>
          <w:rtl/>
        </w:rPr>
        <w:t>-</w:t>
      </w:r>
      <w:r w:rsidRPr="00233AB5">
        <w:rPr>
          <w:rFonts w:cs="AL-Hotham"/>
          <w:b/>
          <w:bCs/>
          <w:spacing w:val="-4"/>
          <w:sz w:val="18"/>
          <w:szCs w:val="18"/>
          <w:rtl/>
        </w:rPr>
        <w:t xml:space="preserve"> لـ(المنتهى) والشروح، فكان ينبغي له ترجيحه، وقد عينه المصنف إلا أن السعد </w:t>
      </w:r>
      <w:r w:rsidRPr="00233AB5">
        <w:rPr>
          <w:rFonts w:cs="Traditional Arabic"/>
          <w:b/>
          <w:bCs/>
          <w:spacing w:val="-4"/>
          <w:sz w:val="18"/>
          <w:szCs w:val="18"/>
          <w:rtl/>
        </w:rPr>
        <w:t>-</w:t>
      </w:r>
      <w:r w:rsidRPr="00233AB5">
        <w:rPr>
          <w:rFonts w:cs="AL-Hotham"/>
          <w:b/>
          <w:bCs/>
          <w:spacing w:val="-4"/>
          <w:sz w:val="18"/>
          <w:szCs w:val="18"/>
          <w:rtl/>
        </w:rPr>
        <w:t>رحمه الله تعالى</w:t>
      </w:r>
      <w:r w:rsidRPr="00233AB5">
        <w:rPr>
          <w:rFonts w:cs="Traditional Arabic"/>
          <w:b/>
          <w:bCs/>
          <w:spacing w:val="-4"/>
          <w:sz w:val="18"/>
          <w:szCs w:val="18"/>
          <w:rtl/>
        </w:rPr>
        <w:t>-</w:t>
      </w:r>
      <w:r w:rsidRPr="00233AB5">
        <w:rPr>
          <w:rFonts w:cs="AL-Hotham"/>
          <w:b/>
          <w:bCs/>
          <w:spacing w:val="-4"/>
          <w:sz w:val="18"/>
          <w:szCs w:val="18"/>
          <w:rtl/>
        </w:rPr>
        <w:t xml:space="preserve"> ضع</w:t>
      </w:r>
      <w:r w:rsidRPr="00233AB5">
        <w:rPr>
          <w:rFonts w:cs="AL-Hotham" w:hint="cs"/>
          <w:b/>
          <w:bCs/>
          <w:spacing w:val="-4"/>
          <w:sz w:val="18"/>
          <w:szCs w:val="18"/>
          <w:rtl/>
        </w:rPr>
        <w:t>ّ</w:t>
      </w:r>
      <w:r w:rsidRPr="00233AB5">
        <w:rPr>
          <w:rFonts w:cs="AL-Hotham"/>
          <w:b/>
          <w:bCs/>
          <w:spacing w:val="-4"/>
          <w:sz w:val="18"/>
          <w:szCs w:val="18"/>
          <w:rtl/>
        </w:rPr>
        <w:t xml:space="preserve">فه بأن المفيد للعلية إنما هو اللام المذكورة أو المحذوفة، </w:t>
      </w:r>
      <w:r w:rsidRPr="00233AB5">
        <w:rPr>
          <w:rFonts w:cs="AL-Hotham" w:hint="cs"/>
          <w:b/>
          <w:bCs/>
          <w:spacing w:val="-4"/>
          <w:sz w:val="18"/>
          <w:szCs w:val="18"/>
          <w:rtl/>
        </w:rPr>
        <w:t>أ</w:t>
      </w:r>
      <w:r w:rsidRPr="00233AB5">
        <w:rPr>
          <w:rFonts w:cs="AL-Hotham"/>
          <w:b/>
          <w:bCs/>
          <w:spacing w:val="-4"/>
          <w:sz w:val="18"/>
          <w:szCs w:val="18"/>
          <w:rtl/>
        </w:rPr>
        <w:t>ي: والمقصود بالكلام هنا هو المفيد للعلية بنفسه</w:t>
      </w:r>
      <w:r w:rsidRPr="00233AB5">
        <w:rPr>
          <w:rFonts w:cs="AL-Hotham" w:hint="cs"/>
          <w:b/>
          <w:bCs/>
          <w:spacing w:val="-4"/>
          <w:sz w:val="18"/>
          <w:szCs w:val="18"/>
          <w:rtl/>
        </w:rPr>
        <w:t>,</w:t>
      </w:r>
      <w:r w:rsidRPr="00233AB5">
        <w:rPr>
          <w:rFonts w:cs="AL-Hotham"/>
          <w:b/>
          <w:bCs/>
          <w:spacing w:val="-4"/>
          <w:sz w:val="18"/>
          <w:szCs w:val="18"/>
          <w:rtl/>
        </w:rPr>
        <w:t xml:space="preserve"> وسيأتي في النظر هنا أن هذا الاحتمال هو الصواب الذي لا ينبغي غيره</w:t>
      </w:r>
      <w:r w:rsidRPr="00233AB5">
        <w:rPr>
          <w:rFonts w:cs="AL-Hotham" w:hint="cs"/>
          <w:b/>
          <w:bCs/>
          <w:spacing w:val="-4"/>
          <w:sz w:val="18"/>
          <w:szCs w:val="18"/>
          <w:rtl/>
        </w:rPr>
        <w:t>؛</w:t>
      </w:r>
      <w:r w:rsidRPr="00233AB5">
        <w:rPr>
          <w:rFonts w:cs="AL-Hotham"/>
          <w:b/>
          <w:bCs/>
          <w:spacing w:val="-4"/>
          <w:sz w:val="18"/>
          <w:szCs w:val="18"/>
          <w:rtl/>
        </w:rPr>
        <w:t xml:space="preserve"> خلافًا للعضد والسعد </w:t>
      </w:r>
      <w:r w:rsidRPr="00233AB5">
        <w:rPr>
          <w:rFonts w:cs="Traditional Arabic"/>
          <w:b/>
          <w:bCs/>
          <w:spacing w:val="-4"/>
          <w:sz w:val="18"/>
          <w:szCs w:val="18"/>
          <w:rtl/>
        </w:rPr>
        <w:t>-</w:t>
      </w:r>
      <w:r w:rsidRPr="00233AB5">
        <w:rPr>
          <w:rFonts w:cs="AL-Hotham"/>
          <w:b/>
          <w:bCs/>
          <w:spacing w:val="-4"/>
          <w:sz w:val="18"/>
          <w:szCs w:val="18"/>
          <w:rtl/>
        </w:rPr>
        <w:t>رحمهما الله.</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lang w:bidi="ar-EG"/>
        </w:rPr>
        <w:t>ثالثها: "إنْ" الشرطية الموضوعة لسببية الشرط</w:t>
      </w:r>
      <w:r w:rsidRPr="00233AB5">
        <w:rPr>
          <w:rFonts w:cs="AL-Hotham" w:hint="cs"/>
          <w:b/>
          <w:bCs/>
          <w:sz w:val="18"/>
          <w:szCs w:val="18"/>
          <w:rtl/>
        </w:rPr>
        <w:t xml:space="preserve">, </w:t>
      </w:r>
      <w:r w:rsidRPr="00233AB5">
        <w:rPr>
          <w:rFonts w:cs="AL-Hotham"/>
          <w:b/>
          <w:bCs/>
          <w:sz w:val="18"/>
          <w:szCs w:val="18"/>
          <w:rtl/>
        </w:rPr>
        <w:t>وهو الذي رج</w:t>
      </w:r>
      <w:r w:rsidRPr="00233AB5">
        <w:rPr>
          <w:rFonts w:cs="AL-Hotham" w:hint="cs"/>
          <w:b/>
          <w:bCs/>
          <w:sz w:val="18"/>
          <w:szCs w:val="18"/>
          <w:rtl/>
        </w:rPr>
        <w:t>ّ</w:t>
      </w:r>
      <w:r w:rsidRPr="00233AB5">
        <w:rPr>
          <w:rFonts w:cs="AL-Hotham"/>
          <w:b/>
          <w:bCs/>
          <w:sz w:val="18"/>
          <w:szCs w:val="18"/>
          <w:rtl/>
        </w:rPr>
        <w:t>حه المحققان</w:t>
      </w:r>
      <w:r w:rsidRPr="00233AB5">
        <w:rPr>
          <w:rFonts w:cs="AL-Hotham" w:hint="cs"/>
          <w:b/>
          <w:bCs/>
          <w:sz w:val="18"/>
          <w:szCs w:val="18"/>
          <w:rtl/>
        </w:rPr>
        <w:t>:</w:t>
      </w:r>
      <w:r w:rsidRPr="00233AB5">
        <w:rPr>
          <w:rFonts w:cs="AL-Hotham"/>
          <w:b/>
          <w:bCs/>
          <w:sz w:val="18"/>
          <w:szCs w:val="18"/>
          <w:rtl/>
        </w:rPr>
        <w:t xml:space="preserve"> العضد، والسعد التفتازاني</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hint="cs"/>
          <w:b/>
          <w:bCs/>
          <w:sz w:val="18"/>
          <w:szCs w:val="18"/>
          <w:rtl/>
        </w:rPr>
        <w:t>و</w:t>
      </w:r>
      <w:r w:rsidRPr="00233AB5">
        <w:rPr>
          <w:rFonts w:cs="AL-Hotham"/>
          <w:b/>
          <w:bCs/>
          <w:sz w:val="18"/>
          <w:szCs w:val="18"/>
          <w:rtl/>
        </w:rPr>
        <w:t xml:space="preserve">ما ذكره العضد والسعد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حيد عن الصواب في قراءة عبارة ابن الحاجب وفهمها، والصواب</w:t>
      </w:r>
      <w:r w:rsidRPr="00233AB5">
        <w:rPr>
          <w:rFonts w:cs="AL-Hotham" w:hint="cs"/>
          <w:b/>
          <w:bCs/>
          <w:sz w:val="18"/>
          <w:szCs w:val="18"/>
          <w:rtl/>
        </w:rPr>
        <w:t>:</w:t>
      </w:r>
      <w:r w:rsidRPr="00233AB5">
        <w:rPr>
          <w:rFonts w:cs="AL-Hotham"/>
          <w:b/>
          <w:bCs/>
          <w:sz w:val="18"/>
          <w:szCs w:val="18"/>
          <w:rtl/>
        </w:rPr>
        <w:t xml:space="preserve"> قراءتها بفتح همزة أنْ وتخفيف نونها مثالًا للام التعليل المحذوفة؛ فإن ابن الحاجب </w:t>
      </w:r>
      <w:r w:rsidRPr="00233AB5">
        <w:rPr>
          <w:rFonts w:cs="Traditional Arabic"/>
          <w:b/>
          <w:bCs/>
          <w:sz w:val="18"/>
          <w:szCs w:val="18"/>
          <w:rtl/>
        </w:rPr>
        <w:t>-</w:t>
      </w:r>
      <w:r w:rsidRPr="00233AB5">
        <w:rPr>
          <w:rFonts w:cs="AL-Hotham"/>
          <w:b/>
          <w:bCs/>
          <w:sz w:val="18"/>
          <w:szCs w:val="18"/>
          <w:rtl/>
        </w:rPr>
        <w:t>رحمه الله</w:t>
      </w:r>
      <w:r w:rsidRPr="00233AB5">
        <w:rPr>
          <w:rFonts w:cs="Traditional Arabic"/>
          <w:b/>
          <w:bCs/>
          <w:sz w:val="18"/>
          <w:szCs w:val="18"/>
          <w:rtl/>
        </w:rPr>
        <w:t>-</w:t>
      </w:r>
      <w:r w:rsidRPr="00233AB5">
        <w:rPr>
          <w:rFonts w:cs="AL-Hotham"/>
          <w:b/>
          <w:bCs/>
          <w:sz w:val="18"/>
          <w:szCs w:val="18"/>
          <w:rtl/>
        </w:rPr>
        <w:t xml:space="preserve"> قد مضت عبارته كاملة</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و</w:t>
      </w:r>
      <w:r w:rsidRPr="00233AB5">
        <w:rPr>
          <w:rFonts w:cs="AL-Hotham"/>
          <w:b/>
          <w:bCs/>
          <w:sz w:val="18"/>
          <w:szCs w:val="18"/>
          <w:rtl/>
        </w:rPr>
        <w:t>فصل بين مراتب الصريح بلفظ مثل، وفَصَل بين أنواع كل مرتبة بلفظ أو، وقال هنا: ومثل</w:t>
      </w:r>
      <w:r w:rsidRPr="00233AB5">
        <w:rPr>
          <w:rFonts w:cs="AL-Hotham" w:hint="cs"/>
          <w:b/>
          <w:bCs/>
          <w:sz w:val="18"/>
          <w:szCs w:val="18"/>
          <w:rtl/>
        </w:rPr>
        <w:t>:</w:t>
      </w:r>
      <w:r w:rsidRPr="00233AB5">
        <w:rPr>
          <w:rFonts w:cs="AL-Hotham"/>
          <w:b/>
          <w:bCs/>
          <w:sz w:val="18"/>
          <w:szCs w:val="18"/>
          <w:rtl/>
        </w:rPr>
        <w:t xml:space="preserve"> لكذا، وأنْ كان كذا، أو بكذا، أو مثل: فإنهم يحشرون.</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ف</w:t>
      </w:r>
      <w:r w:rsidRPr="00233AB5">
        <w:rPr>
          <w:rFonts w:cs="AL-Hotham" w:hint="cs"/>
          <w:b/>
          <w:bCs/>
          <w:sz w:val="18"/>
          <w:szCs w:val="18"/>
          <w:rtl/>
        </w:rPr>
        <w:t>ل</w:t>
      </w:r>
      <w:r w:rsidRPr="00233AB5">
        <w:rPr>
          <w:rFonts w:cs="AL-Hotham"/>
          <w:b/>
          <w:bCs/>
          <w:sz w:val="18"/>
          <w:szCs w:val="18"/>
          <w:rtl/>
        </w:rPr>
        <w:t>ن</w:t>
      </w:r>
      <w:r w:rsidRPr="00233AB5">
        <w:rPr>
          <w:rFonts w:cs="AL-Hotham" w:hint="cs"/>
          <w:b/>
          <w:bCs/>
          <w:sz w:val="18"/>
          <w:szCs w:val="18"/>
          <w:rtl/>
        </w:rPr>
        <w:t>ن</w:t>
      </w:r>
      <w:r w:rsidRPr="00233AB5">
        <w:rPr>
          <w:rFonts w:cs="AL-Hotham"/>
          <w:b/>
          <w:bCs/>
          <w:sz w:val="18"/>
          <w:szCs w:val="18"/>
          <w:rtl/>
        </w:rPr>
        <w:t>ظر: كيف فصَل بين اللام والباء والفاء بـ"أو"؟ وكيف عطف أنْ كان على ما قبلها بالواو</w:t>
      </w:r>
      <w:r w:rsidRPr="00233AB5">
        <w:rPr>
          <w:rFonts w:cs="AL-Hotham" w:hint="cs"/>
          <w:b/>
          <w:bCs/>
          <w:sz w:val="18"/>
          <w:szCs w:val="18"/>
          <w:rtl/>
        </w:rPr>
        <w:t>,</w:t>
      </w:r>
      <w:r w:rsidRPr="00233AB5">
        <w:rPr>
          <w:rFonts w:cs="AL-Hotham"/>
          <w:b/>
          <w:bCs/>
          <w:sz w:val="18"/>
          <w:szCs w:val="18"/>
          <w:rtl/>
        </w:rPr>
        <w:t xml:space="preserve"> فدل على أنها نوع واحد؟ فقوله: </w:t>
      </w:r>
      <w:r w:rsidRPr="00233AB5">
        <w:rPr>
          <w:rFonts w:cs="AL-Hotham" w:hint="cs"/>
          <w:b/>
          <w:bCs/>
          <w:sz w:val="18"/>
          <w:szCs w:val="18"/>
          <w:rtl/>
        </w:rPr>
        <w:t>"</w:t>
      </w:r>
      <w:r w:rsidRPr="00233AB5">
        <w:rPr>
          <w:rFonts w:cs="AL-Hotham"/>
          <w:b/>
          <w:bCs/>
          <w:sz w:val="18"/>
          <w:szCs w:val="18"/>
          <w:rtl/>
        </w:rPr>
        <w:t>لكذا</w:t>
      </w:r>
      <w:r w:rsidRPr="00233AB5">
        <w:rPr>
          <w:rFonts w:cs="AL-Hotham" w:hint="cs"/>
          <w:b/>
          <w:bCs/>
          <w:sz w:val="18"/>
          <w:szCs w:val="18"/>
          <w:rtl/>
        </w:rPr>
        <w:t>"</w:t>
      </w:r>
      <w:r w:rsidRPr="00233AB5">
        <w:rPr>
          <w:rFonts w:cs="AL-Hotham"/>
          <w:b/>
          <w:bCs/>
          <w:sz w:val="18"/>
          <w:szCs w:val="18"/>
          <w:rtl/>
        </w:rPr>
        <w:t xml:space="preserve"> أراد</w:t>
      </w:r>
      <w:r w:rsidRPr="00233AB5">
        <w:rPr>
          <w:rFonts w:cs="AL-Hotham" w:hint="cs"/>
          <w:b/>
          <w:bCs/>
          <w:sz w:val="18"/>
          <w:szCs w:val="18"/>
          <w:rtl/>
        </w:rPr>
        <w:t xml:space="preserve"> به</w:t>
      </w:r>
      <w:r w:rsidRPr="00233AB5">
        <w:rPr>
          <w:rFonts w:cs="AL-Hotham"/>
          <w:b/>
          <w:bCs/>
          <w:sz w:val="18"/>
          <w:szCs w:val="18"/>
          <w:rtl/>
        </w:rPr>
        <w:t xml:space="preserve"> اللام الظاهرة، </w:t>
      </w:r>
      <w:r w:rsidRPr="00233AB5">
        <w:rPr>
          <w:rFonts w:cs="AL-Hotham" w:hint="cs"/>
          <w:b/>
          <w:bCs/>
          <w:sz w:val="18"/>
          <w:szCs w:val="18"/>
          <w:rtl/>
        </w:rPr>
        <w:t>و</w:t>
      </w:r>
      <w:r w:rsidRPr="00233AB5">
        <w:rPr>
          <w:rFonts w:cs="AL-Hotham"/>
          <w:b/>
          <w:bCs/>
          <w:sz w:val="18"/>
          <w:szCs w:val="18"/>
          <w:rtl/>
        </w:rPr>
        <w:t xml:space="preserve">قوله: </w:t>
      </w:r>
      <w:r w:rsidRPr="00233AB5">
        <w:rPr>
          <w:rFonts w:cs="AL-Hotham" w:hint="cs"/>
          <w:b/>
          <w:bCs/>
          <w:sz w:val="18"/>
          <w:szCs w:val="18"/>
          <w:rtl/>
        </w:rPr>
        <w:t>"</w:t>
      </w:r>
      <w:r w:rsidRPr="00233AB5">
        <w:rPr>
          <w:rFonts w:cs="AL-Hotham"/>
          <w:b/>
          <w:bCs/>
          <w:sz w:val="18"/>
          <w:szCs w:val="18"/>
          <w:rtl/>
        </w:rPr>
        <w:t>وأنْ كان كذا</w:t>
      </w:r>
      <w:r w:rsidRPr="00233AB5">
        <w:rPr>
          <w:rFonts w:cs="AL-Hotham" w:hint="cs"/>
          <w:b/>
          <w:bCs/>
          <w:sz w:val="18"/>
          <w:szCs w:val="18"/>
          <w:rtl/>
        </w:rPr>
        <w:t>"</w:t>
      </w:r>
      <w:r w:rsidRPr="00233AB5">
        <w:rPr>
          <w:rFonts w:cs="AL-Hotham"/>
          <w:b/>
          <w:bCs/>
          <w:sz w:val="18"/>
          <w:szCs w:val="18"/>
          <w:rtl/>
        </w:rPr>
        <w:t xml:space="preserve"> أراد </w:t>
      </w:r>
      <w:r w:rsidRPr="00233AB5">
        <w:rPr>
          <w:rFonts w:cs="AL-Hotham" w:hint="cs"/>
          <w:b/>
          <w:bCs/>
          <w:sz w:val="18"/>
          <w:szCs w:val="18"/>
          <w:rtl/>
        </w:rPr>
        <w:t xml:space="preserve">به </w:t>
      </w:r>
      <w:r w:rsidRPr="00233AB5">
        <w:rPr>
          <w:rFonts w:cs="AL-Hotham"/>
          <w:b/>
          <w:bCs/>
          <w:sz w:val="18"/>
          <w:szCs w:val="18"/>
          <w:rtl/>
        </w:rPr>
        <w:t>اللام المقدرة</w:t>
      </w:r>
      <w:r w:rsidRPr="00233AB5">
        <w:rPr>
          <w:rFonts w:cs="AL-Hotham" w:hint="cs"/>
          <w:b/>
          <w:bCs/>
          <w:sz w:val="18"/>
          <w:szCs w:val="18"/>
          <w:rtl/>
        </w:rPr>
        <w:t>؛</w:t>
      </w:r>
      <w:r w:rsidRPr="00233AB5">
        <w:rPr>
          <w:rFonts w:cs="AL-Hotham"/>
          <w:b/>
          <w:bCs/>
          <w:sz w:val="18"/>
          <w:szCs w:val="18"/>
          <w:rtl/>
        </w:rPr>
        <w:t xml:space="preserve"> ولهذا </w:t>
      </w:r>
      <w:r w:rsidRPr="00233AB5">
        <w:rPr>
          <w:rFonts w:cs="AL-Hotham" w:hint="cs"/>
          <w:b/>
          <w:bCs/>
          <w:sz w:val="18"/>
          <w:szCs w:val="18"/>
          <w:rtl/>
        </w:rPr>
        <w:t xml:space="preserve">أخذ </w:t>
      </w:r>
      <w:r w:rsidRPr="00233AB5">
        <w:rPr>
          <w:rFonts w:cs="AL-Hotham"/>
          <w:b/>
          <w:bCs/>
          <w:sz w:val="18"/>
          <w:szCs w:val="18"/>
          <w:rtl/>
        </w:rPr>
        <w:t xml:space="preserve">المحقق ابن السبكي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هذه العبارة على الوجه الصواب في (جامع الجوامع)</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 xml:space="preserve">حيث </w:t>
      </w:r>
      <w:r w:rsidRPr="00233AB5">
        <w:rPr>
          <w:rFonts w:cs="AL-Hotham"/>
          <w:b/>
          <w:bCs/>
          <w:sz w:val="18"/>
          <w:szCs w:val="18"/>
          <w:rtl/>
        </w:rPr>
        <w:t xml:space="preserve">قال: والظاهر كاللام ظاهرة فمقدرة نحو: </w:t>
      </w:r>
      <w:r w:rsidRPr="00233AB5">
        <w:rPr>
          <w:rFonts w:cs="AL-Hotham" w:hint="cs"/>
          <w:b/>
          <w:bCs/>
          <w:sz w:val="18"/>
          <w:szCs w:val="18"/>
          <w:rtl/>
        </w:rPr>
        <w:t>"</w:t>
      </w:r>
      <w:r w:rsidRPr="00233AB5">
        <w:rPr>
          <w:rFonts w:cs="AL-Hotham"/>
          <w:b/>
          <w:bCs/>
          <w:sz w:val="18"/>
          <w:szCs w:val="18"/>
          <w:rtl/>
        </w:rPr>
        <w:t>أنْ كان كذا</w:t>
      </w:r>
      <w:r w:rsidRPr="00233AB5">
        <w:rPr>
          <w:rFonts w:cs="AL-Hotham" w:hint="cs"/>
          <w:b/>
          <w:bCs/>
          <w:sz w:val="18"/>
          <w:szCs w:val="18"/>
          <w:rtl/>
        </w:rPr>
        <w:t>",</w:t>
      </w:r>
      <w:r w:rsidRPr="00233AB5">
        <w:rPr>
          <w:rFonts w:cs="AL-Hotham"/>
          <w:b/>
          <w:bCs/>
          <w:sz w:val="18"/>
          <w:szCs w:val="18"/>
          <w:rtl/>
        </w:rPr>
        <w:t xml:space="preserve"> فالباء والفاء في كلام الشارع، فالراوي الفقيه فغيره. فظهر خطأ العضد والسعد </w:t>
      </w:r>
      <w:r w:rsidRPr="00233AB5">
        <w:rPr>
          <w:rFonts w:cs="Traditional Arabic"/>
          <w:b/>
          <w:bCs/>
          <w:sz w:val="18"/>
          <w:szCs w:val="18"/>
          <w:rtl/>
        </w:rPr>
        <w:t>-</w:t>
      </w:r>
      <w:r w:rsidRPr="00233AB5">
        <w:rPr>
          <w:rFonts w:cs="AL-Hotham"/>
          <w:b/>
          <w:bCs/>
          <w:sz w:val="18"/>
          <w:szCs w:val="18"/>
          <w:rtl/>
        </w:rPr>
        <w:t>رحمهما الله تعالى</w:t>
      </w:r>
      <w:r w:rsidRPr="00233AB5">
        <w:rPr>
          <w:rFonts w:cs="Traditional Arabic"/>
          <w:b/>
          <w:bCs/>
          <w:sz w:val="18"/>
          <w:szCs w:val="18"/>
          <w:rtl/>
        </w:rPr>
        <w:t>-</w:t>
      </w:r>
      <w:r w:rsidRPr="00233AB5">
        <w:rPr>
          <w:rFonts w:cs="AL-Hotham"/>
          <w:b/>
          <w:bCs/>
          <w:sz w:val="18"/>
          <w:szCs w:val="18"/>
          <w:rtl/>
        </w:rPr>
        <w:t xml:space="preserve"> في فهم عبارة ابن الحاجب، وأنه لا يعدو أن يكون مندرجًا فيما قبله، وهو اللام على ما تقدم ذكره فيها.</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ولهذا فإننا مع قراءة </w:t>
      </w:r>
      <w:r w:rsidRPr="00233AB5">
        <w:rPr>
          <w:rFonts w:cs="AL-Hotham" w:hint="cs"/>
          <w:b/>
          <w:bCs/>
          <w:sz w:val="18"/>
          <w:szCs w:val="18"/>
          <w:rtl/>
        </w:rPr>
        <w:t>"</w:t>
      </w:r>
      <w:r w:rsidRPr="00233AB5">
        <w:rPr>
          <w:rFonts w:cs="AL-Hotham"/>
          <w:b/>
          <w:bCs/>
          <w:sz w:val="18"/>
          <w:szCs w:val="18"/>
          <w:rtl/>
        </w:rPr>
        <w:t>أنْ</w:t>
      </w:r>
      <w:r w:rsidRPr="00233AB5">
        <w:rPr>
          <w:rFonts w:cs="AL-Hotham" w:hint="cs"/>
          <w:b/>
          <w:bCs/>
          <w:sz w:val="18"/>
          <w:szCs w:val="18"/>
          <w:rtl/>
        </w:rPr>
        <w:t>"</w:t>
      </w:r>
      <w:r w:rsidRPr="00233AB5">
        <w:rPr>
          <w:rFonts w:cs="AL-Hotham"/>
          <w:b/>
          <w:bCs/>
          <w:sz w:val="18"/>
          <w:szCs w:val="18"/>
          <w:rtl/>
        </w:rPr>
        <w:t xml:space="preserve"> في عبارة ابن الحاجب بالفتح والتخفيف</w:t>
      </w:r>
      <w:r w:rsidRPr="00233AB5">
        <w:rPr>
          <w:rFonts w:cs="AL-Hotham" w:hint="cs"/>
          <w:b/>
          <w:bCs/>
          <w:sz w:val="18"/>
          <w:szCs w:val="18"/>
          <w:rtl/>
        </w:rPr>
        <w:t>,</w:t>
      </w:r>
      <w:r w:rsidRPr="00233AB5">
        <w:rPr>
          <w:rFonts w:cs="AL-Hotham"/>
          <w:b/>
          <w:bCs/>
          <w:sz w:val="18"/>
          <w:szCs w:val="18"/>
          <w:rtl/>
        </w:rPr>
        <w:t xml:space="preserve"> لا يصح اعتبارها لفظًا مستقلًّا، ومن ث</w:t>
      </w:r>
      <w:r w:rsidRPr="00233AB5">
        <w:rPr>
          <w:rFonts w:cs="AL-Hotham" w:hint="cs"/>
          <w:b/>
          <w:bCs/>
          <w:sz w:val="18"/>
          <w:szCs w:val="18"/>
          <w:rtl/>
        </w:rPr>
        <w:t>َ</w:t>
      </w:r>
      <w:r w:rsidRPr="00233AB5">
        <w:rPr>
          <w:rFonts w:cs="AL-Hotham"/>
          <w:b/>
          <w:bCs/>
          <w:sz w:val="18"/>
          <w:szCs w:val="18"/>
          <w:rtl/>
        </w:rPr>
        <w:t>م</w:t>
      </w:r>
      <w:r w:rsidRPr="00233AB5">
        <w:rPr>
          <w:rFonts w:cs="AL-Hotham" w:hint="cs"/>
          <w:b/>
          <w:bCs/>
          <w:sz w:val="18"/>
          <w:szCs w:val="18"/>
          <w:rtl/>
        </w:rPr>
        <w:t>ّ</w:t>
      </w:r>
      <w:r w:rsidRPr="00233AB5">
        <w:rPr>
          <w:rFonts w:cs="AL-Hotham"/>
          <w:b/>
          <w:bCs/>
          <w:sz w:val="18"/>
          <w:szCs w:val="18"/>
          <w:rtl/>
        </w:rPr>
        <w:t xml:space="preserve"> فأي وجه من الثلاثة أراد الإسنوي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ضبط هذا اللفظ، فيما عزاه لابن الحاجب زيادته لا يحالفه الصواب؛ فأن المخففة ليست لفظًا على حدته، و</w:t>
      </w:r>
      <w:r w:rsidRPr="00233AB5">
        <w:rPr>
          <w:rFonts w:cs="AL-Hotham" w:hint="cs"/>
          <w:b/>
          <w:bCs/>
          <w:sz w:val="18"/>
          <w:szCs w:val="18"/>
          <w:rtl/>
        </w:rPr>
        <w:t>"</w:t>
      </w:r>
      <w:r w:rsidRPr="00233AB5">
        <w:rPr>
          <w:rFonts w:cs="AL-Hotham"/>
          <w:b/>
          <w:bCs/>
          <w:sz w:val="18"/>
          <w:szCs w:val="18"/>
          <w:rtl/>
        </w:rPr>
        <w:t>إنْ</w:t>
      </w:r>
      <w:r w:rsidRPr="00233AB5">
        <w:rPr>
          <w:rFonts w:cs="AL-Hotham" w:hint="cs"/>
          <w:b/>
          <w:bCs/>
          <w:sz w:val="18"/>
          <w:szCs w:val="18"/>
          <w:rtl/>
        </w:rPr>
        <w:t>"</w:t>
      </w:r>
      <w:r w:rsidRPr="00233AB5">
        <w:rPr>
          <w:rFonts w:cs="AL-Hotham"/>
          <w:b/>
          <w:bCs/>
          <w:sz w:val="18"/>
          <w:szCs w:val="18"/>
          <w:rtl/>
        </w:rPr>
        <w:t xml:space="preserve"> المكسورة المخففة والمشددة ليستا مرادتين لابن الحاجب هنا، فلم يزد ابن الحاجب شيئًا.</w:t>
      </w:r>
    </w:p>
    <w:p w:rsidR="00233AB5" w:rsidRPr="00233AB5" w:rsidRDefault="00233AB5" w:rsidP="00233AB5">
      <w:pPr>
        <w:pStyle w:val="a3"/>
        <w:bidi/>
        <w:spacing w:before="0" w:beforeAutospacing="0" w:after="120" w:afterAutospacing="0"/>
        <w:jc w:val="lowKashida"/>
        <w:rPr>
          <w:rFonts w:cs="AL-Hotham"/>
          <w:b/>
          <w:bCs/>
          <w:sz w:val="18"/>
          <w:szCs w:val="18"/>
          <w:rtl/>
        </w:rPr>
      </w:pPr>
      <w:r w:rsidRPr="00233AB5">
        <w:rPr>
          <w:rFonts w:cs="AL-Hotham"/>
          <w:b/>
          <w:bCs/>
          <w:sz w:val="18"/>
          <w:szCs w:val="18"/>
          <w:rtl/>
        </w:rPr>
        <w:t>ومحل البحث معهم</w:t>
      </w:r>
      <w:r w:rsidRPr="00233AB5">
        <w:rPr>
          <w:rFonts w:cs="AL-Hotham" w:hint="cs"/>
          <w:b/>
          <w:bCs/>
          <w:sz w:val="18"/>
          <w:szCs w:val="18"/>
          <w:rtl/>
        </w:rPr>
        <w:t xml:space="preserve"> </w:t>
      </w:r>
      <w:r w:rsidRPr="00233AB5">
        <w:rPr>
          <w:rFonts w:cs="AL-Hotham"/>
          <w:b/>
          <w:bCs/>
          <w:sz w:val="18"/>
          <w:szCs w:val="18"/>
          <w:rtl/>
        </w:rPr>
        <w:t>في فهم عبارة ابن الحاجب على ذلك، وإلا فقد ع</w:t>
      </w:r>
      <w:r w:rsidRPr="00233AB5">
        <w:rPr>
          <w:rFonts w:cs="AL-Hotham" w:hint="cs"/>
          <w:b/>
          <w:bCs/>
          <w:sz w:val="18"/>
          <w:szCs w:val="18"/>
          <w:rtl/>
        </w:rPr>
        <w:t>ُ</w:t>
      </w:r>
      <w:r w:rsidRPr="00233AB5">
        <w:rPr>
          <w:rFonts w:cs="AL-Hotham"/>
          <w:b/>
          <w:bCs/>
          <w:sz w:val="18"/>
          <w:szCs w:val="18"/>
          <w:rtl/>
        </w:rPr>
        <w:t>لم صحة ذكر إن الشرطية في ألفاظ الظاهر، وأن ذلك اختيار الزركشي، وأيضًا هو مقتضى كلام التبريزي والقرافي</w:t>
      </w:r>
      <w:r w:rsidRPr="00233AB5">
        <w:rPr>
          <w:rFonts w:cs="AL-Hotham" w:hint="cs"/>
          <w:b/>
          <w:bCs/>
          <w:sz w:val="18"/>
          <w:szCs w:val="18"/>
          <w:rtl/>
        </w:rPr>
        <w:t>.</w:t>
      </w:r>
    </w:p>
    <w:p w:rsidR="00233AB5" w:rsidRPr="00233AB5" w:rsidRDefault="00233AB5" w:rsidP="00233AB5">
      <w:pPr>
        <w:pStyle w:val="a3"/>
        <w:bidi/>
        <w:spacing w:before="0" w:beforeAutospacing="0" w:after="120" w:afterAutospacing="0"/>
        <w:jc w:val="lowKashida"/>
        <w:rPr>
          <w:rFonts w:cs="AL-Hotham"/>
          <w:b/>
          <w:bCs/>
          <w:sz w:val="18"/>
          <w:szCs w:val="18"/>
        </w:rPr>
      </w:pPr>
      <w:r w:rsidRPr="00233AB5">
        <w:rPr>
          <w:rFonts w:cs="AL-Hotham"/>
          <w:b/>
          <w:bCs/>
          <w:sz w:val="18"/>
          <w:szCs w:val="18"/>
          <w:rtl/>
        </w:rPr>
        <w:t xml:space="preserve">وفي كلام الإسنوي </w:t>
      </w:r>
      <w:r w:rsidRPr="00233AB5">
        <w:rPr>
          <w:rFonts w:cs="Traditional Arabic"/>
          <w:b/>
          <w:bCs/>
          <w:sz w:val="18"/>
          <w:szCs w:val="18"/>
          <w:rtl/>
        </w:rPr>
        <w:t>-</w:t>
      </w:r>
      <w:r w:rsidRPr="00233AB5">
        <w:rPr>
          <w:rFonts w:cs="AL-Hotham"/>
          <w:b/>
          <w:bCs/>
          <w:sz w:val="18"/>
          <w:szCs w:val="18"/>
          <w:rtl/>
        </w:rPr>
        <w:t>رحمه الله تعالى</w:t>
      </w:r>
      <w:r w:rsidRPr="00233AB5">
        <w:rPr>
          <w:rFonts w:cs="Traditional Arabic"/>
          <w:b/>
          <w:bCs/>
          <w:sz w:val="18"/>
          <w:szCs w:val="18"/>
          <w:rtl/>
        </w:rPr>
        <w:t>-</w:t>
      </w:r>
      <w:r w:rsidRPr="00233AB5">
        <w:rPr>
          <w:rFonts w:cs="AL-Hotham"/>
          <w:b/>
          <w:bCs/>
          <w:sz w:val="18"/>
          <w:szCs w:val="18"/>
          <w:rtl/>
        </w:rPr>
        <w:t xml:space="preserve"> نظر</w:t>
      </w:r>
      <w:r w:rsidRPr="00233AB5">
        <w:rPr>
          <w:rFonts w:cs="AL-Hotham" w:hint="cs"/>
          <w:b/>
          <w:bCs/>
          <w:sz w:val="18"/>
          <w:szCs w:val="18"/>
          <w:rtl/>
        </w:rPr>
        <w:t>ٌ</w:t>
      </w:r>
      <w:r w:rsidRPr="00233AB5">
        <w:rPr>
          <w:rFonts w:cs="AL-Hotham"/>
          <w:b/>
          <w:bCs/>
          <w:sz w:val="18"/>
          <w:szCs w:val="18"/>
          <w:rtl/>
        </w:rPr>
        <w:t xml:space="preserve"> من جهة أخرى؛ فإن تلك الثلاثة التي يشير إليها الإسنوي في قوله: وزاد على الثلاثة، وهي: اللام وإن والباء </w:t>
      </w:r>
      <w:r w:rsidRPr="00233AB5">
        <w:rPr>
          <w:rFonts w:cs="AL-Hotham" w:hint="cs"/>
          <w:b/>
          <w:bCs/>
          <w:sz w:val="18"/>
          <w:szCs w:val="18"/>
          <w:rtl/>
        </w:rPr>
        <w:t>-</w:t>
      </w:r>
      <w:r w:rsidRPr="00233AB5">
        <w:rPr>
          <w:rFonts w:cs="AL-Hotham"/>
          <w:b/>
          <w:bCs/>
          <w:sz w:val="18"/>
          <w:szCs w:val="18"/>
          <w:rtl/>
        </w:rPr>
        <w:t>لم يذكرها جميعًا ابن الحاجب حتى يزيد عليها، بل ذكر اللام والباء فقط</w:t>
      </w:r>
      <w:r w:rsidRPr="00233AB5">
        <w:rPr>
          <w:rFonts w:cs="AL-Hotham" w:hint="cs"/>
          <w:b/>
          <w:bCs/>
          <w:sz w:val="18"/>
          <w:szCs w:val="18"/>
          <w:rtl/>
        </w:rPr>
        <w:t>.</w:t>
      </w:r>
      <w:r w:rsidRPr="00233AB5">
        <w:rPr>
          <w:rFonts w:cs="AL-Hotham"/>
          <w:b/>
          <w:bCs/>
          <w:sz w:val="18"/>
          <w:szCs w:val="18"/>
          <w:rtl/>
        </w:rPr>
        <w:t xml:space="preserve"> أما إنّ التي ذكرها الإمام وأتباعه ومنهم الإسنوي</w:t>
      </w:r>
      <w:r w:rsidRPr="00233AB5">
        <w:rPr>
          <w:rFonts w:cs="AL-Hotham" w:hint="cs"/>
          <w:b/>
          <w:bCs/>
          <w:sz w:val="18"/>
          <w:szCs w:val="18"/>
          <w:rtl/>
        </w:rPr>
        <w:t>؛</w:t>
      </w:r>
      <w:r w:rsidRPr="00233AB5">
        <w:rPr>
          <w:rFonts w:cs="AL-Hotham"/>
          <w:b/>
          <w:bCs/>
          <w:sz w:val="18"/>
          <w:szCs w:val="18"/>
          <w:rtl/>
        </w:rPr>
        <w:t xml:space="preserve"> </w:t>
      </w:r>
      <w:r w:rsidRPr="00233AB5">
        <w:rPr>
          <w:rFonts w:cs="AL-Hotham" w:hint="cs"/>
          <w:b/>
          <w:bCs/>
          <w:sz w:val="18"/>
          <w:szCs w:val="18"/>
          <w:rtl/>
        </w:rPr>
        <w:t>ف</w:t>
      </w:r>
      <w:r w:rsidRPr="00233AB5">
        <w:rPr>
          <w:rFonts w:cs="AL-Hotham"/>
          <w:b/>
          <w:bCs/>
          <w:sz w:val="18"/>
          <w:szCs w:val="18"/>
          <w:rtl/>
        </w:rPr>
        <w:t>لم يتقدم ذكرها في كلام ابن الحاجب، بل هي أحد الوجوه المرجوحة التي يحتملها قوله: إن كان كذا</w:t>
      </w:r>
      <w:r w:rsidRPr="00233AB5">
        <w:rPr>
          <w:rFonts w:cs="AL-Hotham" w:hint="cs"/>
          <w:b/>
          <w:bCs/>
          <w:sz w:val="18"/>
          <w:szCs w:val="18"/>
          <w:rtl/>
        </w:rPr>
        <w:t>,</w:t>
      </w:r>
      <w:r w:rsidRPr="00233AB5">
        <w:rPr>
          <w:rFonts w:cs="AL-Hotham"/>
          <w:b/>
          <w:bCs/>
          <w:sz w:val="18"/>
          <w:szCs w:val="18"/>
          <w:rtl/>
        </w:rPr>
        <w:t xml:space="preserve"> على ما سبق </w:t>
      </w:r>
      <w:r w:rsidRPr="00233AB5">
        <w:rPr>
          <w:rFonts w:cs="Traditional Arabic"/>
          <w:b/>
          <w:bCs/>
          <w:sz w:val="18"/>
          <w:szCs w:val="18"/>
          <w:rtl/>
        </w:rPr>
        <w:t>-</w:t>
      </w:r>
      <w:r w:rsidRPr="00233AB5">
        <w:rPr>
          <w:rFonts w:cs="AL-Hotham"/>
          <w:b/>
          <w:bCs/>
          <w:sz w:val="18"/>
          <w:szCs w:val="18"/>
          <w:rtl/>
        </w:rPr>
        <w:t>والله أعلم.</w:t>
      </w:r>
    </w:p>
    <w:p w:rsidR="00233AB5" w:rsidRPr="00233AB5" w:rsidRDefault="00233AB5" w:rsidP="00233AB5">
      <w:pPr>
        <w:spacing w:after="0" w:line="240" w:lineRule="auto"/>
        <w:rPr>
          <w:rFonts w:asciiTheme="majorBidi" w:hAnsiTheme="majorBidi" w:cstheme="majorBidi"/>
          <w:b/>
          <w:bCs/>
          <w:sz w:val="18"/>
          <w:szCs w:val="18"/>
          <w:rtl/>
        </w:rPr>
      </w:pPr>
    </w:p>
    <w:p w:rsidR="00233AB5" w:rsidRPr="00233AB5" w:rsidRDefault="00233AB5" w:rsidP="00233AB5">
      <w:pPr>
        <w:spacing w:after="0" w:line="240" w:lineRule="auto"/>
        <w:jc w:val="center"/>
        <w:rPr>
          <w:rFonts w:asciiTheme="majorBidi" w:hAnsiTheme="majorBidi" w:cstheme="majorBidi"/>
          <w:b/>
          <w:bCs/>
          <w:sz w:val="18"/>
          <w:szCs w:val="18"/>
          <w:rtl/>
        </w:rPr>
      </w:pPr>
      <w:r w:rsidRPr="00233AB5">
        <w:rPr>
          <w:rFonts w:asciiTheme="majorBidi" w:hAnsiTheme="majorBidi" w:cstheme="majorBidi"/>
          <w:b/>
          <w:bCs/>
          <w:sz w:val="18"/>
          <w:szCs w:val="18"/>
          <w:rtl/>
        </w:rPr>
        <w:t>المراجع والمصادر:</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(إتحاف ذوي البصائر شرح روضة الناظر)</w:t>
      </w:r>
    </w:p>
    <w:p w:rsidR="00233AB5" w:rsidRPr="00233AB5" w:rsidRDefault="00233AB5" w:rsidP="00233AB5">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عبد الكريم النملة، الرياض، دار العاصمة، 1996م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(التلويح على التوضيح)</w:t>
      </w:r>
    </w:p>
    <w:p w:rsidR="00233AB5" w:rsidRPr="00233AB5" w:rsidRDefault="00233AB5" w:rsidP="00233AB5">
      <w:pPr>
        <w:pStyle w:val="a3"/>
        <w:bidi/>
        <w:spacing w:before="0" w:beforeAutospacing="0" w:after="0" w:afterAutospacing="0"/>
        <w:ind w:left="567"/>
        <w:jc w:val="lowKashida"/>
        <w:rPr>
          <w:rFonts w:asciiTheme="majorBidi" w:eastAsia="Calibri" w:hAnsiTheme="majorBidi" w:cstheme="majorBidi"/>
          <w:b/>
          <w:bCs/>
          <w:sz w:val="18"/>
          <w:szCs w:val="18"/>
          <w:rtl/>
        </w:rPr>
      </w:pPr>
      <w:r w:rsidRPr="00233AB5">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(الإحكام في أصول الأحكام)</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سيف الدين الآمدي، بيروت، دار الكتب العلمية، 1990م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(الإِبهاج في شرح المنهاج للبيضاوي)</w:t>
      </w:r>
    </w:p>
    <w:p w:rsidR="00233AB5" w:rsidRPr="00233AB5" w:rsidRDefault="00233AB5" w:rsidP="00233AB5">
      <w:pPr>
        <w:tabs>
          <w:tab w:val="left" w:pos="472"/>
        </w:tabs>
        <w:spacing w:after="0" w:line="240" w:lineRule="auto"/>
        <w:ind w:left="567"/>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(أصول السَّرخسي)</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السَّرخسي محمد بن أحمد بن أبي سهل، عالم الكتب، 1986م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(البرهان في أصول الفقه)</w:t>
      </w:r>
    </w:p>
    <w:p w:rsidR="00233AB5" w:rsidRPr="00233AB5" w:rsidRDefault="00233AB5" w:rsidP="00233AB5">
      <w:pPr>
        <w:tabs>
          <w:tab w:val="left" w:pos="472"/>
        </w:tabs>
        <w:spacing w:after="0" w:line="240" w:lineRule="auto"/>
        <w:ind w:left="72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(سلّم الوصول في شرح نهاية السّول) مطبوع مع (نهاية السّول)</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محمد بخيت المطيعي، عالم الكتب، 1994م.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(شرح اللّمع)</w:t>
      </w:r>
    </w:p>
    <w:p w:rsidR="00233AB5" w:rsidRPr="00233AB5" w:rsidRDefault="00233AB5" w:rsidP="00233AB5">
      <w:pPr>
        <w:tabs>
          <w:tab w:val="left" w:pos="472"/>
        </w:tabs>
        <w:spacing w:after="0" w:line="240" w:lineRule="auto"/>
        <w:ind w:left="567"/>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(قواطع الأدلة في الأصول)</w:t>
      </w:r>
    </w:p>
    <w:p w:rsidR="00233AB5" w:rsidRPr="00233AB5" w:rsidRDefault="00233AB5" w:rsidP="00233AB5">
      <w:pPr>
        <w:tabs>
          <w:tab w:val="left" w:pos="472"/>
        </w:tabs>
        <w:spacing w:after="0" w:line="240" w:lineRule="auto"/>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منصور بن السمعاني، بيروت، دار الكتب العلمية، 1997م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(كشف الأسرار عن أصول فخر الإسلام للبزدوي)</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t>عبد العزيز البخاري، بيروت، دار الكتب العلمية، 1997م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(نفائس الوصول في شرح المحصول)</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(شرح الكوكب المنير)</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محمد بن أحمد بن عبد العزيز بن النجار، مكتبة العبيكان، 1997م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(إرشاد الفحول إلى تحقيق الحق في علم الأصول)</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محمد بن علي الشوكاني، دار الكتب العلمية، 1999م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(أصول الفقه الإسلامي)</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زكيّ الدين شعبان، مؤسسة علي الصباح للنشر، 1988م</w:t>
      </w:r>
    </w:p>
    <w:p w:rsidR="00233AB5" w:rsidRPr="00233AB5" w:rsidRDefault="00233AB5" w:rsidP="00233AB5">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(الوجيز في أصول الفقه)</w:t>
      </w:r>
    </w:p>
    <w:p w:rsidR="00233AB5" w:rsidRPr="00233AB5" w:rsidRDefault="00233AB5" w:rsidP="00233AB5">
      <w:pPr>
        <w:tabs>
          <w:tab w:val="left" w:pos="472"/>
        </w:tabs>
        <w:spacing w:after="0" w:line="240" w:lineRule="auto"/>
        <w:ind w:left="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ab/>
      </w:r>
      <w:r w:rsidRPr="00233AB5">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233AB5" w:rsidRPr="00233AB5" w:rsidRDefault="00233AB5" w:rsidP="00233AB5">
      <w:pPr>
        <w:pStyle w:val="a3"/>
        <w:numPr>
          <w:ilvl w:val="0"/>
          <w:numId w:val="12"/>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233AB5">
        <w:rPr>
          <w:rFonts w:asciiTheme="majorBidi" w:hAnsiTheme="majorBidi" w:cstheme="majorBidi"/>
          <w:b/>
          <w:bCs/>
          <w:noProof/>
          <w:sz w:val="18"/>
          <w:szCs w:val="18"/>
          <w:rtl/>
          <w:lang w:eastAsia="ar-SA"/>
        </w:rPr>
        <w:t>(الموافقات في أصول الشريعة)</w:t>
      </w:r>
    </w:p>
    <w:p w:rsidR="00233AB5" w:rsidRPr="00233AB5" w:rsidRDefault="00233AB5" w:rsidP="00233AB5">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233AB5">
        <w:rPr>
          <w:rFonts w:asciiTheme="majorBidi" w:hAnsiTheme="majorBidi" w:cstheme="majorBidi"/>
          <w:b/>
          <w:bCs/>
          <w:noProof/>
          <w:sz w:val="18"/>
          <w:szCs w:val="18"/>
          <w:rtl/>
          <w:lang w:eastAsia="ar-SA"/>
        </w:rPr>
        <w:t>إبراهيم بن موسى الشاطبي، بيروت، دار الكتب العلمية، 1993م</w:t>
      </w:r>
    </w:p>
    <w:p w:rsidR="00233AB5" w:rsidRPr="00233AB5" w:rsidRDefault="00233AB5" w:rsidP="00233AB5">
      <w:pPr>
        <w:spacing w:after="0" w:line="240" w:lineRule="auto"/>
        <w:rPr>
          <w:rFonts w:asciiTheme="majorBidi" w:hAnsiTheme="majorBidi" w:cstheme="majorBidi"/>
          <w:b/>
          <w:bCs/>
          <w:sz w:val="18"/>
          <w:szCs w:val="18"/>
          <w:rtl/>
        </w:rPr>
      </w:pPr>
    </w:p>
    <w:p w:rsidR="00233AB5" w:rsidRPr="00233AB5" w:rsidRDefault="00233AB5" w:rsidP="00233AB5">
      <w:pPr>
        <w:spacing w:after="0" w:line="240" w:lineRule="auto"/>
        <w:rPr>
          <w:b/>
          <w:bCs/>
          <w:sz w:val="18"/>
          <w:szCs w:val="18"/>
          <w:rtl/>
        </w:rPr>
      </w:pPr>
    </w:p>
    <w:p w:rsidR="00233AB5" w:rsidRPr="00233AB5" w:rsidRDefault="00233AB5" w:rsidP="00233AB5">
      <w:pPr>
        <w:spacing w:after="0" w:line="240" w:lineRule="auto"/>
        <w:jc w:val="center"/>
        <w:rPr>
          <w:rFonts w:asciiTheme="majorBidi" w:eastAsia="Calibri" w:hAnsiTheme="majorBidi" w:cstheme="majorBidi"/>
          <w:b/>
          <w:bCs/>
          <w:sz w:val="18"/>
          <w:szCs w:val="18"/>
        </w:rPr>
      </w:pPr>
    </w:p>
    <w:sectPr w:rsidR="00233AB5" w:rsidRPr="00233AB5" w:rsidSect="00233AB5">
      <w:type w:val="continuous"/>
      <w:pgSz w:w="11906" w:h="16838"/>
      <w:pgMar w:top="993" w:right="991" w:bottom="851" w:left="851"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DecoType Thuluth">
    <w:altName w:val="Times New Roman"/>
    <w:panose1 w:val="02010000000000000000"/>
    <w:charset w:val="B2"/>
    <w:family w:val="auto"/>
    <w:pitch w:val="variable"/>
    <w:sig w:usb0="00002001" w:usb1="80000000" w:usb2="00000008" w:usb3="00000000" w:csb0="00000040" w:csb1="00000000"/>
  </w:font>
  <w:font w:name="QCF_P290">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178">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QCF_P571">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QCF_P114">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008">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AA8"/>
    <w:multiLevelType w:val="hybridMultilevel"/>
    <w:tmpl w:val="C04A4734"/>
    <w:lvl w:ilvl="0" w:tplc="70A6EBB8">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0BE21F80"/>
    <w:multiLevelType w:val="hybridMultilevel"/>
    <w:tmpl w:val="F80C7112"/>
    <w:lvl w:ilvl="0" w:tplc="85323D82">
      <w:start w:val="1"/>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51E19"/>
    <w:multiLevelType w:val="hybridMultilevel"/>
    <w:tmpl w:val="A7727224"/>
    <w:lvl w:ilvl="0" w:tplc="5A4EC27A">
      <w:start w:val="1"/>
      <w:numFmt w:val="decimal"/>
      <w:lvlText w:val="%1."/>
      <w:lvlJc w:val="left"/>
      <w:pPr>
        <w:tabs>
          <w:tab w:val="num" w:pos="567"/>
        </w:tabs>
        <w:ind w:left="567" w:hanging="283"/>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C238D4"/>
    <w:multiLevelType w:val="hybridMultilevel"/>
    <w:tmpl w:val="81AAE46C"/>
    <w:lvl w:ilvl="0" w:tplc="B8F2D3A2">
      <w:start w:val="1"/>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EB55B6"/>
    <w:multiLevelType w:val="hybridMultilevel"/>
    <w:tmpl w:val="DDC8E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35880"/>
    <w:multiLevelType w:val="hybridMultilevel"/>
    <w:tmpl w:val="010440A6"/>
    <w:lvl w:ilvl="0" w:tplc="3B7C71C2">
      <w:numFmt w:val="bullet"/>
      <w:lvlText w:val="-"/>
      <w:lvlJc w:val="left"/>
      <w:pPr>
        <w:tabs>
          <w:tab w:val="num" w:pos="720"/>
        </w:tabs>
        <w:ind w:left="720" w:hanging="360"/>
      </w:pPr>
      <w:rPr>
        <w:rFonts w:ascii="Tahoma" w:eastAsia="Times New Roman" w:hAnsi="Tahoma" w:cs="AL-Hotha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4A43EE"/>
    <w:multiLevelType w:val="multilevel"/>
    <w:tmpl w:val="DDC8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9">
    <w:nsid w:val="45C00A29"/>
    <w:multiLevelType w:val="hybridMultilevel"/>
    <w:tmpl w:val="5A10780C"/>
    <w:lvl w:ilvl="0" w:tplc="9A7C1A54">
      <w:start w:val="2"/>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8E3EE3"/>
    <w:multiLevelType w:val="hybridMultilevel"/>
    <w:tmpl w:val="E2E62F46"/>
    <w:lvl w:ilvl="0" w:tplc="5A004712">
      <w:start w:val="2"/>
      <w:numFmt w:val="bullet"/>
      <w:lvlText w:val="-"/>
      <w:lvlJc w:val="left"/>
      <w:pPr>
        <w:tabs>
          <w:tab w:val="num" w:pos="720"/>
        </w:tabs>
        <w:ind w:left="720" w:hanging="360"/>
      </w:pPr>
      <w:rPr>
        <w:rFonts w:ascii="Tahoma" w:eastAsia="Times New Roman" w:hAnsi="Tahoma" w:cs="AL-Hotha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EB75C8"/>
    <w:multiLevelType w:val="hybridMultilevel"/>
    <w:tmpl w:val="A05C5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F155A"/>
    <w:multiLevelType w:val="hybridMultilevel"/>
    <w:tmpl w:val="A87E5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12"/>
  </w:num>
  <w:num w:numId="5">
    <w:abstractNumId w:val="0"/>
  </w:num>
  <w:num w:numId="6">
    <w:abstractNumId w:val="6"/>
  </w:num>
  <w:num w:numId="7">
    <w:abstractNumId w:val="3"/>
  </w:num>
  <w:num w:numId="8">
    <w:abstractNumId w:val="7"/>
  </w:num>
  <w:num w:numId="9">
    <w:abstractNumId w:val="9"/>
  </w:num>
  <w:num w:numId="10">
    <w:abstractNumId w:val="2"/>
  </w:num>
  <w:num w:numId="11">
    <w:abstractNumId w:val="4"/>
  </w:num>
  <w:num w:numId="12">
    <w:abstractNumId w:val="13"/>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3AB5"/>
    <w:rsid w:val="00233AB5"/>
    <w:rsid w:val="004168A0"/>
    <w:rsid w:val="004219C3"/>
    <w:rsid w:val="004A7142"/>
    <w:rsid w:val="007A1F9E"/>
    <w:rsid w:val="009F18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paragraph" w:styleId="1">
    <w:name w:val="heading 1"/>
    <w:basedOn w:val="a"/>
    <w:next w:val="a"/>
    <w:link w:val="1Char"/>
    <w:qFormat/>
    <w:rsid w:val="00233AB5"/>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33AB5"/>
    <w:rPr>
      <w:rFonts w:ascii="Arial" w:eastAsia="Times New Roman" w:hAnsi="Arial" w:cs="Arial"/>
      <w:b/>
      <w:bCs/>
      <w:kern w:val="32"/>
      <w:sz w:val="32"/>
      <w:szCs w:val="32"/>
    </w:rPr>
  </w:style>
  <w:style w:type="paragraph" w:styleId="a3">
    <w:name w:val="Normal (Web)"/>
    <w:basedOn w:val="a"/>
    <w:rsid w:val="00233AB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33AB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33AB5"/>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5"/>
    <w:rsid w:val="00233AB5"/>
    <w:rPr>
      <w:rFonts w:ascii="Times New Roman" w:eastAsia="Times New Roman" w:hAnsi="Times New Roman" w:cs="Simplified Arabic"/>
      <w:sz w:val="28"/>
      <w:szCs w:val="28"/>
    </w:rPr>
  </w:style>
  <w:style w:type="paragraph" w:styleId="a6">
    <w:name w:val="footer"/>
    <w:basedOn w:val="a"/>
    <w:link w:val="Char0"/>
    <w:rsid w:val="00233AB5"/>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0">
    <w:name w:val="تذييل صفحة Char"/>
    <w:basedOn w:val="a0"/>
    <w:link w:val="a6"/>
    <w:rsid w:val="00233AB5"/>
    <w:rPr>
      <w:rFonts w:ascii="Times New Roman" w:eastAsia="Times New Roman" w:hAnsi="Times New Roman" w:cs="Simplified Arabic"/>
      <w:sz w:val="28"/>
      <w:szCs w:val="28"/>
    </w:rPr>
  </w:style>
  <w:style w:type="paragraph" w:customStyle="1" w:styleId="Style1">
    <w:name w:val="Style1"/>
    <w:basedOn w:val="a"/>
    <w:autoRedefine/>
    <w:rsid w:val="00233AB5"/>
    <w:pPr>
      <w:spacing w:after="0" w:line="240" w:lineRule="auto"/>
      <w:jc w:val="right"/>
    </w:pPr>
    <w:rPr>
      <w:rFonts w:ascii="Times New Roman" w:eastAsia="Times New Roman" w:hAnsi="Times New Roman" w:cs="mylotus3"/>
      <w:sz w:val="24"/>
      <w:szCs w:val="32"/>
    </w:rPr>
  </w:style>
  <w:style w:type="character" w:styleId="a7">
    <w:name w:val="page number"/>
    <w:basedOn w:val="a0"/>
    <w:rsid w:val="00233AB5"/>
  </w:style>
  <w:style w:type="paragraph" w:customStyle="1" w:styleId="MOSTAFA">
    <w:name w:val="MOSTAFA"/>
    <w:basedOn w:val="a8"/>
    <w:rsid w:val="00233AB5"/>
    <w:pPr>
      <w:spacing w:after="200" w:line="276" w:lineRule="auto"/>
    </w:pPr>
    <w:rPr>
      <w:rFonts w:eastAsia="Calibri" w:cs="Simplified Arabic"/>
      <w:color w:val="000080"/>
      <w:szCs w:val="32"/>
    </w:rPr>
  </w:style>
  <w:style w:type="paragraph" w:styleId="a8">
    <w:name w:val="Plain Text"/>
    <w:basedOn w:val="a"/>
    <w:link w:val="Char1"/>
    <w:rsid w:val="00233AB5"/>
    <w:pPr>
      <w:spacing w:after="0" w:line="240" w:lineRule="auto"/>
    </w:pPr>
    <w:rPr>
      <w:rFonts w:ascii="Courier New" w:eastAsia="Times New Roman" w:hAnsi="Courier New" w:cs="Courier New"/>
      <w:sz w:val="20"/>
      <w:szCs w:val="20"/>
    </w:rPr>
  </w:style>
  <w:style w:type="character" w:customStyle="1" w:styleId="Char1">
    <w:name w:val="نص عادي Char"/>
    <w:basedOn w:val="a0"/>
    <w:link w:val="a8"/>
    <w:rsid w:val="00233AB5"/>
    <w:rPr>
      <w:rFonts w:ascii="Courier New" w:eastAsia="Times New Roman" w:hAnsi="Courier New" w:cs="Courier New"/>
      <w:sz w:val="20"/>
      <w:szCs w:val="20"/>
    </w:rPr>
  </w:style>
  <w:style w:type="paragraph" w:customStyle="1" w:styleId="a9">
    <w:name w:val="سرد الفقرات"/>
    <w:basedOn w:val="a"/>
    <w:qFormat/>
    <w:rsid w:val="00233AB5"/>
    <w:pPr>
      <w:spacing w:after="0" w:line="240" w:lineRule="auto"/>
      <w:ind w:left="720"/>
      <w:contextualSpacing/>
      <w:jc w:val="both"/>
    </w:pPr>
    <w:rPr>
      <w:rFonts w:ascii="Arial" w:eastAsia="Times New Roman" w:hAnsi="Arial" w:cs="Arial"/>
      <w:noProof/>
      <w:sz w:val="32"/>
      <w:szCs w:val="32"/>
      <w:lang w:eastAsia="ar-SA"/>
    </w:rPr>
  </w:style>
  <w:style w:type="paragraph" w:styleId="aa">
    <w:name w:val="Body Text"/>
    <w:aliases w:val=" Char"/>
    <w:basedOn w:val="a"/>
    <w:link w:val="Char2"/>
    <w:rsid w:val="00233AB5"/>
    <w:pPr>
      <w:bidi w:val="0"/>
      <w:spacing w:before="120" w:after="120" w:line="240" w:lineRule="auto"/>
      <w:jc w:val="both"/>
    </w:pPr>
    <w:rPr>
      <w:rFonts w:ascii="Times New Roman" w:eastAsia="Times New Roman" w:hAnsi="Times New Roman" w:cs="Times New Roman"/>
    </w:rPr>
  </w:style>
  <w:style w:type="character" w:customStyle="1" w:styleId="Char2">
    <w:name w:val="نص أساسي Char"/>
    <w:aliases w:val=" Char Char"/>
    <w:basedOn w:val="a0"/>
    <w:link w:val="aa"/>
    <w:rsid w:val="00233AB5"/>
    <w:rPr>
      <w:rFonts w:ascii="Times New Roman" w:eastAsia="Times New Roman" w:hAnsi="Times New Roman" w:cs="Times New Roman"/>
    </w:rPr>
  </w:style>
  <w:style w:type="character" w:customStyle="1" w:styleId="CharCharChar1">
    <w:name w:val="Char Char Char1"/>
    <w:basedOn w:val="a0"/>
    <w:rsid w:val="00233AB5"/>
    <w:rPr>
      <w:sz w:val="22"/>
      <w:szCs w:val="22"/>
      <w:lang w:val="en-US" w:eastAsia="en-US" w:bidi="ar-SA"/>
    </w:rPr>
  </w:style>
  <w:style w:type="character" w:styleId="Hyperlink">
    <w:name w:val="Hyperlink"/>
    <w:basedOn w:val="a0"/>
    <w:uiPriority w:val="99"/>
    <w:unhideWhenUsed/>
    <w:rsid w:val="00233A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2590</Words>
  <Characters>14768</Characters>
  <Application>Microsoft Office Word</Application>
  <DocSecurity>0</DocSecurity>
  <Lines>123</Lines>
  <Paragraphs>34</Paragraphs>
  <ScaleCrop>false</ScaleCrop>
  <Company>Fannan</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2013-06-14T08:43:00Z</dcterms:created>
  <dcterms:modified xsi:type="dcterms:W3CDTF">2013-06-17T10:34:00Z</dcterms:modified>
</cp:coreProperties>
</file>