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Pr="00B72C08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B72C08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المسلك الأول من مسالك العلة</w:t>
      </w:r>
    </w:p>
    <w:p w:rsidR="00B72C08" w:rsidRDefault="00B72C08" w:rsidP="00B72C08">
      <w:pPr>
        <w:tabs>
          <w:tab w:val="center" w:pos="3401"/>
          <w:tab w:val="left" w:pos="507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B72C08">
        <w:rPr>
          <w:rFonts w:asciiTheme="majorBidi" w:eastAsia="Calibri" w:hAnsiTheme="majorBidi" w:cstheme="majorBidi"/>
          <w:b/>
          <w:bCs/>
          <w:sz w:val="48"/>
          <w:szCs w:val="48"/>
          <w:rtl/>
        </w:rPr>
        <w:t>فساد الاعتبار</w:t>
      </w:r>
    </w:p>
    <w:p w:rsidR="00B72C08" w:rsidRPr="00426F7E" w:rsidRDefault="00B72C08" w:rsidP="00B72C08">
      <w:pPr>
        <w:spacing w:after="0" w:line="240" w:lineRule="auto"/>
        <w:jc w:val="center"/>
        <w:rPr>
          <w:rFonts w:asciiTheme="majorBidi" w:eastAsia="Calibri" w:hAnsiTheme="majorBidi" w:cstheme="majorBidi"/>
          <w:color w:val="4F81BD"/>
          <w:sz w:val="18"/>
          <w:szCs w:val="18"/>
          <w:rtl/>
          <w:lang w:bidi="ar-EG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>
        <w:rPr>
          <w:rFonts w:asciiTheme="majorBidi" w:hAnsiTheme="majorBidi" w:cstheme="majorBidi" w:hint="cs"/>
          <w:sz w:val="18"/>
          <w:szCs w:val="18"/>
          <w:rtl/>
        </w:rPr>
        <w:t>أصول الفقه</w:t>
      </w:r>
    </w:p>
    <w:p w:rsidR="00B72C08" w:rsidRPr="00426F7E" w:rsidRDefault="00B72C08" w:rsidP="005C7CEA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5C7CEA" w:rsidRPr="005C7CEA">
        <w:rPr>
          <w:rFonts w:asciiTheme="majorBidi" w:hAnsiTheme="majorBidi" w:cstheme="majorBidi"/>
          <w:i/>
          <w:iCs/>
          <w:rtl/>
          <w:lang w:bidi="ar-EG"/>
        </w:rPr>
        <w:t>محمد سعد حسن</w:t>
      </w:r>
    </w:p>
    <w:p w:rsidR="00B72C08" w:rsidRPr="00426F7E" w:rsidRDefault="00B72C08" w:rsidP="00B72C0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B72C08" w:rsidRPr="00426F7E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B72C08" w:rsidRPr="00426F7E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B72C08" w:rsidRDefault="005C7CEA" w:rsidP="005C7CEA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5C7CEA">
        <w:rPr>
          <w:rFonts w:asciiTheme="majorBidi" w:hAnsiTheme="majorBidi" w:cstheme="majorBidi"/>
          <w:i/>
          <w:iCs/>
          <w:lang w:bidi="ar-EG"/>
        </w:rPr>
        <w:t>mohamad.saad@mediu.ws</w:t>
      </w:r>
    </w:p>
    <w:p w:rsidR="00B72C08" w:rsidRPr="00426F7E" w:rsidRDefault="00B72C08" w:rsidP="00B72C0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B72C08" w:rsidRDefault="00B72C08" w:rsidP="00B72C0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  <w:sectPr w:rsidR="00B72C08" w:rsidSect="00B72C08">
          <w:headerReference w:type="even" r:id="rId7"/>
          <w:pgSz w:w="11906" w:h="16838" w:code="9"/>
          <w:pgMar w:top="1276" w:right="1133" w:bottom="709" w:left="993" w:header="709" w:footer="709" w:gutter="0"/>
          <w:cols w:space="708"/>
          <w:titlePg/>
          <w:bidi/>
          <w:rtlGutter/>
          <w:docGrid w:linePitch="360"/>
        </w:sectPr>
      </w:pPr>
    </w:p>
    <w:p w:rsidR="00B72C08" w:rsidRPr="00B72C08" w:rsidRDefault="00B72C08" w:rsidP="00B72C0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المسلك الأول من مسالك العلة</w:t>
      </w:r>
      <w:r w:rsidRPr="00B72C0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فساد الاعتبار</w:t>
      </w:r>
    </w:p>
    <w:p w:rsidR="00B72C08" w:rsidRPr="00B72C08" w:rsidRDefault="00B72C08" w:rsidP="00B72C08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B72C08" w:rsidRPr="00B72C08" w:rsidRDefault="00B72C08" w:rsidP="00B72C08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B72C0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فساد، الاعتبار، المسلك</w:t>
      </w:r>
    </w:p>
    <w:p w:rsidR="00B72C08" w:rsidRPr="00B72C08" w:rsidRDefault="00B72C08" w:rsidP="00B72C08">
      <w:pPr>
        <w:numPr>
          <w:ilvl w:val="0"/>
          <w:numId w:val="13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B72C08" w:rsidRPr="00B72C08" w:rsidRDefault="00B72C08" w:rsidP="00B72C08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المسلك الأول من مسالك العلة</w:t>
      </w:r>
      <w:r w:rsidRPr="00B72C0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فساد الاعتبار</w:t>
      </w:r>
    </w:p>
    <w:p w:rsidR="00B72C08" w:rsidRPr="00B72C08" w:rsidRDefault="00B72C08" w:rsidP="00B72C08">
      <w:pPr>
        <w:numPr>
          <w:ilvl w:val="0"/>
          <w:numId w:val="14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B72C08" w:rsidRPr="00B72C08" w:rsidRDefault="00B72C08" w:rsidP="00B72C08">
      <w:pPr>
        <w:tabs>
          <w:tab w:val="left" w:pos="5246"/>
        </w:tabs>
        <w:spacing w:after="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الحرمين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الجويني: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ننتقل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الحرمين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الجويني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"البرهان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الفقه",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"والخامس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الاعتراضات: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أنحاء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وأقسام،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وحاصل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يحصره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نوعان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يبيّن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الأدلة -وترتيب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الأدلة 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الكتاب،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السنة،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الترتيب،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يترك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الدليلَ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الكتاب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يترك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السُّنَّة </w:t>
      </w:r>
      <w:r w:rsidRPr="00B72C08">
        <w:rPr>
          <w:rFonts w:cs="AL-Hotham" w:hint="cs"/>
          <w:b/>
          <w:bCs/>
          <w:sz w:val="18"/>
          <w:szCs w:val="18"/>
          <w:rtl/>
        </w:rPr>
        <w:t>ويأتي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يترك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بالقياس-وهذا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يشمل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فنونًا: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أحدها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الكتاب.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والآخَر: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السنة،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والكتاب</w:t>
      </w:r>
      <w:r w:rsidRPr="00B72C08">
        <w:rPr>
          <w:rFonts w:cs="AL-Hotham"/>
          <w:b/>
          <w:bCs/>
          <w:sz w:val="18"/>
          <w:szCs w:val="18"/>
          <w:rtl/>
        </w:rPr>
        <w:t xml:space="preserve"> والسُّنَّة </w:t>
      </w:r>
      <w:r w:rsidRPr="00B72C08">
        <w:rPr>
          <w:rFonts w:cs="AL-Hotham" w:hint="cs"/>
          <w:b/>
          <w:bCs/>
          <w:sz w:val="18"/>
          <w:szCs w:val="18"/>
          <w:rtl/>
        </w:rPr>
        <w:t>مقدّمان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المستنبط،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ينقله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الآحاد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المألوفة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أمثالها؛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الفن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محاولة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شيئين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فرّق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محاولة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شيئين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اقتضى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-ومن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مثلًا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فرَّق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الصبي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الجارية,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الصبي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نضحه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بالماء،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الجارية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الغسل,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آدمي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فيكتفَى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بالنضح،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الغسل؛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المنيّ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والبول،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فأوجب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خروج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المنيّ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الغسل،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خروج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والاستنجاء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فقط؛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خرج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واحد؛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مقتضى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 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والبول؛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فرّق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 الحيض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الاغتسال،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فقط؛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يفرّق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شيئين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/>
          <w:b/>
          <w:bCs/>
          <w:position w:val="-2"/>
          <w:sz w:val="18"/>
          <w:szCs w:val="18"/>
        </w:rPr>
        <w:sym w:font="AGA Arabesque" w:char="F049"/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/>
          <w:b/>
          <w:bCs/>
          <w:position w:val="-2"/>
          <w:sz w:val="18"/>
          <w:szCs w:val="18"/>
        </w:rPr>
        <w:sym w:font="AGA Arabesque" w:char="F049"/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إزالة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الحدث،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يُزال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بالماء،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استعمال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أُزيل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بالتراب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والتيمم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ثم 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ويقول: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يختلف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الماء؛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تنظيف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والتراب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تشويه،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المعروف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الاعتبار-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معنى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لتعديل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المخالفات؛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ترتبط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بالتزام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مقتضيات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معنى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للإسهاب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بعدّها،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ويكفي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نرومه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متمسك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مردود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النوعين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إذًا: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شيئًا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يخالفه،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مردود,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والوضع،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الحرمين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المعنى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ربط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مشعرًا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قصد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بالغ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زائد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الطرد,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قدمنا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جهة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يناسب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مناسبة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والمعلول-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بخلافه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سبب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بالتغليظ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روم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التخفيف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يخفف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سببًا،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السبب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بالتغليظ،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فعندئذٍ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سببًا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يشعر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بالتخفيف،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القياس-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الثبوت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الشركاء,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يبغي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-أي: 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بالدية،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الشركاء،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بالسقوط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يلتمسه،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قاسَ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الحدَّ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طلب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الثبوت،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محاولة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السقوط,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أطلق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طوائف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الجدليين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أقوالهم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صائرين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العقوبات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تُدرَأ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بالشبهات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</w:t>
      </w:r>
      <w:r w:rsidRPr="00B72C08">
        <w:rPr>
          <w:rFonts w:cs="AL-Hotham"/>
          <w:b/>
          <w:bCs/>
          <w:sz w:val="18"/>
          <w:szCs w:val="18"/>
          <w:rtl/>
        </w:rPr>
        <w:t>((</w:t>
      </w:r>
      <w:r w:rsidRPr="00B72C08">
        <w:rPr>
          <w:rFonts w:cs="AL-Hotham" w:hint="cs"/>
          <w:b/>
          <w:bCs/>
          <w:sz w:val="18"/>
          <w:szCs w:val="18"/>
          <w:rtl/>
        </w:rPr>
        <w:t>ادرءوا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الحدود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شئتم؛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يخطئ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العفو,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يخطئ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العقوبة</w:t>
      </w:r>
      <w:r w:rsidRPr="00B72C08">
        <w:rPr>
          <w:rFonts w:cs="AL-Hotham"/>
          <w:b/>
          <w:bCs/>
          <w:sz w:val="18"/>
          <w:szCs w:val="18"/>
          <w:rtl/>
        </w:rPr>
        <w:t>))</w:t>
      </w:r>
      <w:r w:rsidRPr="00B72C08">
        <w:rPr>
          <w:rFonts w:cs="AL-Hotham" w:hint="cs"/>
          <w:b/>
          <w:bCs/>
          <w:sz w:val="18"/>
          <w:szCs w:val="18"/>
          <w:rtl/>
        </w:rPr>
        <w:t>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وأروش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الجنايات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الشبهات،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بالآخر 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وسنبين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الصحيح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بالشبهة,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العكس,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أطلقه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حذّاق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كتبهم,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الأمر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الإطلاق؛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الشبهة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بثبوته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أبدًا,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ولكنه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الأحوال.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يتعرض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للسقوط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بالشبهة،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الأحوال,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لحالة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الإخالة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اجتماع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السقوط،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واجتماعهما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الثبوت،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جاريًا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لتبيين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الرشاد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والسداد،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يلتزم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التفصيل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الدية،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حاول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مبطلًا؛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فتحصّل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مجموع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المتبع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افتراقهما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محالٌ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متناقض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الأمران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متحدين-وذلك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فأحيانًا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 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عفا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الأولياء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والعفو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مجانًا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مقابلة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القصاص؛ 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بإسقاط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جديد،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 بإسقاط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وأحيانًا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كالقتل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الخطأ،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فالقتل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الخطأ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 القصاص؛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مقتضى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DecoType Thuluth"/>
          <w:b/>
          <w:bCs/>
          <w:sz w:val="18"/>
          <w:szCs w:val="18"/>
          <w:rtl/>
        </w:rPr>
        <w:t>{</w:t>
      </w:r>
      <w:r w:rsidRPr="00B72C08">
        <w:rPr>
          <w:rFonts w:ascii="QCF_P027" w:hAnsi="QCF_P027" w:cs="QCF_P027"/>
          <w:b/>
          <w:bCs/>
          <w:sz w:val="18"/>
          <w:szCs w:val="18"/>
          <w:rtl/>
        </w:rPr>
        <w:t xml:space="preserve"> ﮌ ﮍ ﮎ ﮏ ﮐ ﮑ ﮒ ﮓ ﮔ ﮕ ﮖ ﮗ ﮘ ﮙ ﮚ ﮛ ﮜ ﮝ ﮞ ﮟ ﮠ ﮡ ﮢ ﮣ ﮤ ﮥ ﮦ ﮧ ﮨ</w:t>
      </w:r>
      <w:r w:rsidRPr="00B72C08">
        <w:rPr>
          <w:rFonts w:cs="DecoType Thuluth"/>
          <w:b/>
          <w:bCs/>
          <w:sz w:val="18"/>
          <w:szCs w:val="18"/>
          <w:rtl/>
        </w:rPr>
        <w:t>}</w:t>
      </w:r>
      <w:r w:rsidRPr="00B72C08">
        <w:rPr>
          <w:rFonts w:cs="AL-Hotham"/>
          <w:b/>
          <w:bCs/>
          <w:sz w:val="18"/>
          <w:szCs w:val="18"/>
          <w:rtl/>
        </w:rPr>
        <w:t xml:space="preserve"> [البقرة: 178].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ينبغي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ألّا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سقط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يحتاج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سقوط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إسقاط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جديد،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كأن 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الدم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وعفوت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الدية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فأما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جزئيًّا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ناصًّا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الصور،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فيُنظر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حينئذ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المشتركة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بينهما-فإن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أخل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الطرد؛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بصحته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-أي: 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صادف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صورة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مفارقة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صورة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الجمع،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 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النسق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يطلق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ببطلان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الرخص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الوظائف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الثابتة،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ننكر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عكس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والغرض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مضمون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افتراق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الجملة,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نحن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افتراقهما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أبدًا؛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أطلق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فالمراد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الافتراق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خصوص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أحكام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صورة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معيّنة،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فليجتنب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جمعه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افتراق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البابين،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وليلزم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الاجتناب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شرائط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الأقيسة؛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الرشد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والمسلك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القصد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الحرمين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والاعتبار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B72C08" w:rsidRPr="00B72C08" w:rsidRDefault="00B72C08" w:rsidP="00B72C08">
      <w:pPr>
        <w:tabs>
          <w:tab w:val="left" w:pos="5246"/>
        </w:tabs>
        <w:spacing w:before="100" w:beforeAutospacing="1" w:after="100" w:afterAutospacing="1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السمعاني: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السمعاني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"قواطع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الأصول"</w:t>
      </w:r>
      <w:r w:rsidRPr="00B72C08">
        <w:rPr>
          <w:rFonts w:cs="AL-Hotham"/>
          <w:b/>
          <w:bCs/>
          <w:sz w:val="18"/>
          <w:szCs w:val="18"/>
          <w:rtl/>
        </w:rPr>
        <w:t>: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فاعلم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إيراده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الطرود،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ويضطر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المعلل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إظهار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التأثير،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التأثير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بطل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طريق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سلكه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أصحابنا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المتقدمين،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وأورده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الأصوليين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والفرع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مبتنيًا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التخفيف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كالتيمم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مبتنيًا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وغسل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الرجلين،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ويروم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مخففًا،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مبتنيًا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مبتنيًا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التخفيف؛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كالتيمم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الخفين,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ويروم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القائس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مغلظًا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والحكم,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مبتنيًا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والآخر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التخفيف.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يأتي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وجْه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ومثاله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قِيس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التيمم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اشتراط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بمكة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والتيمم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الهجرة؛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مستفادًا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ممّا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تأخر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وجوبه؛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تأخّره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المدلول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قاسوا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ابتداء،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ابتداء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المشتري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للبائع،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للمشتري،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المحل.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زيد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الدبوسي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الشهادة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يجري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مجرى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النقص؛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يشتغل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باطراده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كالشهادة،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يشتغل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بتعديل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الشهادة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أقوى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النقص؛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الانتقال،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والنقص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مجلس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الاحتراز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مجلس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"وبيان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الشافعي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متى علّل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لوجوب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الزوجين؛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فأشبه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الفرقة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بالردة،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نحن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بإسلام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الاتفاق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ثابتًا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قبله،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حدث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بالحادث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الإسلام،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والإسلام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عاصمًا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للأملاك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والحقوق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مبطلًا،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الوصف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ثابتًا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الطعم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لأنّه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القَوَام,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خُلق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بذْلُه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لحاجته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وأشد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الحاجات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حاجة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البقاء،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فيزيد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ابتذاله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وسعة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كسبه،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يزيد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تضييعًا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حتى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طعام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الغنيمة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يخمس،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سائر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الأموال"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علّل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لحرمة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نكاح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الأمَة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بوجود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طوْل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الحرّة،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مستغنٍ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تعريض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للرق,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تحته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حرة".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يفسد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حجرًا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النكاح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الحرية,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الحرية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مؤثرة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الإطلاق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الحَجر.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الحجر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بالعجز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ثبوت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الفسخ؛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شُرع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لنقل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للبائع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ليعمل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قبل أن يقدّم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ملكًا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ويدًا.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ابتداء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ذمّة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المشتري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عينه،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اشترط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قابلة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لثمن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النقص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بمثلها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غيرٍ,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بشرط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القدرة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بالمثل؛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بملكه،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يشترط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للجواز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مثله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القدرة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للجواز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ابتداء؛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العجز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خَلَلًا،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فصار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جُعل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شرطًا.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قائل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الأثمان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أموال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تتعين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التبرعات,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فتتعين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المعاوضات,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وضعًا؛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التبرعات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شُرعت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الأموال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للإتيان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ماله,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والمعارضات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شُرعت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الأثمان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الذمم؛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المتعارف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فعلًا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المتعارف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شرعًا،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والمتعارف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الأثمان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إشارة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الأثمان؛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بمجرد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التسمية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موجبة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الإيجاب،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تصحّ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الإضافة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أضاف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ذمته؛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عُرف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بالهبة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التعيين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وإثبات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أجبنا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وأمثاله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الخلافيات.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بعضُ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متأخِّري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أصحابنا؛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حاصل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يحصره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نوعان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أحدهما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يبيّن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الأدلة...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إلخ.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الوصف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مشعرًا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ربط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به... إلخ.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زيد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الدبوسي,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وكثيرٌ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ممّن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تبعه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والطرد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بحجة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تأثيرها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صحتها؛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ونحن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نعم,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بحجة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سبق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وإظهار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التأثير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ينفى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السائل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يظهر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تأثير،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وبيانه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فبهذا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صححنا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السمعاني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-</w:t>
      </w:r>
      <w:r w:rsidRPr="00B72C08">
        <w:rPr>
          <w:rFonts w:cs="AL-Hotham" w:hint="cs"/>
          <w:b/>
          <w:bCs/>
          <w:sz w:val="18"/>
          <w:szCs w:val="18"/>
          <w:rtl/>
        </w:rPr>
        <w:t>رحمه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المرداوي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"التحبير"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القوادح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والاعتراضات: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ثانٍ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القوادح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المسمّى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مخالفة 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نصًّا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إجماعًا؛ بأن يعترض بكون القياس فاسدًا بكونه مخالفًا لنص, أو مخالفًا للإجماع, وسواء كان النص القرآن 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تبييت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الصوم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صوم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مفروض،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النهار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كالقضاء،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تعالى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DecoType Thuluth"/>
          <w:b/>
          <w:bCs/>
          <w:sz w:val="18"/>
          <w:szCs w:val="18"/>
          <w:rtl/>
        </w:rPr>
        <w:t>{</w:t>
      </w:r>
      <w:r w:rsidRPr="00B72C08">
        <w:rPr>
          <w:rFonts w:ascii="QCF_P422" w:hAnsi="QCF_P422" w:cs="QCF_P422"/>
          <w:b/>
          <w:bCs/>
          <w:sz w:val="18"/>
          <w:szCs w:val="18"/>
          <w:rtl/>
        </w:rPr>
        <w:t>ﮱ ﯓ</w:t>
      </w:r>
      <w:r w:rsidRPr="00B72C08">
        <w:rPr>
          <w:rFonts w:cs="DecoType Thuluth"/>
          <w:b/>
          <w:bCs/>
          <w:sz w:val="18"/>
          <w:szCs w:val="18"/>
          <w:rtl/>
        </w:rPr>
        <w:t>}</w:t>
      </w:r>
      <w:r w:rsidRPr="00B72C08">
        <w:rPr>
          <w:rFonts w:cs="AL-Hotham"/>
          <w:b/>
          <w:bCs/>
          <w:sz w:val="18"/>
          <w:szCs w:val="18"/>
          <w:rtl/>
        </w:rPr>
        <w:t xml:space="preserve"> [الأحزاب: 35]</w:t>
      </w:r>
      <w:r w:rsidRPr="00B72C08">
        <w:rPr>
          <w:rFonts w:cs="Al-Mohannad4_crl" w:hint="cs"/>
          <w:b/>
          <w:bCs/>
          <w:sz w:val="18"/>
          <w:szCs w:val="18"/>
          <w:rtl/>
        </w:rPr>
        <w:t xml:space="preserve">, </w:t>
      </w:r>
      <w:r w:rsidRPr="00B72C08">
        <w:rPr>
          <w:rFonts w:cs="AL-Hotham" w:hint="cs"/>
          <w:b/>
          <w:bCs/>
          <w:sz w:val="18"/>
          <w:szCs w:val="18"/>
          <w:rtl/>
        </w:rPr>
        <w:t>فإنه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صائم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أجر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عظيم,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يستلزم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الصحة,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نص سنّة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يقال: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السَّلَم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الحيوان؛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يشتمل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غَرَر،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المختلط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-فعندما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المختلط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الحيوان؛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غررًا-.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السُّنَّة </w:t>
      </w:r>
      <w:r w:rsidRPr="00B72C08">
        <w:rPr>
          <w:rFonts w:cs="AL-Hotham" w:hint="cs"/>
          <w:b/>
          <w:bCs/>
          <w:sz w:val="18"/>
          <w:szCs w:val="18"/>
          <w:rtl/>
        </w:rPr>
        <w:t>النبوية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الشريفة: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 xml:space="preserve">النبي </w:t>
      </w:r>
      <w:r w:rsidRPr="00B72C08">
        <w:rPr>
          <w:rFonts w:cs="AL-Hotham"/>
          <w:b/>
          <w:bCs/>
          <w:sz w:val="18"/>
          <w:szCs w:val="18"/>
          <w:rtl/>
        </w:rPr>
        <w:t>-</w:t>
      </w:r>
      <w:r w:rsidRPr="00B72C08">
        <w:rPr>
          <w:rFonts w:cs="AL-Hotham" w:hint="cs"/>
          <w:b/>
          <w:bCs/>
          <w:sz w:val="18"/>
          <w:szCs w:val="18"/>
          <w:rtl/>
        </w:rPr>
        <w:t>صلى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- </w:t>
      </w:r>
      <w:r w:rsidRPr="00B72C08">
        <w:rPr>
          <w:rFonts w:cs="AL-Hotham" w:hint="cs"/>
          <w:b/>
          <w:bCs/>
          <w:sz w:val="18"/>
          <w:szCs w:val="18"/>
          <w:rtl/>
        </w:rPr>
        <w:t>رخّص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السلم"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مثال 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فكقول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حنفي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للرجل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يغسل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امرأته إذا ماتت؛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يحرم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كالأجنبية،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لمخالفته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السكوتي،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غسّل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فاطمة.... إلخ.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 للنص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 الإجماع: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إحدى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مقدمات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ويدّعي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دخوله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إطلاق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معنى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ممّا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إثباته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كإلحاق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المصرّاة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بغيرها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وعدمه،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ووجوب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لبنها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الموجود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الضرع؛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لصريح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تركيبه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مشعرًا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المطلوب.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سمّي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بذلك؛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أقوى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لحديث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معاذ؛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أخّر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الاجتهاد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العسقلاني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سمي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بذلك؛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وتركيبه،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لأمر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خارج,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الاحتجاج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لحديث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معاذ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أخّر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العمل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وصوّبه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رسول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position w:val="-4"/>
          <w:sz w:val="18"/>
          <w:szCs w:val="18"/>
        </w:rPr>
        <w:sym w:font="AGA Arabesque" w:char="F065"/>
      </w:r>
      <w:r w:rsidRPr="00B72C08">
        <w:rPr>
          <w:rFonts w:cs="AL-Hotham" w:hint="cs"/>
          <w:b/>
          <w:bCs/>
          <w:sz w:val="18"/>
          <w:szCs w:val="18"/>
          <w:rtl/>
        </w:rPr>
        <w:t>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رتبة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الظن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المستفاد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أقوى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الظن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المستفاد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الصحابة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يقيسوا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النص, وتقدم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يجوز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طلبه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النصوص.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يئول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يأتي؛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اجتهاد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مقابلة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تمييزه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إسحاق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الشيرازي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واحدًا؟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والجواب: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أنواع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كونَ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تركيبه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مشعرًا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المطلوب،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أعم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صرحنا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المتن؛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الجدليون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الأسئلة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مقدّم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يأتي؛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الجملة،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أخص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يستلزم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أمر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خارج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أعمّ؛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الهندي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والتاج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السبكي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الجوامع"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وجماعة.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العضد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الاعتراضات,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تمكّنه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الاستدلال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المسألة؛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تمكنه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مطلقًا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يدّعي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يعتبر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المسألة,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منعه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المخصوص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يدّعي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العسقلاني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واعلم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أعم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صحيح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أمر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خارج،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عكس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وفسره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بتوجيه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المنازعة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دلالة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قوله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وجوابه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بضعفه،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ظهوره،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تأويله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بموجبه،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معارضته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بمثله،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يحصل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بأوجه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بالطعن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سنده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صحته،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دلالته.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مثال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الصوم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نسلّم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الآية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الصوم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تبييت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يصح؛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مطلقة،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وقيدناها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بحديث:</w:t>
      </w:r>
      <w:r w:rsidRPr="00B72C08">
        <w:rPr>
          <w:rFonts w:cs="AL-Hotham"/>
          <w:b/>
          <w:bCs/>
          <w:sz w:val="18"/>
          <w:szCs w:val="18"/>
          <w:rtl/>
        </w:rPr>
        <w:t xml:space="preserve"> ((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صيام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الصيام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الليل</w:t>
      </w:r>
      <w:r w:rsidRPr="00B72C08">
        <w:rPr>
          <w:rFonts w:cs="AL-Hotham"/>
          <w:b/>
          <w:bCs/>
          <w:sz w:val="18"/>
          <w:szCs w:val="18"/>
          <w:rtl/>
        </w:rPr>
        <w:t>))</w:t>
      </w:r>
      <w:r w:rsidRPr="00B72C08">
        <w:rPr>
          <w:rFonts w:cs="AL-Hotham" w:hint="cs"/>
          <w:b/>
          <w:bCs/>
          <w:sz w:val="18"/>
          <w:szCs w:val="18"/>
          <w:rtl/>
        </w:rPr>
        <w:t>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الصائم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يثاب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يلزمه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القضاء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والنزاع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الصائم،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أسلّم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الممسك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تبييت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صائم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ومثال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السَّلَم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نسلّم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الترخيص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السلم,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سلّمنا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للاستغراق،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يتناول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الحيوان،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السلَم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غيره.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غسل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الزوجة,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فبأن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نسلّم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اشتهر,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نسلّم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السكوت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حجة,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وغيره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فاطمة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زوجته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الدنيا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والآخرة،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فالموت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يقطع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النكاح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لإخبار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النبي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ascii="AGA Arabesque" w:hAnsi="AGA Arabesque" w:cs="Tahoma"/>
          <w:b/>
          <w:bCs/>
          <w:position w:val="-4"/>
          <w:sz w:val="18"/>
          <w:szCs w:val="18"/>
          <w:lang w:bidi="ar-EG"/>
        </w:rPr>
        <w:t>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غيرهما؛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الموت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يقطع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نكاحهما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 في جواب فساد 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يستحق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إمّا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لضعفه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عامًّا,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مخصصًا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جمعًا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الدليلين,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مذهب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ككونه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حنفيًّا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الأصول،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البلوى،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مالكيًّا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خالفه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الواحد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عقيل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"الواضح"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بناؤه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التوسعة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والتضييق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الآخر،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الابتداء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بالدوام،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الرقّ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بالعتق،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العتق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بالبيع،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المرأة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بالرجل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القتل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بالردة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اختلافهما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كفر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أصلي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B72C08" w:rsidRPr="00B72C08" w:rsidRDefault="00B72C08" w:rsidP="00B72C08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72C08" w:rsidRPr="00B72C08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المراجع والمصادر: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(إتحاف ذوي البصائر شرح روضة الناظر)</w:t>
      </w:r>
    </w:p>
    <w:p w:rsidR="00B72C08" w:rsidRPr="00B72C08" w:rsidRDefault="00B72C08" w:rsidP="00B72C08">
      <w:pPr>
        <w:pStyle w:val="a3"/>
        <w:bidi/>
        <w:spacing w:before="0" w:beforeAutospacing="0" w:after="0" w:afterAutospacing="0"/>
        <w:ind w:left="360" w:firstLine="20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عبد الكريم النملة، الرياض، دار العاصمة، 1996م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(التلويح على التوضيح)</w:t>
      </w:r>
    </w:p>
    <w:p w:rsidR="00B72C08" w:rsidRPr="00B72C08" w:rsidRDefault="00B72C08" w:rsidP="00B72C08">
      <w:pPr>
        <w:pStyle w:val="a3"/>
        <w:bidi/>
        <w:spacing w:before="0" w:beforeAutospacing="0" w:after="0" w:afterAutospacing="0"/>
        <w:ind w:left="56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سعد الدين التفتازاني، ضبط وتخريج: زكريا عميرات، بيروت، دار الكتب العلمية، 1996م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(الإحكام في أصول الأحكام)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سيف الدين الآمدي، بيروت، دار الكتب العلمية، 1990م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(الإِبهاج في شرح المنهاج للبيضاوي)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السبكي علي بن عبد الكافي، تحقيق: شعبان محمد، القاهرة، مكتبة الكليات الأزهرية، 2000م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السَّرخسي)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السَّرخسي محمد بن أحمد بن أبي سهل، عالم الكتب، 1986م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(البرهان في أصول الفقه)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72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عبد الملك بن عبد الله بن يوسف الجويني، تحقيق: عبد العظيم الديب، دار الوفاء، 1989م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(سلّم الوصول في شرح نهاية السّول) مطبوع مع (نهاية السّول)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بخيت المطيعي، عالم الكتب، 1994م.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اللّمع)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أبو إسحاق إبراهيم بن علي بن يوسف الفيروزآبادي الشيرازي، بيروت، دار الغرب الإسلامي، 1998م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(قواطع الأدلة في الأصول)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منصور بن السمعاني، بيروت، دار الكتب العلمية، 1997م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(كشف الأسرار عن أصول فخر الإسلام للبزدوي)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العزيز البخاري، بيروت، دار الكتب العلمية، 1997م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(نفائس الوصول في شرح المحصول)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أبو العباس أحمد بن إدريس القرافي، مكتبة نزار مصطفى الباز، 1997م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الكوكب المنير)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أحمد بن عبد العزيز بن النجار، مكتبة العبيكان، 1997م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(إرشاد الفحول إلى تحقيق الحق في علم الأصول)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علي الشوكاني، دار الكتب العلمية، 1999م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الفقه الإسلامي)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زكيّ الدين شعبان، مؤسسة علي الصباح للنشر، 1988م</w:t>
      </w:r>
    </w:p>
    <w:p w:rsidR="00B72C08" w:rsidRPr="00B72C08" w:rsidRDefault="00B72C08" w:rsidP="00B72C08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(الوجيز في أصول الفقه)</w:t>
      </w:r>
    </w:p>
    <w:p w:rsidR="00B72C08" w:rsidRPr="00B72C08" w:rsidRDefault="00B72C08" w:rsidP="00B72C08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الكريم زيدان، مؤسسة الرسالة للطباعة والنشر والتوزيع، 1994م</w:t>
      </w:r>
    </w:p>
    <w:p w:rsidR="00B72C08" w:rsidRPr="00B72C08" w:rsidRDefault="00B72C08" w:rsidP="00B72C08">
      <w:pPr>
        <w:pStyle w:val="a3"/>
        <w:numPr>
          <w:ilvl w:val="0"/>
          <w:numId w:val="12"/>
        </w:numPr>
        <w:tabs>
          <w:tab w:val="left" w:pos="1042"/>
        </w:tabs>
        <w:bidi/>
        <w:spacing w:before="0" w:beforeAutospacing="0" w:after="0" w:afterAutospacing="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(الموافقات في أصول الشريعة)</w:t>
      </w:r>
    </w:p>
    <w:p w:rsidR="00B72C08" w:rsidRPr="00B72C08" w:rsidRDefault="00B72C08" w:rsidP="00B72C08">
      <w:pPr>
        <w:pStyle w:val="a3"/>
        <w:bidi/>
        <w:spacing w:before="0" w:beforeAutospacing="0" w:after="0" w:afterAutospacing="0"/>
        <w:ind w:left="360" w:firstLine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إبراهيم بن موسى الشاطبي، بيروت، دار الكتب العلمية، 1993م</w:t>
      </w:r>
    </w:p>
    <w:p w:rsidR="00B72C08" w:rsidRPr="00B72C08" w:rsidRDefault="00B72C08" w:rsidP="00B72C08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72C08" w:rsidRPr="00B72C08" w:rsidRDefault="00B72C08" w:rsidP="00B72C08">
      <w:pPr>
        <w:spacing w:after="0" w:line="240" w:lineRule="auto"/>
        <w:rPr>
          <w:b/>
          <w:bCs/>
          <w:sz w:val="18"/>
          <w:szCs w:val="18"/>
          <w:rtl/>
        </w:rPr>
      </w:pPr>
    </w:p>
    <w:p w:rsidR="00B72C08" w:rsidRPr="00B72C08" w:rsidRDefault="00B72C08" w:rsidP="00B72C08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</w:p>
    <w:p w:rsidR="00B72C08" w:rsidRPr="00B72C08" w:rsidRDefault="00B72C08" w:rsidP="00B72C08">
      <w:pPr>
        <w:pStyle w:val="a3"/>
        <w:bidi/>
        <w:spacing w:before="0" w:beforeAutospacing="0" w:after="120" w:afterAutospacing="0"/>
        <w:jc w:val="lowKashida"/>
        <w:rPr>
          <w:rFonts w:cs="AL-Hotham"/>
          <w:b/>
          <w:bCs/>
          <w:sz w:val="18"/>
          <w:szCs w:val="18"/>
          <w:rtl/>
        </w:rPr>
        <w:sectPr w:rsidR="00B72C08" w:rsidRPr="00B72C08" w:rsidSect="00B72C08">
          <w:type w:val="continuous"/>
          <w:pgSz w:w="11906" w:h="16838" w:code="9"/>
          <w:pgMar w:top="1276" w:right="1133" w:bottom="709" w:left="993" w:header="709" w:footer="709" w:gutter="0"/>
          <w:cols w:num="2" w:space="708"/>
          <w:titlePg/>
          <w:bidi/>
          <w:rtlGutter/>
          <w:docGrid w:linePitch="360"/>
        </w:sectPr>
      </w:pPr>
    </w:p>
    <w:p w:rsidR="00B72C08" w:rsidRPr="00B72C08" w:rsidRDefault="00B72C08" w:rsidP="00B72C08">
      <w:pPr>
        <w:pStyle w:val="a3"/>
        <w:bidi/>
        <w:spacing w:before="0" w:beforeAutospacing="0" w:after="120" w:afterAutospacing="0"/>
        <w:jc w:val="lowKashida"/>
        <w:rPr>
          <w:rFonts w:cs="AL-Hotham"/>
          <w:b/>
          <w:bCs/>
          <w:sz w:val="18"/>
          <w:szCs w:val="18"/>
        </w:rPr>
      </w:pPr>
    </w:p>
    <w:p w:rsidR="00B72C08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  <w:sectPr w:rsidR="00B72C08" w:rsidSect="00B72C08"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B72C08" w:rsidRPr="00B72C08" w:rsidRDefault="00B72C08" w:rsidP="00B72C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sectPr w:rsidR="00B72C08" w:rsidRPr="00B72C08" w:rsidSect="00B72C0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B9" w:rsidRDefault="00DE13B9" w:rsidP="00B72C08">
      <w:pPr>
        <w:spacing w:after="0" w:line="240" w:lineRule="auto"/>
      </w:pPr>
      <w:r>
        <w:separator/>
      </w:r>
    </w:p>
  </w:endnote>
  <w:endnote w:type="continuationSeparator" w:id="1">
    <w:p w:rsidR="00DE13B9" w:rsidRDefault="00DE13B9" w:rsidP="00B7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3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Mohannad4_crl"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B9" w:rsidRDefault="00DE13B9" w:rsidP="00B72C08">
      <w:pPr>
        <w:spacing w:after="0" w:line="240" w:lineRule="auto"/>
      </w:pPr>
      <w:r>
        <w:separator/>
      </w:r>
    </w:p>
  </w:footnote>
  <w:footnote w:type="continuationSeparator" w:id="1">
    <w:p w:rsidR="00DE13B9" w:rsidRDefault="00DE13B9" w:rsidP="00B7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D2" w:rsidRDefault="008D1FDB">
    <w:pPr>
      <w:pStyle w:val="a5"/>
    </w:pPr>
    <w:r>
      <w:rPr>
        <w:noProof/>
      </w:rPr>
      <w:pict>
        <v:group id="_x0000_s1033" style="position:absolute;left:0;text-align:left;margin-left:3.5pt;margin-top:76.05pt;width:333.5pt;height:619.25pt;z-index:251658240" coordorigin="2622,2230" coordsize="6670,12385">
          <v:line id="_x0000_s1034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5" inset="0,,0">
              <w:txbxContent>
                <w:p w:rsidR="00B307D2" w:rsidRPr="00907733" w:rsidRDefault="008D1FDB" w:rsidP="00EF05F5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2C59F6"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2C59F6">
                    <w:rPr>
                      <w:rStyle w:val="a7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450</w:t>
                  </w: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group id="_x0000_s1036" style="position:absolute;left:2622;top:2230;width:6670;height:509" coordorigin="2622,2230" coordsize="6670,5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892;top:2497;width:3969;height:0;flip:x" o:connectortype="straight" strokecolor="#95b3d7" strokeweight="1pt">
              <v:shadow type="perspective" color="#243f60" opacity=".5" offset="1pt" offset2="-3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8" type="#_x0000_t136" style="position:absolute;left:2622;top:2278;width:2234;height:397" fillcolor="#369" stroked="f">
              <v:shadow on="t" color="#b2b2b2" opacity="52429f" offset="1pt,0" offset2="-4pt,-4pt"/>
              <v:textpath style="font-family:&quot;Al-Mothnna&quot;;v-text-kern:t" trim="t" fitpath="t" string="أصول الفقه [1]"/>
            </v:shape>
            <v:rect id="_x0000_s1039" style="position:absolute;left:7591;top:2230;width:1701;height:509" fillcolor="#4f81bd" strokecolor="#f2f2f2" strokeweight="1pt">
              <v:fill color2="#243f60" angle="-135" focusposition="1" focussize="" focus="100%" type="gradient"/>
              <v:shadow on="t" type="perspective" color="#b8cce4" opacity=".5" origin=",.5" offset="0,0" matrix=",56756f,,.5"/>
              <v:textbox style="mso-next-textbox:#_x0000_s1039">
                <w:txbxContent>
                  <w:p w:rsidR="00B307D2" w:rsidRPr="00E31343" w:rsidRDefault="00DE13B9" w:rsidP="00EF05F5">
                    <w:pPr>
                      <w:rPr>
                        <w:rFonts w:cs="AGA Granada Regular"/>
                        <w:color w:val="FFFFFF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rect>
            <v:shape id="_x0000_s1040" type="#_x0000_t136" style="position:absolute;left:7733;top:2326;width:1417;height:317" stroked="f">
              <v:shadow on="t" color="black" opacity="52429f" offset="1pt,0" offset2="-4pt,-4pt"/>
              <v:textpath style="font-family:&quot;AGA Granada Regular&quot;;v-text-kern:t" trim="t" fitpath="t" string="الدرس الرابع عشر"/>
            </v:shape>
          </v:group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A8"/>
    <w:multiLevelType w:val="hybridMultilevel"/>
    <w:tmpl w:val="C04A4734"/>
    <w:lvl w:ilvl="0" w:tplc="70A6EBB8">
      <w:start w:val="1"/>
      <w:numFmt w:val="arabicAbjad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>
    <w:nsid w:val="0BE21F80"/>
    <w:multiLevelType w:val="hybridMultilevel"/>
    <w:tmpl w:val="F80C7112"/>
    <w:lvl w:ilvl="0" w:tplc="85323D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1E19"/>
    <w:multiLevelType w:val="hybridMultilevel"/>
    <w:tmpl w:val="A7727224"/>
    <w:lvl w:ilvl="0" w:tplc="5A4EC27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238D4"/>
    <w:multiLevelType w:val="hybridMultilevel"/>
    <w:tmpl w:val="81AAE46C"/>
    <w:lvl w:ilvl="0" w:tplc="B8F2D3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B55B6"/>
    <w:multiLevelType w:val="hybridMultilevel"/>
    <w:tmpl w:val="DDC8E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35880"/>
    <w:multiLevelType w:val="hybridMultilevel"/>
    <w:tmpl w:val="010440A6"/>
    <w:lvl w:ilvl="0" w:tplc="3B7C7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L-Hotha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A43EE"/>
    <w:multiLevelType w:val="multilevel"/>
    <w:tmpl w:val="DDC8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45C00A29"/>
    <w:multiLevelType w:val="hybridMultilevel"/>
    <w:tmpl w:val="5A10780C"/>
    <w:lvl w:ilvl="0" w:tplc="9A7C1A5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E3EE3"/>
    <w:multiLevelType w:val="hybridMultilevel"/>
    <w:tmpl w:val="E2E62F46"/>
    <w:lvl w:ilvl="0" w:tplc="5A004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L-Hotha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B75C8"/>
    <w:multiLevelType w:val="hybridMultilevel"/>
    <w:tmpl w:val="A05C5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F155A"/>
    <w:multiLevelType w:val="hybridMultilevel"/>
    <w:tmpl w:val="A87E5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F699C"/>
    <w:multiLevelType w:val="hybridMultilevel"/>
    <w:tmpl w:val="B1EC29F0"/>
    <w:lvl w:ilvl="0" w:tplc="957AD2C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3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72C08"/>
    <w:rsid w:val="002C59F6"/>
    <w:rsid w:val="004168A0"/>
    <w:rsid w:val="004219C3"/>
    <w:rsid w:val="005C7CEA"/>
    <w:rsid w:val="008D1FDB"/>
    <w:rsid w:val="009F18F9"/>
    <w:rsid w:val="00B72C08"/>
    <w:rsid w:val="00D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C3"/>
    <w:pPr>
      <w:bidi/>
    </w:pPr>
  </w:style>
  <w:style w:type="paragraph" w:styleId="1">
    <w:name w:val="heading 1"/>
    <w:basedOn w:val="a"/>
    <w:next w:val="a"/>
    <w:link w:val="1Char"/>
    <w:qFormat/>
    <w:rsid w:val="00B72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72C0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B72C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72C0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72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رأس صفحة Char"/>
    <w:basedOn w:val="a0"/>
    <w:link w:val="a5"/>
    <w:rsid w:val="00B72C08"/>
    <w:rPr>
      <w:rFonts w:ascii="Times New Roman" w:eastAsia="Times New Roman" w:hAnsi="Times New Roman" w:cs="Simplified Arabic"/>
      <w:sz w:val="28"/>
      <w:szCs w:val="28"/>
    </w:rPr>
  </w:style>
  <w:style w:type="paragraph" w:styleId="a6">
    <w:name w:val="footer"/>
    <w:basedOn w:val="a"/>
    <w:link w:val="Char0"/>
    <w:rsid w:val="00B72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0">
    <w:name w:val="تذييل صفحة Char"/>
    <w:basedOn w:val="a0"/>
    <w:link w:val="a6"/>
    <w:rsid w:val="00B72C08"/>
    <w:rPr>
      <w:rFonts w:ascii="Times New Roman" w:eastAsia="Times New Roman" w:hAnsi="Times New Roman" w:cs="Simplified Arabic"/>
      <w:sz w:val="28"/>
      <w:szCs w:val="28"/>
    </w:rPr>
  </w:style>
  <w:style w:type="paragraph" w:customStyle="1" w:styleId="Style1">
    <w:name w:val="Style1"/>
    <w:basedOn w:val="a"/>
    <w:autoRedefine/>
    <w:rsid w:val="00B72C08"/>
    <w:pPr>
      <w:spacing w:after="0" w:line="240" w:lineRule="auto"/>
      <w:jc w:val="right"/>
    </w:pPr>
    <w:rPr>
      <w:rFonts w:ascii="Times New Roman" w:eastAsia="Times New Roman" w:hAnsi="Times New Roman" w:cs="mylotus3"/>
      <w:sz w:val="24"/>
      <w:szCs w:val="32"/>
    </w:rPr>
  </w:style>
  <w:style w:type="character" w:styleId="a7">
    <w:name w:val="page number"/>
    <w:basedOn w:val="a0"/>
    <w:rsid w:val="00B72C08"/>
  </w:style>
  <w:style w:type="paragraph" w:customStyle="1" w:styleId="MOSTAFA">
    <w:name w:val="MOSTAFA"/>
    <w:basedOn w:val="a8"/>
    <w:rsid w:val="00B72C08"/>
    <w:pPr>
      <w:spacing w:after="200" w:line="276" w:lineRule="auto"/>
    </w:pPr>
    <w:rPr>
      <w:rFonts w:eastAsia="Calibri" w:cs="Simplified Arabic"/>
      <w:color w:val="000080"/>
      <w:szCs w:val="32"/>
    </w:rPr>
  </w:style>
  <w:style w:type="paragraph" w:styleId="a8">
    <w:name w:val="Plain Text"/>
    <w:basedOn w:val="a"/>
    <w:link w:val="Char1"/>
    <w:rsid w:val="00B72C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1">
    <w:name w:val="نص عادي Char"/>
    <w:basedOn w:val="a0"/>
    <w:link w:val="a8"/>
    <w:rsid w:val="00B72C08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سرد الفقرات"/>
    <w:basedOn w:val="a"/>
    <w:qFormat/>
    <w:rsid w:val="00B72C08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noProof/>
      <w:sz w:val="32"/>
      <w:szCs w:val="32"/>
      <w:lang w:eastAsia="ar-SA"/>
    </w:rPr>
  </w:style>
  <w:style w:type="paragraph" w:styleId="aa">
    <w:name w:val="Body Text"/>
    <w:aliases w:val=" Char"/>
    <w:basedOn w:val="a"/>
    <w:link w:val="Char2"/>
    <w:rsid w:val="00B72C08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har2">
    <w:name w:val="نص أساسي Char"/>
    <w:aliases w:val=" Char Char"/>
    <w:basedOn w:val="a0"/>
    <w:link w:val="aa"/>
    <w:rsid w:val="00B72C08"/>
    <w:rPr>
      <w:rFonts w:ascii="Times New Roman" w:eastAsia="Times New Roman" w:hAnsi="Times New Roman" w:cs="Times New Roman"/>
    </w:rPr>
  </w:style>
  <w:style w:type="character" w:customStyle="1" w:styleId="CharCharChar1">
    <w:name w:val="Char Char Char1"/>
    <w:basedOn w:val="a0"/>
    <w:rsid w:val="00B72C08"/>
    <w:rPr>
      <w:sz w:val="22"/>
      <w:szCs w:val="22"/>
      <w:lang w:val="en-US" w:eastAsia="en-US" w:bidi="ar-SA"/>
    </w:rPr>
  </w:style>
  <w:style w:type="character" w:styleId="Hyperlink">
    <w:name w:val="Hyperlink"/>
    <w:basedOn w:val="a0"/>
    <w:uiPriority w:val="99"/>
    <w:unhideWhenUsed/>
    <w:rsid w:val="00B72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2417</Words>
  <Characters>13777</Characters>
  <Application>Microsoft Office Word</Application>
  <DocSecurity>0</DocSecurity>
  <Lines>114</Lines>
  <Paragraphs>32</Paragraphs>
  <ScaleCrop>false</ScaleCrop>
  <Company>Fannan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2</cp:revision>
  <dcterms:created xsi:type="dcterms:W3CDTF">2013-06-14T08:43:00Z</dcterms:created>
  <dcterms:modified xsi:type="dcterms:W3CDTF">2013-06-17T10:35:00Z</dcterms:modified>
</cp:coreProperties>
</file>