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C90E18" w:rsidRDefault="00102354" w:rsidP="00102354">
      <w:pPr>
        <w:spacing w:line="240" w:lineRule="auto"/>
        <w:jc w:val="center"/>
        <w:rPr>
          <w:rFonts w:asciiTheme="majorBidi" w:hAnsiTheme="majorBidi" w:cstheme="majorBidi"/>
          <w:i/>
          <w:iCs/>
          <w:sz w:val="48"/>
          <w:szCs w:val="48"/>
          <w:rtl/>
        </w:rPr>
      </w:pPr>
      <w:r w:rsidRPr="00C90E18">
        <w:rPr>
          <w:rFonts w:asciiTheme="majorBidi" w:eastAsia="Calibri" w:hAnsiTheme="majorBidi" w:cstheme="majorBidi"/>
          <w:i/>
          <w:iCs/>
          <w:sz w:val="48"/>
          <w:szCs w:val="48"/>
          <w:rtl/>
        </w:rPr>
        <w:t>الصلاة، وخطورة التهاون فيها، وحكم تاركها</w:t>
      </w:r>
    </w:p>
    <w:p w:rsidR="00102354" w:rsidRPr="00102354" w:rsidRDefault="00102354" w:rsidP="00102354">
      <w:pPr>
        <w:spacing w:after="120" w:line="240" w:lineRule="auto"/>
        <w:ind w:left="227" w:firstLine="493"/>
        <w:jc w:val="center"/>
        <w:rPr>
          <w:rFonts w:asciiTheme="majorBidi" w:hAnsiTheme="majorBidi" w:cstheme="majorBidi"/>
          <w:i/>
          <w:iCs/>
          <w:sz w:val="28"/>
          <w:szCs w:val="28"/>
          <w:rtl/>
        </w:rPr>
      </w:pPr>
      <w:r w:rsidRPr="00102354">
        <w:rPr>
          <w:rFonts w:asciiTheme="majorBidi" w:hAnsiTheme="majorBidi" w:cstheme="majorBidi"/>
          <w:i/>
          <w:iCs/>
          <w:sz w:val="28"/>
          <w:szCs w:val="28"/>
          <w:rtl/>
        </w:rPr>
        <w:t>بحث في التفسير الموض</w:t>
      </w:r>
      <w:r w:rsidR="00C90E18">
        <w:rPr>
          <w:rFonts w:asciiTheme="majorBidi" w:hAnsiTheme="majorBidi" w:cstheme="majorBidi" w:hint="cs"/>
          <w:i/>
          <w:iCs/>
          <w:sz w:val="28"/>
          <w:szCs w:val="28"/>
          <w:rtl/>
        </w:rPr>
        <w:t>و</w:t>
      </w:r>
      <w:r w:rsidRPr="00102354">
        <w:rPr>
          <w:rFonts w:asciiTheme="majorBidi" w:hAnsiTheme="majorBidi" w:cstheme="majorBidi"/>
          <w:i/>
          <w:iCs/>
          <w:sz w:val="28"/>
          <w:szCs w:val="28"/>
          <w:rtl/>
        </w:rPr>
        <w:t>عي</w:t>
      </w:r>
    </w:p>
    <w:p w:rsidR="00102354" w:rsidRPr="00102354" w:rsidRDefault="00102354" w:rsidP="00E45E98">
      <w:pPr>
        <w:spacing w:line="240" w:lineRule="auto"/>
        <w:jc w:val="center"/>
        <w:rPr>
          <w:rFonts w:asciiTheme="majorBidi" w:eastAsia="Times New Roman" w:hAnsiTheme="majorBidi" w:cstheme="majorBidi"/>
          <w:b/>
          <w:bCs/>
        </w:rPr>
      </w:pPr>
      <w:r w:rsidRPr="00102354">
        <w:rPr>
          <w:rFonts w:asciiTheme="majorBidi" w:hAnsiTheme="majorBidi" w:cstheme="majorBidi"/>
          <w:b/>
          <w:bCs/>
          <w:rtl/>
        </w:rPr>
        <w:t xml:space="preserve">إعداد </w:t>
      </w:r>
      <w:r w:rsidRPr="00102354">
        <w:rPr>
          <w:rFonts w:asciiTheme="majorBidi" w:eastAsia="Times New Roman" w:hAnsiTheme="majorBidi" w:cstheme="majorBidi"/>
          <w:b/>
          <w:bCs/>
          <w:rtl/>
        </w:rPr>
        <w:t xml:space="preserve">أ/ </w:t>
      </w:r>
      <w:proofErr w:type="spellStart"/>
      <w:r w:rsidR="00E45E98" w:rsidRPr="00E45E98">
        <w:rPr>
          <w:rFonts w:asciiTheme="majorBidi" w:eastAsia="Times New Roman" w:hAnsiTheme="majorBidi" w:cstheme="majorBidi" w:hint="cs"/>
          <w:b/>
          <w:bCs/>
          <w:i/>
          <w:iCs/>
          <w:rtl/>
        </w:rPr>
        <w:t>ميريهان</w:t>
      </w:r>
      <w:proofErr w:type="spellEnd"/>
      <w:r w:rsidR="00E45E98" w:rsidRPr="00E45E98">
        <w:rPr>
          <w:rFonts w:asciiTheme="majorBidi" w:eastAsia="Times New Roman" w:hAnsiTheme="majorBidi" w:cstheme="majorBidi" w:hint="cs"/>
          <w:b/>
          <w:bCs/>
          <w:i/>
          <w:iCs/>
          <w:rtl/>
        </w:rPr>
        <w:t xml:space="preserve"> مجدي محمود</w:t>
      </w:r>
    </w:p>
    <w:p w:rsidR="00102354" w:rsidRPr="00102354" w:rsidRDefault="00102354" w:rsidP="00102354">
      <w:pPr>
        <w:spacing w:line="240" w:lineRule="auto"/>
        <w:jc w:val="center"/>
        <w:rPr>
          <w:rFonts w:asciiTheme="majorBidi" w:eastAsia="Times New Roman" w:hAnsiTheme="majorBidi" w:cstheme="majorBidi"/>
          <w:i/>
          <w:iCs/>
          <w:sz w:val="20"/>
          <w:szCs w:val="20"/>
        </w:rPr>
      </w:pPr>
      <w:r w:rsidRPr="00102354">
        <w:rPr>
          <w:rFonts w:asciiTheme="majorBidi" w:hAnsiTheme="majorBidi" w:cstheme="majorBidi"/>
          <w:i/>
          <w:iCs/>
          <w:sz w:val="20"/>
          <w:szCs w:val="20"/>
          <w:rtl/>
        </w:rPr>
        <w:t>قسم الدعوة وأصول الدين</w:t>
      </w:r>
    </w:p>
    <w:p w:rsidR="00102354" w:rsidRPr="00102354" w:rsidRDefault="00102354" w:rsidP="00102354">
      <w:pPr>
        <w:spacing w:line="240" w:lineRule="auto"/>
        <w:jc w:val="center"/>
        <w:rPr>
          <w:rFonts w:asciiTheme="majorBidi" w:hAnsiTheme="majorBidi" w:cstheme="majorBidi"/>
          <w:i/>
          <w:iCs/>
          <w:sz w:val="20"/>
          <w:szCs w:val="20"/>
        </w:rPr>
      </w:pPr>
      <w:r w:rsidRPr="00102354">
        <w:rPr>
          <w:rFonts w:asciiTheme="majorBidi" w:hAnsiTheme="majorBidi" w:cstheme="majorBidi"/>
          <w:i/>
          <w:iCs/>
          <w:sz w:val="20"/>
          <w:szCs w:val="20"/>
          <w:rtl/>
        </w:rPr>
        <w:t>كلية العلوم الإسلامية – جامعة المدينة العالمية</w:t>
      </w:r>
    </w:p>
    <w:p w:rsidR="00102354" w:rsidRPr="00102354" w:rsidRDefault="00102354" w:rsidP="00102354">
      <w:pPr>
        <w:spacing w:line="240" w:lineRule="auto"/>
        <w:jc w:val="center"/>
        <w:rPr>
          <w:rFonts w:asciiTheme="majorBidi" w:hAnsiTheme="majorBidi" w:cstheme="majorBidi"/>
          <w:i/>
          <w:iCs/>
          <w:sz w:val="20"/>
          <w:szCs w:val="20"/>
          <w:rtl/>
        </w:rPr>
      </w:pPr>
      <w:r w:rsidRPr="00102354">
        <w:rPr>
          <w:rFonts w:asciiTheme="majorBidi" w:hAnsiTheme="majorBidi" w:cstheme="majorBidi"/>
          <w:i/>
          <w:iCs/>
          <w:sz w:val="20"/>
          <w:szCs w:val="20"/>
          <w:rtl/>
        </w:rPr>
        <w:t>شاه علم – ماليزيا</w:t>
      </w:r>
    </w:p>
    <w:p w:rsidR="00102354" w:rsidRPr="00102354" w:rsidRDefault="00E45E98" w:rsidP="00E45E98">
      <w:pPr>
        <w:spacing w:line="240" w:lineRule="auto"/>
        <w:jc w:val="center"/>
        <w:rPr>
          <w:rFonts w:asciiTheme="majorBidi" w:hAnsiTheme="majorBidi" w:cstheme="majorBidi"/>
          <w:i/>
          <w:iCs/>
          <w:sz w:val="20"/>
          <w:szCs w:val="20"/>
          <w:rtl/>
        </w:rPr>
      </w:pPr>
      <w:r w:rsidRPr="00E45E98">
        <w:rPr>
          <w:rFonts w:asciiTheme="majorBidi" w:hAnsiTheme="majorBidi" w:cstheme="majorBidi"/>
          <w:i/>
          <w:iCs/>
          <w:sz w:val="20"/>
          <w:szCs w:val="20"/>
        </w:rPr>
        <w:t>mirihan@mediu.ws</w:t>
      </w:r>
    </w:p>
    <w:p w:rsidR="00102354" w:rsidRDefault="00102354" w:rsidP="00102354">
      <w:pPr>
        <w:spacing w:after="120" w:line="240" w:lineRule="auto"/>
        <w:jc w:val="lowKashida"/>
        <w:rPr>
          <w:rFonts w:asciiTheme="majorBidi" w:hAnsiTheme="majorBidi" w:cstheme="majorBidi"/>
          <w:b/>
          <w:bCs/>
          <w:sz w:val="18"/>
          <w:szCs w:val="18"/>
          <w:rtl/>
        </w:rPr>
        <w:sectPr w:rsidR="00102354" w:rsidSect="00BF7572">
          <w:pgSz w:w="11906" w:h="16838"/>
          <w:pgMar w:top="964" w:right="1021" w:bottom="964" w:left="1021" w:header="709" w:footer="709" w:gutter="0"/>
          <w:cols w:space="708"/>
          <w:bidi/>
          <w:rtlGutter/>
          <w:docGrid w:linePitch="360"/>
        </w:sectPr>
      </w:pPr>
    </w:p>
    <w:p w:rsidR="00102354" w:rsidRPr="00C90E18" w:rsidRDefault="00102354" w:rsidP="00C90E18">
      <w:pPr>
        <w:spacing w:after="120" w:line="240" w:lineRule="auto"/>
        <w:jc w:val="lowKashida"/>
        <w:rPr>
          <w:rFonts w:asciiTheme="majorBidi" w:hAnsiTheme="majorBidi" w:cstheme="majorBidi"/>
          <w:b/>
          <w:bCs/>
          <w:sz w:val="18"/>
          <w:szCs w:val="18"/>
          <w:rtl/>
        </w:rPr>
      </w:pPr>
      <w:r w:rsidRPr="00C90E18">
        <w:rPr>
          <w:rFonts w:asciiTheme="majorBidi" w:hAnsiTheme="majorBidi" w:cstheme="majorBidi"/>
          <w:b/>
          <w:bCs/>
          <w:sz w:val="18"/>
          <w:szCs w:val="18"/>
          <w:rtl/>
        </w:rPr>
        <w:lastRenderedPageBreak/>
        <w:t xml:space="preserve">خلاصة  -- هذا البحث يبحث في </w:t>
      </w:r>
      <w:r w:rsidRPr="00C90E18">
        <w:rPr>
          <w:rFonts w:asciiTheme="majorBidi" w:eastAsia="Calibri" w:hAnsiTheme="majorBidi" w:cstheme="majorBidi"/>
          <w:b/>
          <w:bCs/>
          <w:sz w:val="18"/>
          <w:szCs w:val="18"/>
          <w:rtl/>
        </w:rPr>
        <w:t>الصلاة، وخطورة التهاون فيها، وحكم تاركها</w:t>
      </w:r>
    </w:p>
    <w:p w:rsidR="00102354" w:rsidRPr="00C90E18" w:rsidRDefault="00102354" w:rsidP="00C90E18">
      <w:pPr>
        <w:spacing w:after="120" w:line="240" w:lineRule="auto"/>
        <w:jc w:val="lowKashida"/>
        <w:rPr>
          <w:rFonts w:asciiTheme="majorBidi" w:hAnsiTheme="majorBidi" w:cstheme="majorBidi"/>
          <w:b/>
          <w:bCs/>
          <w:sz w:val="18"/>
          <w:szCs w:val="18"/>
          <w:rtl/>
          <w:lang w:bidi="ar-EG"/>
        </w:rPr>
      </w:pPr>
      <w:r w:rsidRPr="00C90E18">
        <w:rPr>
          <w:rFonts w:asciiTheme="majorBidi" w:hAnsiTheme="majorBidi" w:cstheme="majorBidi"/>
          <w:b/>
          <w:bCs/>
          <w:sz w:val="18"/>
          <w:szCs w:val="18"/>
          <w:rtl/>
        </w:rPr>
        <w:t>الكلمات المفتاحية: الدعاء</w:t>
      </w:r>
      <w:r w:rsidRPr="00C90E18">
        <w:rPr>
          <w:rFonts w:asciiTheme="majorBidi" w:hAnsiTheme="majorBidi" w:cstheme="majorBidi"/>
          <w:b/>
          <w:bCs/>
          <w:sz w:val="18"/>
          <w:szCs w:val="18"/>
          <w:rtl/>
          <w:lang w:bidi="ar-EG"/>
        </w:rPr>
        <w:t>،</w:t>
      </w:r>
      <w:r w:rsidRPr="00C90E18">
        <w:rPr>
          <w:rFonts w:asciiTheme="majorBidi" w:hAnsiTheme="majorBidi" w:cstheme="majorBidi"/>
          <w:b/>
          <w:bCs/>
          <w:sz w:val="18"/>
          <w:szCs w:val="18"/>
          <w:rtl/>
        </w:rPr>
        <w:t xml:space="preserve"> أقوال وأفعال</w:t>
      </w:r>
      <w:r w:rsidRPr="00C90E18">
        <w:rPr>
          <w:rFonts w:asciiTheme="majorBidi" w:hAnsiTheme="majorBidi" w:cstheme="majorBidi"/>
          <w:b/>
          <w:bCs/>
          <w:sz w:val="18"/>
          <w:szCs w:val="18"/>
          <w:rtl/>
          <w:lang w:bidi="ar-EG"/>
        </w:rPr>
        <w:t>،</w:t>
      </w:r>
      <w:r w:rsidRPr="00C90E18">
        <w:rPr>
          <w:rFonts w:asciiTheme="majorBidi" w:hAnsiTheme="majorBidi" w:cstheme="majorBidi"/>
          <w:b/>
          <w:bCs/>
          <w:sz w:val="18"/>
          <w:szCs w:val="18"/>
          <w:rtl/>
        </w:rPr>
        <w:t xml:space="preserve"> الكتاب والسنة</w:t>
      </w:r>
    </w:p>
    <w:p w:rsidR="00102354" w:rsidRPr="00C90E18" w:rsidRDefault="00102354" w:rsidP="00C90E18">
      <w:pPr>
        <w:pStyle w:val="a4"/>
        <w:numPr>
          <w:ilvl w:val="0"/>
          <w:numId w:val="2"/>
        </w:numPr>
        <w:spacing w:after="120" w:line="240" w:lineRule="auto"/>
        <w:jc w:val="center"/>
        <w:rPr>
          <w:rFonts w:asciiTheme="majorBidi" w:hAnsiTheme="majorBidi" w:cstheme="majorBidi"/>
          <w:b/>
          <w:bCs/>
          <w:sz w:val="18"/>
          <w:szCs w:val="18"/>
          <w:rtl/>
        </w:rPr>
      </w:pPr>
      <w:r w:rsidRPr="00C90E18">
        <w:rPr>
          <w:rFonts w:asciiTheme="majorBidi" w:hAnsiTheme="majorBidi" w:cstheme="majorBidi"/>
          <w:b/>
          <w:bCs/>
          <w:sz w:val="18"/>
          <w:szCs w:val="18"/>
          <w:rtl/>
        </w:rPr>
        <w:t>المقدمة</w:t>
      </w:r>
    </w:p>
    <w:p w:rsidR="00102354" w:rsidRPr="00C90E18" w:rsidRDefault="00102354" w:rsidP="00C90E18">
      <w:pPr>
        <w:spacing w:after="120" w:line="240" w:lineRule="auto"/>
        <w:jc w:val="lowKashida"/>
        <w:rPr>
          <w:rFonts w:asciiTheme="majorBidi" w:hAnsiTheme="majorBidi" w:cstheme="majorBidi"/>
          <w:b/>
          <w:bCs/>
          <w:sz w:val="18"/>
          <w:szCs w:val="18"/>
          <w:rtl/>
          <w:lang w:bidi="ar-EG"/>
        </w:rPr>
      </w:pPr>
      <w:r w:rsidRPr="00C90E18">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w:t>
      </w:r>
      <w:r w:rsidRPr="00C90E18">
        <w:rPr>
          <w:rFonts w:asciiTheme="majorBidi" w:eastAsia="Calibri" w:hAnsiTheme="majorBidi" w:cstheme="majorBidi"/>
          <w:b/>
          <w:bCs/>
          <w:sz w:val="18"/>
          <w:szCs w:val="18"/>
          <w:rtl/>
        </w:rPr>
        <w:t xml:space="preserve"> الصلاة، وخطورة التهاون فيها، وحكم تاركها</w:t>
      </w:r>
    </w:p>
    <w:p w:rsidR="00102354" w:rsidRPr="00C90E18" w:rsidRDefault="00102354" w:rsidP="00C90E18">
      <w:pPr>
        <w:pStyle w:val="a4"/>
        <w:numPr>
          <w:ilvl w:val="0"/>
          <w:numId w:val="2"/>
        </w:numPr>
        <w:spacing w:after="120" w:line="240" w:lineRule="auto"/>
        <w:jc w:val="center"/>
        <w:rPr>
          <w:rFonts w:asciiTheme="majorBidi" w:hAnsiTheme="majorBidi" w:cstheme="majorBidi"/>
          <w:b/>
          <w:bCs/>
          <w:sz w:val="18"/>
          <w:szCs w:val="18"/>
          <w:rtl/>
          <w:lang w:bidi="ar-EG"/>
        </w:rPr>
      </w:pPr>
      <w:r w:rsidRPr="00C90E18">
        <w:rPr>
          <w:rFonts w:asciiTheme="majorBidi" w:hAnsiTheme="majorBidi" w:cstheme="majorBidi"/>
          <w:b/>
          <w:bCs/>
          <w:sz w:val="18"/>
          <w:szCs w:val="18"/>
          <w:rtl/>
        </w:rPr>
        <w:t>عنوان المقال</w:t>
      </w:r>
    </w:p>
    <w:p w:rsidR="00102354" w:rsidRPr="00C90E18" w:rsidRDefault="00102354" w:rsidP="00C90E18">
      <w:pPr>
        <w:pStyle w:val="a3"/>
        <w:widowControl w:val="0"/>
        <w:bidi/>
        <w:spacing w:before="0" w:beforeAutospacing="0"/>
        <w:jc w:val="lowKashida"/>
        <w:rPr>
          <w:rFonts w:asciiTheme="majorBidi" w:hAnsiTheme="majorBidi" w:cstheme="majorBidi"/>
          <w:b/>
          <w:bCs/>
          <w:color w:val="000080"/>
          <w:sz w:val="18"/>
          <w:szCs w:val="18"/>
        </w:rPr>
      </w:pPr>
      <w:r w:rsidRPr="00C90E18">
        <w:rPr>
          <w:rFonts w:asciiTheme="majorBidi" w:hAnsiTheme="majorBidi" w:cstheme="majorBidi"/>
          <w:b/>
          <w:bCs/>
          <w:color w:val="000080"/>
          <w:sz w:val="18"/>
          <w:szCs w:val="18"/>
          <w:rtl/>
        </w:rPr>
        <w:t>حقيقة الصلاة:</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color w:val="000080"/>
          <w:sz w:val="18"/>
          <w:szCs w:val="18"/>
          <w:rtl/>
        </w:rPr>
        <w:t>الصلاة لغة:</w:t>
      </w:r>
      <w:r w:rsidRPr="00C90E18">
        <w:rPr>
          <w:rFonts w:asciiTheme="majorBidi" w:hAnsiTheme="majorBidi" w:cstheme="majorBidi"/>
          <w:b/>
          <w:bCs/>
          <w:sz w:val="18"/>
          <w:szCs w:val="18"/>
          <w:rtl/>
        </w:rPr>
        <w:t xml:space="preserve"> الدعاء، أو الدعاء بخير. قال تعالى: </w:t>
      </w:r>
      <w:r w:rsidR="00E41B10" w:rsidRPr="00C90E18">
        <w:rPr>
          <w:rFonts w:ascii="Tahoma" w:hAnsi="Tahoma" w:cs="DecoType Thuluth" w:hint="cs"/>
          <w:color w:val="008000"/>
          <w:sz w:val="18"/>
          <w:szCs w:val="18"/>
          <w:rtl/>
        </w:rPr>
        <w:t>{</w:t>
      </w:r>
      <w:r w:rsidR="00E41B10" w:rsidRPr="00C90E18">
        <w:rPr>
          <w:rFonts w:ascii="QCF_P203" w:hAnsi="QCF_P203" w:cs="QCF_P203"/>
          <w:color w:val="008000"/>
          <w:sz w:val="18"/>
          <w:szCs w:val="18"/>
          <w:rtl/>
        </w:rPr>
        <w:t>ﮡ ﮢ ﮣ ﮤ ﮥ ﮦ ﮧ</w:t>
      </w:r>
      <w:r w:rsidR="00E41B10" w:rsidRPr="00C90E18">
        <w:rPr>
          <w:rFonts w:ascii="QCF_P203" w:hAnsi="QCF_P203" w:cs="DecoType Thuluth"/>
          <w:color w:val="008000"/>
          <w:sz w:val="18"/>
          <w:szCs w:val="18"/>
          <w:rtl/>
        </w:rPr>
        <w:t>}</w:t>
      </w:r>
      <w:r w:rsidR="00E41B10" w:rsidRPr="00C90E18">
        <w:rPr>
          <w:rFonts w:ascii="Tahoma" w:hAnsi="Tahoma" w:cs="AL-Hotham" w:hint="cs"/>
          <w:color w:val="008000"/>
          <w:sz w:val="18"/>
          <w:szCs w:val="18"/>
          <w:rtl/>
        </w:rPr>
        <w:t xml:space="preserve"> </w:t>
      </w:r>
      <w:r w:rsidRPr="00C90E18">
        <w:rPr>
          <w:rFonts w:asciiTheme="majorBidi" w:hAnsiTheme="majorBidi" w:cstheme="majorBidi"/>
          <w:b/>
          <w:bCs/>
          <w:sz w:val="18"/>
          <w:szCs w:val="18"/>
          <w:rtl/>
        </w:rPr>
        <w:t xml:space="preserve">[التوبة: 103]، أي: ادع لهم. </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color w:val="000080"/>
          <w:sz w:val="18"/>
          <w:szCs w:val="18"/>
          <w:rtl/>
        </w:rPr>
        <w:t>والصلاة شرعًا:</w:t>
      </w:r>
      <w:r w:rsidRPr="00C90E18">
        <w:rPr>
          <w:rFonts w:asciiTheme="majorBidi" w:hAnsiTheme="majorBidi" w:cstheme="majorBidi"/>
          <w:b/>
          <w:bCs/>
          <w:sz w:val="18"/>
          <w:szCs w:val="18"/>
          <w:rtl/>
        </w:rPr>
        <w:t xml:space="preserve"> هي أقوال وأفعال مخصوصة مفتتحة بالتكبير مختتمة بالتسليم.</w:t>
      </w:r>
    </w:p>
    <w:p w:rsidR="00102354" w:rsidRPr="00C90E18" w:rsidRDefault="00102354" w:rsidP="00C90E18">
      <w:pPr>
        <w:pStyle w:val="a3"/>
        <w:widowControl w:val="0"/>
        <w:bidi/>
        <w:jc w:val="lowKashida"/>
        <w:rPr>
          <w:rFonts w:asciiTheme="majorBidi" w:hAnsiTheme="majorBidi" w:cstheme="majorBidi"/>
          <w:b/>
          <w:bCs/>
          <w:color w:val="000080"/>
          <w:sz w:val="18"/>
          <w:szCs w:val="18"/>
        </w:rPr>
      </w:pPr>
      <w:r w:rsidRPr="00C90E18">
        <w:rPr>
          <w:rFonts w:asciiTheme="majorBidi" w:hAnsiTheme="majorBidi" w:cstheme="majorBidi"/>
          <w:b/>
          <w:bCs/>
          <w:color w:val="000080"/>
          <w:sz w:val="18"/>
          <w:szCs w:val="18"/>
          <w:rtl/>
        </w:rPr>
        <w:t>مشروعية الصلاة:</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z w:val="18"/>
          <w:szCs w:val="18"/>
          <w:rtl/>
        </w:rPr>
        <w:t xml:space="preserve">الصلاة واجبة بالكتاب والسنة والإجماع. </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pacing w:val="-4"/>
          <w:sz w:val="18"/>
          <w:szCs w:val="18"/>
        </w:rPr>
      </w:pPr>
      <w:r w:rsidRPr="00C90E18">
        <w:rPr>
          <w:rFonts w:asciiTheme="majorBidi" w:hAnsiTheme="majorBidi" w:cstheme="majorBidi"/>
          <w:b/>
          <w:bCs/>
          <w:spacing w:val="-4"/>
          <w:sz w:val="18"/>
          <w:szCs w:val="18"/>
          <w:rtl/>
        </w:rPr>
        <w:t>أما الكتاب: فقوله تعالى:</w:t>
      </w:r>
      <w:r w:rsidR="00E41B10" w:rsidRPr="00C90E18">
        <w:rPr>
          <w:rFonts w:ascii="Tahoma" w:hAnsi="Tahoma" w:cs="AL-Hotham" w:hint="cs"/>
          <w:spacing w:val="-4"/>
          <w:sz w:val="18"/>
          <w:szCs w:val="18"/>
          <w:rtl/>
        </w:rPr>
        <w:t xml:space="preserve"> </w:t>
      </w:r>
      <w:r w:rsidR="00E41B10" w:rsidRPr="00C90E18">
        <w:rPr>
          <w:rFonts w:ascii="Tahoma" w:hAnsi="Tahoma" w:cs="DecoType Thuluth" w:hint="cs"/>
          <w:color w:val="008000"/>
          <w:spacing w:val="-4"/>
          <w:sz w:val="18"/>
          <w:szCs w:val="18"/>
          <w:rtl/>
        </w:rPr>
        <w:t>{</w:t>
      </w:r>
      <w:r w:rsidR="00E41B10" w:rsidRPr="00C90E18">
        <w:rPr>
          <w:rFonts w:ascii="QCF_P598" w:hAnsi="QCF_P598" w:cs="QCF_P598"/>
          <w:color w:val="008000"/>
          <w:spacing w:val="-4"/>
          <w:sz w:val="18"/>
          <w:szCs w:val="18"/>
          <w:rtl/>
        </w:rPr>
        <w:t>ﮘ ﮙ ﮚ ﮛ ﮜ ﮝ ﮞ ﮟ ﮠ ﮡ ﮢ ﮣ ﮤ ﮥ ﮦ ﮧ ﮨ</w:t>
      </w:r>
      <w:r w:rsidR="00E41B10" w:rsidRPr="00C90E18">
        <w:rPr>
          <w:rFonts w:ascii="QCF_P598" w:hAnsi="QCF_P598" w:cs="DecoType Thuluth"/>
          <w:color w:val="008000"/>
          <w:spacing w:val="-4"/>
          <w:sz w:val="18"/>
          <w:szCs w:val="18"/>
          <w:rtl/>
        </w:rPr>
        <w:t>}</w:t>
      </w:r>
      <w:r w:rsidR="00E41B10" w:rsidRPr="00C90E18">
        <w:rPr>
          <w:rFonts w:ascii="Tahoma" w:hAnsi="Tahoma" w:cs="AL-Hotham" w:hint="cs"/>
          <w:color w:val="008000"/>
          <w:spacing w:val="-4"/>
          <w:sz w:val="18"/>
          <w:szCs w:val="18"/>
          <w:rtl/>
        </w:rPr>
        <w:t xml:space="preserve"> </w:t>
      </w:r>
      <w:r w:rsidRPr="00C90E18">
        <w:rPr>
          <w:rFonts w:asciiTheme="majorBidi" w:hAnsiTheme="majorBidi" w:cstheme="majorBidi"/>
          <w:b/>
          <w:bCs/>
          <w:spacing w:val="-4"/>
          <w:sz w:val="18"/>
          <w:szCs w:val="18"/>
          <w:rtl/>
        </w:rPr>
        <w:t xml:space="preserve">[البينة: 5]، وقوله سبحانه: </w:t>
      </w:r>
      <w:r w:rsidR="00E41B10" w:rsidRPr="00C90E18">
        <w:rPr>
          <w:rFonts w:ascii="Tahoma" w:hAnsi="Tahoma" w:cs="DecoType Thuluth" w:hint="cs"/>
          <w:color w:val="008000"/>
          <w:spacing w:val="-4"/>
          <w:sz w:val="18"/>
          <w:szCs w:val="18"/>
          <w:rtl/>
        </w:rPr>
        <w:t>{</w:t>
      </w:r>
      <w:r w:rsidR="00E41B10" w:rsidRPr="00C90E18">
        <w:rPr>
          <w:rFonts w:ascii="QCF_P341" w:hAnsi="QCF_P341" w:cs="QCF_P341"/>
          <w:color w:val="008000"/>
          <w:spacing w:val="-4"/>
          <w:sz w:val="18"/>
          <w:szCs w:val="18"/>
          <w:rtl/>
        </w:rPr>
        <w:t>ﯦ ﯧ ﯨ ﯩ ﯪ ﯫ ﯬ ﯭ ﯮ ﯯ ﯰ ﯱ ﯲ ﯳ</w:t>
      </w:r>
      <w:r w:rsidR="00E41B10" w:rsidRPr="00C90E18">
        <w:rPr>
          <w:rFonts w:ascii="Tahoma" w:hAnsi="Tahoma" w:cs="DecoType Thuluth" w:hint="cs"/>
          <w:color w:val="008000"/>
          <w:spacing w:val="-4"/>
          <w:sz w:val="18"/>
          <w:szCs w:val="18"/>
          <w:rtl/>
        </w:rPr>
        <w:t>}</w:t>
      </w:r>
      <w:r w:rsidR="00E41B10" w:rsidRPr="00C90E18">
        <w:rPr>
          <w:rFonts w:ascii="Tahoma" w:hAnsi="Tahoma" w:cs="AL-Hotham" w:hint="cs"/>
          <w:color w:val="008000"/>
          <w:spacing w:val="-4"/>
          <w:sz w:val="18"/>
          <w:szCs w:val="18"/>
          <w:rtl/>
        </w:rPr>
        <w:t xml:space="preserve"> </w:t>
      </w:r>
      <w:r w:rsidRPr="00C90E18">
        <w:rPr>
          <w:rFonts w:asciiTheme="majorBidi" w:hAnsiTheme="majorBidi" w:cstheme="majorBidi"/>
          <w:b/>
          <w:bCs/>
          <w:spacing w:val="-4"/>
          <w:sz w:val="18"/>
          <w:szCs w:val="18"/>
          <w:rtl/>
        </w:rPr>
        <w:t xml:space="preserve">[الحج: 78]، وقوله تعالى: </w:t>
      </w:r>
      <w:r w:rsidR="00E41B10" w:rsidRPr="00C90E18">
        <w:rPr>
          <w:rFonts w:ascii="Tahoma" w:hAnsi="Tahoma" w:cs="DecoType Thuluth" w:hint="cs"/>
          <w:color w:val="008000"/>
          <w:spacing w:val="-4"/>
          <w:sz w:val="18"/>
          <w:szCs w:val="18"/>
          <w:rtl/>
        </w:rPr>
        <w:t>{</w:t>
      </w:r>
      <w:r w:rsidR="00E41B10" w:rsidRPr="00C90E18">
        <w:rPr>
          <w:rFonts w:ascii="QCF_P095" w:hAnsi="QCF_P095" w:cs="QCF_P095"/>
          <w:color w:val="008000"/>
          <w:spacing w:val="-4"/>
          <w:sz w:val="18"/>
          <w:szCs w:val="18"/>
          <w:rtl/>
        </w:rPr>
        <w:t>ﮣ ﮤ ﮥ ﮦ ﮧ ﮨ ﮩ</w:t>
      </w:r>
      <w:r w:rsidR="00E41B10" w:rsidRPr="00C90E18">
        <w:rPr>
          <w:rFonts w:ascii="Tahoma" w:hAnsi="Tahoma" w:cs="DecoType Thuluth" w:hint="cs"/>
          <w:color w:val="008000"/>
          <w:spacing w:val="-4"/>
          <w:sz w:val="18"/>
          <w:szCs w:val="18"/>
          <w:rtl/>
        </w:rPr>
        <w:t>}</w:t>
      </w:r>
      <w:r w:rsidR="00E41B10" w:rsidRPr="00C90E18">
        <w:rPr>
          <w:rFonts w:ascii="Tahoma" w:hAnsi="Tahoma" w:cs="AL-Hotham" w:hint="cs"/>
          <w:color w:val="008000"/>
          <w:spacing w:val="-4"/>
          <w:sz w:val="18"/>
          <w:szCs w:val="18"/>
          <w:rtl/>
        </w:rPr>
        <w:t xml:space="preserve"> </w:t>
      </w:r>
      <w:r w:rsidRPr="00C90E18">
        <w:rPr>
          <w:rFonts w:asciiTheme="majorBidi" w:hAnsiTheme="majorBidi" w:cstheme="majorBidi"/>
          <w:b/>
          <w:bCs/>
          <w:spacing w:val="-4"/>
          <w:sz w:val="18"/>
          <w:szCs w:val="18"/>
          <w:rtl/>
        </w:rPr>
        <w:t>[النساء: 103].</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pacing w:val="-6"/>
          <w:sz w:val="18"/>
          <w:szCs w:val="18"/>
          <w:rtl/>
        </w:rPr>
        <w:t xml:space="preserve">وأما مشروعية الصلاة بالسنة فأحاديث متعددة؛ منها: حديث ابن عمر عن النبي </w:t>
      </w:r>
      <w:r w:rsidRPr="00C90E18">
        <w:rPr>
          <w:rFonts w:asciiTheme="majorBidi" w:hAnsiTheme="majorBidi" w:cstheme="majorBidi"/>
          <w:b/>
          <w:bCs/>
          <w:spacing w:val="-6"/>
          <w:position w:val="-4"/>
          <w:sz w:val="18"/>
          <w:szCs w:val="18"/>
        </w:rPr>
        <w:t></w:t>
      </w:r>
      <w:r w:rsidRPr="00C90E18">
        <w:rPr>
          <w:rFonts w:asciiTheme="majorBidi" w:hAnsiTheme="majorBidi" w:cstheme="majorBidi"/>
          <w:b/>
          <w:bCs/>
          <w:sz w:val="18"/>
          <w:szCs w:val="18"/>
          <w:rtl/>
        </w:rPr>
        <w:t xml:space="preserve"> أنه قال: </w:t>
      </w:r>
      <w:r w:rsidRPr="00C90E18">
        <w:rPr>
          <w:rFonts w:asciiTheme="majorBidi" w:hAnsiTheme="majorBidi" w:cstheme="majorBidi"/>
          <w:b/>
          <w:bCs/>
          <w:color w:val="0000FF"/>
          <w:sz w:val="18"/>
          <w:szCs w:val="18"/>
          <w:rtl/>
        </w:rPr>
        <w:t>((بُني الإسلام على خمس: شهادة أن لا إله إلا الله وأن محمدًا رسول الله، وإقام الصلاة، وإيتاء الزكاة، وصوم رمضان، وحج البيت من استطاع إليه سبيلًا))</w:t>
      </w:r>
      <w:r w:rsidRPr="00C90E18">
        <w:rPr>
          <w:rFonts w:asciiTheme="majorBidi" w:hAnsiTheme="majorBidi" w:cstheme="majorBidi"/>
          <w:b/>
          <w:bCs/>
          <w:sz w:val="18"/>
          <w:szCs w:val="18"/>
          <w:rtl/>
        </w:rPr>
        <w:t xml:space="preserve"> متفق عليه. </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z w:val="18"/>
          <w:szCs w:val="18"/>
          <w:rtl/>
        </w:rPr>
        <w:t>فالصلاة عبادة بدنية، فرضها الله على المسلم في اليوم والليلة خمس مرات، في أوقات محددة يقف فيها مستقبلًا بوجهه أينما كان جهة المسجد الحرام الكائن بمكة.</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z w:val="18"/>
          <w:szCs w:val="18"/>
          <w:rtl/>
        </w:rPr>
        <w:t xml:space="preserve">وفرضت الصلاة ليلة الإسراء قبل الهجرة بنحو خمس سنين على المشهور بين أهل السير؛ لحديث أنس قال: </w:t>
      </w:r>
      <w:r w:rsidRPr="00C90E18">
        <w:rPr>
          <w:rFonts w:asciiTheme="majorBidi" w:hAnsiTheme="majorBidi" w:cstheme="majorBidi"/>
          <w:b/>
          <w:bCs/>
          <w:color w:val="0000FF"/>
          <w:sz w:val="18"/>
          <w:szCs w:val="18"/>
          <w:rtl/>
        </w:rPr>
        <w:t xml:space="preserve">((فُرضت على النبي </w:t>
      </w:r>
      <w:r w:rsidRPr="00C90E18">
        <w:rPr>
          <w:rFonts w:asciiTheme="majorBidi" w:hAnsiTheme="majorBidi" w:cstheme="majorBidi"/>
          <w:b/>
          <w:bCs/>
          <w:color w:val="0000FF"/>
          <w:position w:val="-4"/>
          <w:sz w:val="18"/>
          <w:szCs w:val="18"/>
        </w:rPr>
        <w:t></w:t>
      </w:r>
      <w:r w:rsidRPr="00C90E18">
        <w:rPr>
          <w:rFonts w:asciiTheme="majorBidi" w:hAnsiTheme="majorBidi" w:cstheme="majorBidi"/>
          <w:b/>
          <w:bCs/>
          <w:color w:val="0000FF"/>
          <w:sz w:val="18"/>
          <w:szCs w:val="18"/>
          <w:rtl/>
        </w:rPr>
        <w:t xml:space="preserve"> الصلوات ليلة أسري به خمسين، ثم نقصت حتى جُعلت خمسًا، ثم نودي: يا محمد إنه لا يُبدل القول لدي، وإن لك بهذه الخمسة خمسين))</w:t>
      </w:r>
      <w:r w:rsidRPr="00C90E18">
        <w:rPr>
          <w:rFonts w:asciiTheme="majorBidi" w:hAnsiTheme="majorBidi" w:cstheme="majorBidi"/>
          <w:b/>
          <w:bCs/>
          <w:sz w:val="18"/>
          <w:szCs w:val="18"/>
          <w:rtl/>
        </w:rPr>
        <w:t xml:space="preserve"> رواه أحمد والنسائي وصححه الترمذي.</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z w:val="18"/>
          <w:szCs w:val="18"/>
          <w:rtl/>
        </w:rPr>
        <w:t xml:space="preserve">وهي فرض عين على كل مكلف بالغ عاقل، ولكن تؤمر بها الأولاد لسبع سنين، وتضرب عليها لعشر، الضرب يكون باليد لا بخشبة؛ لقوله </w:t>
      </w:r>
      <w:r w:rsidRPr="00C90E18">
        <w:rPr>
          <w:rFonts w:asciiTheme="majorBidi" w:hAnsiTheme="majorBidi" w:cstheme="majorBidi"/>
          <w:b/>
          <w:bCs/>
          <w:position w:val="-4"/>
          <w:sz w:val="18"/>
          <w:szCs w:val="18"/>
        </w:rPr>
        <w:t></w:t>
      </w:r>
      <w:r w:rsidRPr="00C90E18">
        <w:rPr>
          <w:rFonts w:asciiTheme="majorBidi" w:hAnsiTheme="majorBidi" w:cstheme="majorBidi"/>
          <w:b/>
          <w:bCs/>
          <w:sz w:val="18"/>
          <w:szCs w:val="18"/>
          <w:rtl/>
        </w:rPr>
        <w:t xml:space="preserve">: </w:t>
      </w:r>
      <w:r w:rsidRPr="00C90E18">
        <w:rPr>
          <w:rFonts w:asciiTheme="majorBidi" w:hAnsiTheme="majorBidi" w:cstheme="majorBidi"/>
          <w:b/>
          <w:bCs/>
          <w:color w:val="0000FF"/>
          <w:sz w:val="18"/>
          <w:szCs w:val="18"/>
          <w:rtl/>
        </w:rPr>
        <w:t>((مروا صبيانكم بالصلاة لسبع سنين، واضربوهم عليها لعشر سنين، وفرقوا بينهم في المضاجع))</w:t>
      </w:r>
      <w:r w:rsidRPr="00C90E18">
        <w:rPr>
          <w:rFonts w:asciiTheme="majorBidi" w:hAnsiTheme="majorBidi" w:cstheme="majorBidi"/>
          <w:b/>
          <w:bCs/>
          <w:sz w:val="18"/>
          <w:szCs w:val="18"/>
          <w:rtl/>
        </w:rPr>
        <w:t xml:space="preserve"> رواه أحمد وأبو داود والحاكم والترمذي والدارقطني عن شعيب عن أبيه عن جده. </w:t>
      </w:r>
    </w:p>
    <w:p w:rsidR="00102354" w:rsidRPr="00C90E18" w:rsidRDefault="00102354" w:rsidP="00C90E18">
      <w:pPr>
        <w:pStyle w:val="a3"/>
        <w:widowControl w:val="0"/>
        <w:bidi/>
        <w:jc w:val="lowKashida"/>
        <w:rPr>
          <w:rFonts w:asciiTheme="majorBidi" w:hAnsiTheme="majorBidi" w:cstheme="majorBidi"/>
          <w:b/>
          <w:bCs/>
          <w:color w:val="000080"/>
          <w:sz w:val="18"/>
          <w:szCs w:val="18"/>
        </w:rPr>
      </w:pPr>
      <w:r w:rsidRPr="00C90E18">
        <w:rPr>
          <w:rFonts w:asciiTheme="majorBidi" w:hAnsiTheme="majorBidi" w:cstheme="majorBidi"/>
          <w:b/>
          <w:bCs/>
          <w:color w:val="000080"/>
          <w:sz w:val="18"/>
          <w:szCs w:val="18"/>
          <w:rtl/>
        </w:rPr>
        <w:t>الصلاة أقدم عبادة بدنية عُرفت في الرسالات الإلهية:</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z w:val="18"/>
          <w:szCs w:val="18"/>
          <w:rtl/>
        </w:rPr>
        <w:t xml:space="preserve">الصلاة أقدم عبادة عرفت مع الإيمان، ولم تخلُ منها شريعة من الشرائع، وقد حكيت عن الأنبياء والمرسلين، فإبراهيم </w:t>
      </w:r>
      <w:r w:rsidRPr="00C90E18">
        <w:rPr>
          <w:rFonts w:asciiTheme="majorBidi" w:hAnsiTheme="majorBidi" w:cstheme="majorBidi"/>
          <w:b/>
          <w:bCs/>
          <w:position w:val="-4"/>
          <w:sz w:val="18"/>
          <w:szCs w:val="18"/>
          <w:rtl/>
        </w:rPr>
        <w:t>#</w:t>
      </w:r>
      <w:r w:rsidRPr="00C90E18">
        <w:rPr>
          <w:rFonts w:asciiTheme="majorBidi" w:hAnsiTheme="majorBidi" w:cstheme="majorBidi"/>
          <w:b/>
          <w:bCs/>
          <w:sz w:val="18"/>
          <w:szCs w:val="18"/>
          <w:rtl/>
        </w:rPr>
        <w:t xml:space="preserve"> يُسكن ذريته بواد غير ذي زرع عند بيت الله المحرم </w:t>
      </w:r>
      <w:r w:rsidRPr="00C90E18">
        <w:rPr>
          <w:rFonts w:asciiTheme="majorBidi" w:hAnsiTheme="majorBidi" w:cstheme="majorBidi"/>
          <w:b/>
          <w:bCs/>
          <w:spacing w:val="-4"/>
          <w:sz w:val="18"/>
          <w:szCs w:val="18"/>
          <w:rtl/>
        </w:rPr>
        <w:t xml:space="preserve">ويقول: </w:t>
      </w:r>
      <w:r w:rsidR="00E41B10" w:rsidRPr="00C90E18">
        <w:rPr>
          <w:rFonts w:ascii="Tahoma" w:hAnsi="Tahoma" w:cs="DecoType Thuluth" w:hint="cs"/>
          <w:color w:val="008000"/>
          <w:spacing w:val="-4"/>
          <w:sz w:val="18"/>
          <w:szCs w:val="18"/>
          <w:rtl/>
        </w:rPr>
        <w:t>{</w:t>
      </w:r>
      <w:r w:rsidR="00E41B10" w:rsidRPr="00C90E18">
        <w:rPr>
          <w:rFonts w:ascii="QCF_P260" w:hAnsi="QCF_P260" w:cs="QCF_P260"/>
          <w:color w:val="008000"/>
          <w:spacing w:val="-4"/>
          <w:sz w:val="18"/>
          <w:szCs w:val="18"/>
          <w:rtl/>
        </w:rPr>
        <w:t xml:space="preserve">ﮏ ﮐ ﮑ ﮒ ﮓ ﮔ ﮕ ﮖ ﮗ </w:t>
      </w:r>
      <w:r w:rsidR="00E41B10" w:rsidRPr="00C90E18">
        <w:rPr>
          <w:rFonts w:ascii="QCF_P260" w:hAnsi="QCF_P260" w:cs="QCF_P260"/>
          <w:color w:val="008000"/>
          <w:spacing w:val="-4"/>
          <w:sz w:val="18"/>
          <w:szCs w:val="18"/>
          <w:rtl/>
        </w:rPr>
        <w:lastRenderedPageBreak/>
        <w:t>ﮘ ﮙ ﮚ ﮛ ﮜ</w:t>
      </w:r>
      <w:r w:rsidR="00E41B10" w:rsidRPr="00C90E18">
        <w:rPr>
          <w:rFonts w:ascii="Tahoma" w:hAnsi="Tahoma" w:cs="DecoType Thuluth" w:hint="cs"/>
          <w:color w:val="008000"/>
          <w:spacing w:val="-4"/>
          <w:sz w:val="18"/>
          <w:szCs w:val="18"/>
          <w:rtl/>
        </w:rPr>
        <w:t>}</w:t>
      </w:r>
      <w:r w:rsidR="00E41B10" w:rsidRPr="00C90E18">
        <w:rPr>
          <w:rFonts w:ascii="Tahoma" w:hAnsi="Tahoma" w:cs="AL-Hotham" w:hint="cs"/>
          <w:color w:val="008000"/>
          <w:spacing w:val="-4"/>
          <w:sz w:val="18"/>
          <w:szCs w:val="18"/>
          <w:rtl/>
        </w:rPr>
        <w:t xml:space="preserve"> </w:t>
      </w:r>
      <w:r w:rsidRPr="00C90E18">
        <w:rPr>
          <w:rFonts w:asciiTheme="majorBidi" w:hAnsiTheme="majorBidi" w:cstheme="majorBidi"/>
          <w:b/>
          <w:bCs/>
          <w:spacing w:val="-4"/>
          <w:sz w:val="18"/>
          <w:szCs w:val="18"/>
          <w:rtl/>
        </w:rPr>
        <w:t xml:space="preserve">[إبراهيم: 37]. وتجيء الصلاة في عهد الله إلى إبراهيم وإلى ولده إسماعيل في قوله تعالى: </w:t>
      </w:r>
      <w:r w:rsidR="00C90E18" w:rsidRPr="00C90E18">
        <w:rPr>
          <w:rFonts w:ascii="Tahoma" w:hAnsi="Tahoma" w:cs="DecoType Thuluth" w:hint="cs"/>
          <w:color w:val="008000"/>
          <w:spacing w:val="-4"/>
          <w:sz w:val="18"/>
          <w:szCs w:val="18"/>
          <w:rtl/>
        </w:rPr>
        <w:t>{</w:t>
      </w:r>
      <w:r w:rsidR="00C90E18" w:rsidRPr="00C90E18">
        <w:rPr>
          <w:rFonts w:ascii="QCF_P019" w:hAnsi="QCF_P019" w:cs="QCF_P019"/>
          <w:color w:val="008000"/>
          <w:spacing w:val="-4"/>
          <w:sz w:val="18"/>
          <w:szCs w:val="18"/>
          <w:rtl/>
        </w:rPr>
        <w:t>ﯭ ﯮ ﯯ ﯰ ﯱ ﯲ ﯳ</w:t>
      </w:r>
      <w:r w:rsidR="00C90E18" w:rsidRPr="00C90E18">
        <w:rPr>
          <w:rFonts w:ascii="QCF_P019" w:hAnsi="QCF_P019" w:cs="DecoType Thuluth"/>
          <w:color w:val="008000"/>
          <w:spacing w:val="-4"/>
          <w:sz w:val="18"/>
          <w:szCs w:val="18"/>
          <w:rtl/>
        </w:rPr>
        <w:t>}</w:t>
      </w:r>
      <w:r w:rsidR="00C90E18" w:rsidRPr="00C90E18">
        <w:rPr>
          <w:rFonts w:ascii="Tahoma" w:hAnsi="Tahoma" w:cs="AL-Hotham" w:hint="cs"/>
          <w:color w:val="008000"/>
          <w:spacing w:val="-4"/>
          <w:sz w:val="18"/>
          <w:szCs w:val="18"/>
          <w:rtl/>
        </w:rPr>
        <w:t xml:space="preserve"> </w:t>
      </w:r>
      <w:r w:rsidRPr="00C90E18">
        <w:rPr>
          <w:rFonts w:asciiTheme="majorBidi" w:hAnsiTheme="majorBidi" w:cstheme="majorBidi"/>
          <w:b/>
          <w:bCs/>
          <w:spacing w:val="-4"/>
          <w:sz w:val="18"/>
          <w:szCs w:val="18"/>
          <w:rtl/>
        </w:rPr>
        <w:t xml:space="preserve">[البقرة: 125]. وتنادي الملائكة أم عيسى </w:t>
      </w:r>
      <w:r w:rsidRPr="00C90E18">
        <w:rPr>
          <w:rFonts w:asciiTheme="majorBidi" w:hAnsiTheme="majorBidi" w:cstheme="majorBidi"/>
          <w:b/>
          <w:bCs/>
          <w:spacing w:val="-4"/>
          <w:position w:val="-4"/>
          <w:sz w:val="18"/>
          <w:szCs w:val="18"/>
          <w:rtl/>
        </w:rPr>
        <w:t>#</w:t>
      </w:r>
      <w:r w:rsidRPr="00C90E18">
        <w:rPr>
          <w:rFonts w:asciiTheme="majorBidi" w:hAnsiTheme="majorBidi" w:cstheme="majorBidi"/>
          <w:b/>
          <w:bCs/>
          <w:spacing w:val="-4"/>
          <w:sz w:val="18"/>
          <w:szCs w:val="18"/>
          <w:rtl/>
        </w:rPr>
        <w:t>:</w:t>
      </w:r>
      <w:r w:rsidRPr="00C90E18">
        <w:rPr>
          <w:rFonts w:asciiTheme="majorBidi" w:hAnsiTheme="majorBidi" w:cstheme="majorBidi"/>
          <w:b/>
          <w:bCs/>
          <w:sz w:val="18"/>
          <w:szCs w:val="18"/>
          <w:rtl/>
        </w:rPr>
        <w:t xml:space="preserve"> </w:t>
      </w:r>
      <w:r w:rsidR="00C90E18" w:rsidRPr="00C90E18">
        <w:rPr>
          <w:rFonts w:ascii="Tahoma" w:hAnsi="Tahoma" w:cs="DecoType Thuluth" w:hint="cs"/>
          <w:color w:val="008000"/>
          <w:sz w:val="18"/>
          <w:szCs w:val="18"/>
          <w:rtl/>
        </w:rPr>
        <w:t>{</w:t>
      </w:r>
      <w:r w:rsidR="00C90E18" w:rsidRPr="00C90E18">
        <w:rPr>
          <w:rFonts w:ascii="QCF_P055" w:hAnsi="QCF_P055" w:cs="QCF_P055"/>
          <w:color w:val="008000"/>
          <w:sz w:val="18"/>
          <w:szCs w:val="18"/>
          <w:rtl/>
        </w:rPr>
        <w:t>ﮥ ﮦ ﮧ ﮨ ﮩ ﮪ ﮫ ﮬ ﮭ ﮮﮯ ﮰ ﮱ ﯓ ﯔ ﯕ ﯖ</w:t>
      </w:r>
      <w:r w:rsidR="00C90E18" w:rsidRPr="00C90E18">
        <w:rPr>
          <w:rFonts w:ascii="QCF_P055" w:hAnsi="QCF_P055" w:cs="DecoType Thuluth"/>
          <w:color w:val="008000"/>
          <w:sz w:val="18"/>
          <w:szCs w:val="18"/>
          <w:rtl/>
        </w:rPr>
        <w:t>}</w:t>
      </w:r>
      <w:r w:rsidR="00C90E18" w:rsidRPr="00C90E18">
        <w:rPr>
          <w:rFonts w:ascii="Tahoma" w:hAnsi="Tahoma" w:cs="AL-Hotham" w:hint="cs"/>
          <w:color w:val="008000"/>
          <w:sz w:val="18"/>
          <w:szCs w:val="18"/>
          <w:rtl/>
        </w:rPr>
        <w:t xml:space="preserve"> </w:t>
      </w:r>
      <w:r w:rsidRPr="00C90E18">
        <w:rPr>
          <w:rFonts w:asciiTheme="majorBidi" w:hAnsiTheme="majorBidi" w:cstheme="majorBidi"/>
          <w:b/>
          <w:bCs/>
          <w:sz w:val="18"/>
          <w:szCs w:val="18"/>
          <w:rtl/>
        </w:rPr>
        <w:t>[آل عمرن: 42، 43].</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pacing w:val="-4"/>
          <w:sz w:val="18"/>
          <w:szCs w:val="18"/>
          <w:rtl/>
        </w:rPr>
        <w:t xml:space="preserve">وعيسى </w:t>
      </w:r>
      <w:r w:rsidRPr="00C90E18">
        <w:rPr>
          <w:rFonts w:asciiTheme="majorBidi" w:hAnsiTheme="majorBidi" w:cstheme="majorBidi"/>
          <w:b/>
          <w:bCs/>
          <w:spacing w:val="-4"/>
          <w:position w:val="-4"/>
          <w:sz w:val="18"/>
          <w:szCs w:val="18"/>
          <w:rtl/>
        </w:rPr>
        <w:t>#</w:t>
      </w:r>
      <w:r w:rsidRPr="00C90E18">
        <w:rPr>
          <w:rFonts w:asciiTheme="majorBidi" w:hAnsiTheme="majorBidi" w:cstheme="majorBidi"/>
          <w:b/>
          <w:bCs/>
          <w:spacing w:val="-4"/>
          <w:sz w:val="18"/>
          <w:szCs w:val="18"/>
          <w:rtl/>
        </w:rPr>
        <w:t xml:space="preserve"> يُحدِّث بنعمة الله عليه فيقول: </w:t>
      </w:r>
      <w:r w:rsidR="00C90E18" w:rsidRPr="00C90E18">
        <w:rPr>
          <w:rFonts w:ascii="Tahoma" w:hAnsi="Tahoma" w:cs="DecoType Thuluth" w:hint="cs"/>
          <w:color w:val="008000"/>
          <w:spacing w:val="-4"/>
          <w:sz w:val="18"/>
          <w:szCs w:val="18"/>
          <w:rtl/>
        </w:rPr>
        <w:t>{</w:t>
      </w:r>
      <w:r w:rsidR="00C90E18" w:rsidRPr="00C90E18">
        <w:rPr>
          <w:rFonts w:ascii="QCF_P307" w:hAnsi="QCF_P307" w:cs="QCF_P307"/>
          <w:color w:val="008000"/>
          <w:spacing w:val="-4"/>
          <w:sz w:val="18"/>
          <w:szCs w:val="18"/>
          <w:rtl/>
        </w:rPr>
        <w:t>ﮒ ﮓ ﮔ ﮕ ﮖ ﮗ ﮘ ﮙ ﮚ ﮛ ﮜ</w:t>
      </w:r>
      <w:r w:rsidR="00C90E18" w:rsidRPr="00C90E18">
        <w:rPr>
          <w:rFonts w:ascii="QCF_P307" w:hAnsi="QCF_P307" w:cs="DecoType Thuluth"/>
          <w:color w:val="008000"/>
          <w:spacing w:val="-4"/>
          <w:sz w:val="18"/>
          <w:szCs w:val="18"/>
          <w:rtl/>
        </w:rPr>
        <w:t>}</w:t>
      </w:r>
      <w:r w:rsidR="00C90E18" w:rsidRPr="00C90E18">
        <w:rPr>
          <w:rFonts w:ascii="Tahoma" w:hAnsi="Tahoma" w:cs="AL-Hotham" w:hint="cs"/>
          <w:color w:val="008000"/>
          <w:spacing w:val="-4"/>
          <w:sz w:val="18"/>
          <w:szCs w:val="18"/>
          <w:rtl/>
        </w:rPr>
        <w:t xml:space="preserve"> </w:t>
      </w:r>
      <w:r w:rsidRPr="00C90E18">
        <w:rPr>
          <w:rFonts w:asciiTheme="majorBidi" w:hAnsiTheme="majorBidi" w:cstheme="majorBidi"/>
          <w:b/>
          <w:bCs/>
          <w:spacing w:val="-4"/>
          <w:sz w:val="18"/>
          <w:szCs w:val="18"/>
          <w:rtl/>
        </w:rPr>
        <w:t xml:space="preserve">[مريم: 31]. وينوه الله بشأن إسماعيل </w:t>
      </w:r>
      <w:r w:rsidRPr="00C90E18">
        <w:rPr>
          <w:rFonts w:asciiTheme="majorBidi" w:hAnsiTheme="majorBidi" w:cstheme="majorBidi"/>
          <w:b/>
          <w:bCs/>
          <w:spacing w:val="-4"/>
          <w:position w:val="-4"/>
          <w:sz w:val="18"/>
          <w:szCs w:val="18"/>
          <w:rtl/>
        </w:rPr>
        <w:t>#</w:t>
      </w:r>
      <w:r w:rsidRPr="00C90E18">
        <w:rPr>
          <w:rFonts w:asciiTheme="majorBidi" w:hAnsiTheme="majorBidi" w:cstheme="majorBidi"/>
          <w:b/>
          <w:bCs/>
          <w:sz w:val="18"/>
          <w:szCs w:val="18"/>
          <w:rtl/>
        </w:rPr>
        <w:t xml:space="preserve"> فيقول: </w:t>
      </w:r>
      <w:r w:rsidR="00C90E18" w:rsidRPr="00C90E18">
        <w:rPr>
          <w:rFonts w:ascii="Tahoma" w:hAnsi="Tahoma" w:cs="DecoType Thuluth" w:hint="cs"/>
          <w:color w:val="008000"/>
          <w:sz w:val="18"/>
          <w:szCs w:val="18"/>
          <w:rtl/>
        </w:rPr>
        <w:t>{</w:t>
      </w:r>
      <w:r w:rsidR="00C90E18" w:rsidRPr="00C90E18">
        <w:rPr>
          <w:rFonts w:ascii="QCF_P309" w:hAnsi="QCF_P309" w:cs="QCF_P309"/>
          <w:color w:val="008000"/>
          <w:sz w:val="18"/>
          <w:szCs w:val="18"/>
          <w:rtl/>
        </w:rPr>
        <w:t>ﭮ ﭯ ﭰ ﭱ ﭲ ﭳ ﭴ ﭵ ﭶ</w:t>
      </w:r>
      <w:r w:rsidR="00C90E18" w:rsidRPr="00C90E18">
        <w:rPr>
          <w:rFonts w:ascii="QCF_P309" w:hAnsi="QCF_P309" w:cs="DecoType Thuluth"/>
          <w:color w:val="008000"/>
          <w:sz w:val="18"/>
          <w:szCs w:val="18"/>
          <w:rtl/>
        </w:rPr>
        <w:t>}</w:t>
      </w:r>
      <w:r w:rsidR="00C90E18" w:rsidRPr="00C90E18">
        <w:rPr>
          <w:rFonts w:ascii="Tahoma" w:hAnsi="Tahoma" w:cs="AL-Hotham" w:hint="cs"/>
          <w:color w:val="008000"/>
          <w:sz w:val="18"/>
          <w:szCs w:val="18"/>
          <w:rtl/>
        </w:rPr>
        <w:t xml:space="preserve"> </w:t>
      </w:r>
      <w:r w:rsidRPr="00C90E18">
        <w:rPr>
          <w:rFonts w:asciiTheme="majorBidi" w:hAnsiTheme="majorBidi" w:cstheme="majorBidi"/>
          <w:b/>
          <w:bCs/>
          <w:sz w:val="18"/>
          <w:szCs w:val="18"/>
          <w:rtl/>
        </w:rPr>
        <w:t>[مريم: 55]. ولقمان يعظ ابنه بالإيمان والإحسان إلى الوالدين، وبمراقبة الله في السر والعلن، ثم يوصيه بالصلاة فيقول:</w:t>
      </w:r>
      <w:r w:rsidR="00C90E18" w:rsidRPr="00C90E18">
        <w:rPr>
          <w:rFonts w:ascii="Tahoma" w:hAnsi="Tahoma" w:cs="DecoType Thuluth" w:hint="cs"/>
          <w:color w:val="008000"/>
          <w:sz w:val="18"/>
          <w:szCs w:val="18"/>
          <w:rtl/>
        </w:rPr>
        <w:t xml:space="preserve"> {</w:t>
      </w:r>
      <w:r w:rsidR="00C90E18" w:rsidRPr="00C90E18">
        <w:rPr>
          <w:rFonts w:ascii="QCF_P412" w:hAnsi="QCF_P412" w:cs="QCF_P412"/>
          <w:color w:val="008000"/>
          <w:sz w:val="18"/>
          <w:szCs w:val="18"/>
          <w:rtl/>
        </w:rPr>
        <w:t>ﯤ ﯥ ﯦ ﯧ ﯨ ﯩ ﯪ ﯫ ﯬ ﯭ ﯮ ﯯ ﯰ ﯱ ﯲ ﯳ ﯴ ﯵ</w:t>
      </w:r>
      <w:r w:rsidR="00C90E18" w:rsidRPr="00C90E18">
        <w:rPr>
          <w:rFonts w:ascii="QCF_P412" w:hAnsi="QCF_P412" w:cs="DecoType Thuluth"/>
          <w:color w:val="008000"/>
          <w:sz w:val="18"/>
          <w:szCs w:val="18"/>
          <w:rtl/>
        </w:rPr>
        <w:t>}</w:t>
      </w:r>
      <w:r w:rsidR="00C90E18" w:rsidRPr="00C90E18">
        <w:rPr>
          <w:rFonts w:ascii="Tahoma" w:hAnsi="Tahoma" w:cs="AL-Hotham" w:hint="cs"/>
          <w:color w:val="008000"/>
          <w:sz w:val="18"/>
          <w:szCs w:val="18"/>
          <w:rtl/>
        </w:rPr>
        <w:t xml:space="preserve"> </w:t>
      </w:r>
      <w:r w:rsidRPr="00C90E18">
        <w:rPr>
          <w:rFonts w:asciiTheme="majorBidi" w:hAnsiTheme="majorBidi" w:cstheme="majorBidi"/>
          <w:b/>
          <w:bCs/>
          <w:sz w:val="18"/>
          <w:szCs w:val="18"/>
          <w:rtl/>
        </w:rPr>
        <w:t>[لقمان: 17].</w:t>
      </w:r>
    </w:p>
    <w:p w:rsidR="00102354" w:rsidRPr="00C90E18" w:rsidRDefault="00102354" w:rsidP="00C90E18">
      <w:pPr>
        <w:pStyle w:val="a3"/>
        <w:widowControl w:val="0"/>
        <w:bidi/>
        <w:spacing w:before="0" w:beforeAutospacing="0" w:after="120" w:afterAutospacing="0"/>
        <w:jc w:val="both"/>
        <w:rPr>
          <w:rFonts w:asciiTheme="majorBidi" w:hAnsiTheme="majorBidi" w:cstheme="majorBidi"/>
          <w:b/>
          <w:bCs/>
          <w:sz w:val="18"/>
          <w:szCs w:val="18"/>
        </w:rPr>
      </w:pPr>
      <w:r w:rsidRPr="00C90E18">
        <w:rPr>
          <w:rFonts w:asciiTheme="majorBidi" w:hAnsiTheme="majorBidi" w:cstheme="majorBidi"/>
          <w:b/>
          <w:bCs/>
          <w:sz w:val="18"/>
          <w:szCs w:val="18"/>
          <w:rtl/>
        </w:rPr>
        <w:t xml:space="preserve">ويأخذ الله الميثاق على بني إسرائيل، فتكون إقامة الصلاة من أهم مواده وعناصره. قال تعالى: </w:t>
      </w:r>
      <w:r w:rsidR="00C90E18" w:rsidRPr="00C90E18">
        <w:rPr>
          <w:rFonts w:ascii="Tahoma" w:hAnsi="Tahoma" w:cs="DecoType Thuluth" w:hint="cs"/>
          <w:color w:val="008000"/>
          <w:sz w:val="18"/>
          <w:szCs w:val="18"/>
          <w:rtl/>
        </w:rPr>
        <w:t>{</w:t>
      </w:r>
      <w:r w:rsidR="00C90E18" w:rsidRPr="00C90E18">
        <w:rPr>
          <w:rFonts w:ascii="QCF_P012" w:hAnsi="QCF_P012" w:cs="QCF_P012"/>
          <w:color w:val="008000"/>
          <w:sz w:val="18"/>
          <w:szCs w:val="18"/>
          <w:rtl/>
        </w:rPr>
        <w:t>ﯗ ﯘ ﯙ ﯚ ﯛ ﯜ ﯝ ﯞ ﯟ ﯠ ﯡ ﯢ ﯣ ﯤ ﯥ ﯦ ﯧ ﯨ ﯩ ﯪ ﯫ ﯬ</w:t>
      </w:r>
      <w:r w:rsidR="00C90E18" w:rsidRPr="00C90E18">
        <w:rPr>
          <w:rFonts w:ascii="QCF_P012" w:hAnsi="QCF_P012" w:cs="DecoType Thuluth"/>
          <w:color w:val="008000"/>
          <w:sz w:val="18"/>
          <w:szCs w:val="18"/>
          <w:rtl/>
        </w:rPr>
        <w:t>}</w:t>
      </w:r>
      <w:r w:rsidR="00C90E18" w:rsidRPr="00C90E18">
        <w:rPr>
          <w:rFonts w:ascii="Tahoma" w:hAnsi="Tahoma" w:cs="AL-Hotham" w:hint="cs"/>
          <w:color w:val="008000"/>
          <w:sz w:val="18"/>
          <w:szCs w:val="18"/>
          <w:rtl/>
        </w:rPr>
        <w:t xml:space="preserve"> </w:t>
      </w:r>
      <w:r w:rsidRPr="00C90E18">
        <w:rPr>
          <w:rFonts w:asciiTheme="majorBidi" w:hAnsiTheme="majorBidi" w:cstheme="majorBidi"/>
          <w:b/>
          <w:bCs/>
          <w:sz w:val="18"/>
          <w:szCs w:val="18"/>
          <w:rtl/>
        </w:rPr>
        <w:t>[البقرة: 83].</w:t>
      </w:r>
    </w:p>
    <w:p w:rsidR="00102354" w:rsidRPr="00C90E18" w:rsidRDefault="00102354" w:rsidP="00C90E18">
      <w:pPr>
        <w:pStyle w:val="a3"/>
        <w:widowControl w:val="0"/>
        <w:bidi/>
        <w:spacing w:before="0" w:beforeAutospacing="0" w:after="120" w:afterAutospacing="0"/>
        <w:jc w:val="both"/>
        <w:rPr>
          <w:rFonts w:asciiTheme="majorBidi" w:hAnsiTheme="majorBidi" w:cstheme="majorBidi"/>
          <w:b/>
          <w:bCs/>
          <w:sz w:val="18"/>
          <w:szCs w:val="18"/>
        </w:rPr>
      </w:pPr>
      <w:r w:rsidRPr="00C90E18">
        <w:rPr>
          <w:rFonts w:asciiTheme="majorBidi" w:hAnsiTheme="majorBidi" w:cstheme="majorBidi"/>
          <w:b/>
          <w:bCs/>
          <w:sz w:val="18"/>
          <w:szCs w:val="18"/>
          <w:rtl/>
        </w:rPr>
        <w:t xml:space="preserve">وقال تعالى: </w:t>
      </w:r>
      <w:r w:rsidR="00C90E18" w:rsidRPr="00C90E18">
        <w:rPr>
          <w:rFonts w:ascii="Tahoma" w:hAnsi="Tahoma" w:cs="DecoType Thuluth" w:hint="cs"/>
          <w:color w:val="008000"/>
          <w:sz w:val="18"/>
          <w:szCs w:val="18"/>
          <w:rtl/>
        </w:rPr>
        <w:t>{</w:t>
      </w:r>
      <w:r w:rsidR="00C90E18" w:rsidRPr="00C90E18">
        <w:rPr>
          <w:rFonts w:ascii="QCF_P109" w:hAnsi="QCF_P109" w:cs="QCF_P109"/>
          <w:color w:val="008000"/>
          <w:sz w:val="18"/>
          <w:szCs w:val="18"/>
          <w:rtl/>
        </w:rPr>
        <w:t>ﭴ ﭵ ﭶ ﭷ ﭸ ﭹ ﭺ ﭻ ﭼ ﭽ ﭾ ﭿ ﮀ ﮁ ﮂ ﮃ ﮄ ﮅ ﮆ ﮇ ﮈ ﮉ ﮊ ﮋ ﮌ ﮍ ﮎ ﮏ ﮐ ﮑ ﮒ ﮓ ﮔ ﮕ ﮖ ﮗ ﮘ ﮙ ﮚ ﮛ ﮜ ﮝ ﮞ ﮟ ﮠ ﮡ ﮢ ﮣ</w:t>
      </w:r>
      <w:r w:rsidR="00C90E18" w:rsidRPr="00C90E18">
        <w:rPr>
          <w:rFonts w:ascii="QCF_P109" w:hAnsi="QCF_P109" w:cs="DecoType Thuluth"/>
          <w:color w:val="008000"/>
          <w:sz w:val="18"/>
          <w:szCs w:val="18"/>
          <w:rtl/>
        </w:rPr>
        <w:t>}</w:t>
      </w:r>
      <w:r w:rsidR="00C90E18" w:rsidRPr="00C90E18">
        <w:rPr>
          <w:rFonts w:ascii="Tahoma" w:hAnsi="Tahoma" w:cs="AL-Hotham" w:hint="cs"/>
          <w:color w:val="008000"/>
          <w:sz w:val="18"/>
          <w:szCs w:val="18"/>
          <w:rtl/>
        </w:rPr>
        <w:t xml:space="preserve"> </w:t>
      </w:r>
      <w:r w:rsidRPr="00C90E18">
        <w:rPr>
          <w:rFonts w:asciiTheme="majorBidi" w:hAnsiTheme="majorBidi" w:cstheme="majorBidi"/>
          <w:b/>
          <w:bCs/>
          <w:sz w:val="18"/>
          <w:szCs w:val="18"/>
          <w:rtl/>
        </w:rPr>
        <w:t>[المائدة: 12].</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z w:val="18"/>
          <w:szCs w:val="18"/>
          <w:rtl/>
        </w:rPr>
        <w:t xml:space="preserve">وهكذا نجد مكانة الصلاة عند الله وفي دينه عنصرًا تاليًا لعنصر الإيمان في جميع الرسالات، وعلى ألسنة جميع الرسل، وقد جاء الإسلام فنسج على منوال الرسالات المتقدمة، وجعلها ركنًا من أركان الدين، وأفاض في ذكر فوائدها ما أفاض بالمحافظة عليها، والقيام فيها لله، مع القنوت والخشوع، وكمال التوجه إليه، والتفرغ له. قال تعالى: </w:t>
      </w:r>
      <w:r w:rsidR="00C90E18" w:rsidRPr="00C90E18">
        <w:rPr>
          <w:rFonts w:ascii="Tahoma" w:hAnsi="Tahoma" w:cs="DecoType Thuluth" w:hint="cs"/>
          <w:color w:val="008000"/>
          <w:sz w:val="18"/>
          <w:szCs w:val="18"/>
          <w:rtl/>
        </w:rPr>
        <w:t>{</w:t>
      </w:r>
      <w:r w:rsidR="00C90E18" w:rsidRPr="00C90E18">
        <w:rPr>
          <w:rFonts w:ascii="QCF_P039" w:hAnsi="QCF_P039" w:cs="QCF_P039"/>
          <w:color w:val="008000"/>
          <w:sz w:val="18"/>
          <w:szCs w:val="18"/>
          <w:rtl/>
        </w:rPr>
        <w:t>ﭑ ﭒ ﭓ ﭔ ﭕ ﭖ ﭗ ﭘ</w:t>
      </w:r>
      <w:r w:rsidR="00C90E18" w:rsidRPr="00C90E18">
        <w:rPr>
          <w:rFonts w:ascii="QCF_P039" w:hAnsi="QCF_P039" w:cs="DecoType Thuluth"/>
          <w:color w:val="008000"/>
          <w:sz w:val="18"/>
          <w:szCs w:val="18"/>
          <w:rtl/>
        </w:rPr>
        <w:t>}</w:t>
      </w:r>
      <w:r w:rsidR="00C90E18" w:rsidRPr="00C90E18">
        <w:rPr>
          <w:rFonts w:ascii="Tahoma" w:hAnsi="Tahoma" w:cs="AL-Hotham" w:hint="cs"/>
          <w:color w:val="008000"/>
          <w:sz w:val="18"/>
          <w:szCs w:val="18"/>
          <w:rtl/>
        </w:rPr>
        <w:t xml:space="preserve"> </w:t>
      </w:r>
      <w:r w:rsidRPr="00C90E18">
        <w:rPr>
          <w:rFonts w:asciiTheme="majorBidi" w:hAnsiTheme="majorBidi" w:cstheme="majorBidi"/>
          <w:b/>
          <w:bCs/>
          <w:sz w:val="18"/>
          <w:szCs w:val="18"/>
          <w:rtl/>
        </w:rPr>
        <w:t>[البقرة: 238].</w:t>
      </w:r>
    </w:p>
    <w:p w:rsidR="00102354" w:rsidRPr="00C90E18" w:rsidRDefault="00102354" w:rsidP="00C90E18">
      <w:pPr>
        <w:pStyle w:val="a3"/>
        <w:widowControl w:val="0"/>
        <w:bidi/>
        <w:jc w:val="lowKashida"/>
        <w:rPr>
          <w:rFonts w:asciiTheme="majorBidi" w:hAnsiTheme="majorBidi" w:cstheme="majorBidi"/>
          <w:b/>
          <w:bCs/>
          <w:color w:val="000080"/>
          <w:sz w:val="18"/>
          <w:szCs w:val="18"/>
        </w:rPr>
      </w:pPr>
      <w:r w:rsidRPr="00C90E18">
        <w:rPr>
          <w:rFonts w:asciiTheme="majorBidi" w:hAnsiTheme="majorBidi" w:cstheme="majorBidi"/>
          <w:b/>
          <w:bCs/>
          <w:color w:val="000080"/>
          <w:sz w:val="18"/>
          <w:szCs w:val="18"/>
          <w:rtl/>
        </w:rPr>
        <w:t>أثر الصلاة في تهذيب النفوس:</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pacing w:val="-4"/>
          <w:sz w:val="18"/>
          <w:szCs w:val="18"/>
          <w:rtl/>
        </w:rPr>
        <w:t xml:space="preserve">لقد بيّن القرآن الكريم أثر الصلاة في تهذيب النفوس، ووقايتها من الفحشاء والمنكر، وتطهيرها من غرائز الشر التي تفسد على الإنسان حياته. قال تعالى: </w:t>
      </w:r>
      <w:r w:rsidR="00C90E18" w:rsidRPr="00C90E18">
        <w:rPr>
          <w:rFonts w:ascii="Tahoma" w:hAnsi="Tahoma" w:cs="DecoType Thuluth" w:hint="cs"/>
          <w:color w:val="008000"/>
          <w:spacing w:val="-4"/>
          <w:sz w:val="18"/>
          <w:szCs w:val="18"/>
          <w:rtl/>
        </w:rPr>
        <w:t>{</w:t>
      </w:r>
      <w:r w:rsidR="00C90E18" w:rsidRPr="00C90E18">
        <w:rPr>
          <w:rFonts w:ascii="QCF_P401" w:hAnsi="QCF_P401" w:cs="QCF_P401"/>
          <w:color w:val="008000"/>
          <w:spacing w:val="-4"/>
          <w:sz w:val="18"/>
          <w:szCs w:val="18"/>
          <w:rtl/>
        </w:rPr>
        <w:t>ﯠ ﯡ ﯢ ﯣ ﯤ ﯥ ﯦ ﯧ ﯨ</w:t>
      </w:r>
      <w:r w:rsidR="00C90E18" w:rsidRPr="00C90E18">
        <w:rPr>
          <w:rFonts w:ascii="Tahoma" w:hAnsi="Tahoma" w:cs="DecoType Thuluth" w:hint="cs"/>
          <w:color w:val="008000"/>
          <w:spacing w:val="-4"/>
          <w:sz w:val="18"/>
          <w:szCs w:val="18"/>
          <w:rtl/>
        </w:rPr>
        <w:t>}</w:t>
      </w:r>
      <w:r w:rsidR="00C90E18" w:rsidRPr="00C90E18">
        <w:rPr>
          <w:rFonts w:ascii="Tahoma" w:hAnsi="Tahoma" w:cs="AL-Hotham" w:hint="cs"/>
          <w:color w:val="008000"/>
          <w:spacing w:val="-4"/>
          <w:sz w:val="18"/>
          <w:szCs w:val="18"/>
          <w:rtl/>
        </w:rPr>
        <w:t xml:space="preserve"> </w:t>
      </w:r>
      <w:r w:rsidRPr="00C90E18">
        <w:rPr>
          <w:rFonts w:asciiTheme="majorBidi" w:hAnsiTheme="majorBidi" w:cstheme="majorBidi"/>
          <w:b/>
          <w:bCs/>
          <w:spacing w:val="-4"/>
          <w:sz w:val="18"/>
          <w:szCs w:val="18"/>
          <w:rtl/>
        </w:rPr>
        <w:t xml:space="preserve">[العنكبوت: 45]. </w:t>
      </w:r>
      <w:r w:rsidRPr="00C90E18">
        <w:rPr>
          <w:rFonts w:asciiTheme="majorBidi" w:hAnsiTheme="majorBidi" w:cstheme="majorBidi"/>
          <w:b/>
          <w:bCs/>
          <w:spacing w:val="-10"/>
          <w:sz w:val="18"/>
          <w:szCs w:val="18"/>
          <w:rtl/>
        </w:rPr>
        <w:t>وقال تعالى:</w:t>
      </w:r>
      <w:r w:rsidR="00C90E18" w:rsidRPr="00C90E18">
        <w:rPr>
          <w:rFonts w:ascii="Tahoma" w:hAnsi="Tahoma" w:cs="AL-Hotham" w:hint="cs"/>
          <w:spacing w:val="-10"/>
          <w:sz w:val="18"/>
          <w:szCs w:val="18"/>
          <w:rtl/>
        </w:rPr>
        <w:t xml:space="preserve"> </w:t>
      </w:r>
      <w:r w:rsidR="00C90E18" w:rsidRPr="00C90E18">
        <w:rPr>
          <w:rFonts w:ascii="Tahoma" w:hAnsi="Tahoma" w:cs="DecoType Thuluth" w:hint="cs"/>
          <w:color w:val="008000"/>
          <w:spacing w:val="-10"/>
          <w:sz w:val="18"/>
          <w:szCs w:val="18"/>
          <w:rtl/>
        </w:rPr>
        <w:t>{</w:t>
      </w:r>
      <w:r w:rsidR="00C90E18" w:rsidRPr="00C90E18">
        <w:rPr>
          <w:rFonts w:ascii="QCF_P569" w:hAnsi="QCF_P569" w:cs="QCF_P569"/>
          <w:color w:val="008000"/>
          <w:spacing w:val="-10"/>
          <w:sz w:val="18"/>
          <w:szCs w:val="18"/>
          <w:rtl/>
        </w:rPr>
        <w:t>ﭻ ﭼ ﭽ ﭾ ﭿﮀ ﮁ ﮂ ﮃ ﮄﮅ ﮆ ﮇ ﮈ ﮉ</w:t>
      </w:r>
      <w:r w:rsidR="00C90E18" w:rsidRPr="00C90E18">
        <w:rPr>
          <w:rFonts w:ascii="QCF_P569" w:hAnsi="QCF_P569" w:cs="QCF_P569" w:hint="cs"/>
          <w:color w:val="008000"/>
          <w:sz w:val="18"/>
          <w:szCs w:val="18"/>
          <w:rtl/>
        </w:rPr>
        <w:t xml:space="preserve"> </w:t>
      </w:r>
      <w:r w:rsidR="00C90E18" w:rsidRPr="00C90E18">
        <w:rPr>
          <w:rFonts w:ascii="QCF_P569" w:hAnsi="QCF_P569" w:cs="QCF_P569"/>
          <w:color w:val="008000"/>
          <w:sz w:val="18"/>
          <w:szCs w:val="18"/>
          <w:rtl/>
        </w:rPr>
        <w:t>ﮊ ﮋ ﮌﮍ ﮎ ﮏ ﮐ ﮑ</w:t>
      </w:r>
      <w:r w:rsidR="00C90E18" w:rsidRPr="00C90E18">
        <w:rPr>
          <w:rFonts w:ascii="QCF_P569" w:hAnsi="QCF_P569" w:cs="DecoType Thuluth"/>
          <w:color w:val="008000"/>
          <w:sz w:val="18"/>
          <w:szCs w:val="18"/>
          <w:rtl/>
        </w:rPr>
        <w:t>}</w:t>
      </w:r>
      <w:r w:rsidR="00C90E18" w:rsidRPr="00C90E18">
        <w:rPr>
          <w:rFonts w:ascii="Tahoma" w:hAnsi="Tahoma" w:cs="AL-Hotham" w:hint="cs"/>
          <w:color w:val="008000"/>
          <w:sz w:val="18"/>
          <w:szCs w:val="18"/>
          <w:rtl/>
        </w:rPr>
        <w:t xml:space="preserve"> </w:t>
      </w:r>
      <w:r w:rsidRPr="00C90E18">
        <w:rPr>
          <w:rFonts w:asciiTheme="majorBidi" w:hAnsiTheme="majorBidi" w:cstheme="majorBidi"/>
          <w:b/>
          <w:bCs/>
          <w:sz w:val="18"/>
          <w:szCs w:val="18"/>
          <w:rtl/>
        </w:rPr>
        <w:t>[المعارج: 19- 23].</w:t>
      </w:r>
    </w:p>
    <w:p w:rsidR="00102354" w:rsidRPr="00C90E18" w:rsidRDefault="00102354" w:rsidP="00C90E18">
      <w:pPr>
        <w:pStyle w:val="a3"/>
        <w:widowControl w:val="0"/>
        <w:bidi/>
        <w:spacing w:before="0" w:beforeAutospacing="0" w:after="120" w:afterAutospacing="0"/>
        <w:jc w:val="both"/>
        <w:rPr>
          <w:rFonts w:asciiTheme="majorBidi" w:hAnsiTheme="majorBidi" w:cstheme="majorBidi"/>
          <w:b/>
          <w:bCs/>
          <w:sz w:val="18"/>
          <w:szCs w:val="18"/>
        </w:rPr>
      </w:pPr>
      <w:r w:rsidRPr="00C90E18">
        <w:rPr>
          <w:rFonts w:asciiTheme="majorBidi" w:hAnsiTheme="majorBidi" w:cstheme="majorBidi"/>
          <w:b/>
          <w:bCs/>
          <w:sz w:val="18"/>
          <w:szCs w:val="18"/>
          <w:rtl/>
        </w:rPr>
        <w:lastRenderedPageBreak/>
        <w:t xml:space="preserve">وفي مقابلة هذا كله جعل تركها عنوانًا للانغماس في الشهوات، وسبيل الوقوع في الغي والضلال، وسببًا من أسباب الخلود في النار. قال تعالى: </w:t>
      </w:r>
      <w:r w:rsidR="00C90E18" w:rsidRPr="00C90E18">
        <w:rPr>
          <w:rFonts w:ascii="Tahoma" w:hAnsi="Tahoma" w:cs="DecoType Thuluth" w:hint="cs"/>
          <w:color w:val="008000"/>
          <w:sz w:val="18"/>
          <w:szCs w:val="18"/>
          <w:rtl/>
        </w:rPr>
        <w:t>{</w:t>
      </w:r>
      <w:r w:rsidR="00C90E18" w:rsidRPr="00C90E18">
        <w:rPr>
          <w:rFonts w:ascii="QCF_P309" w:hAnsi="QCF_P309" w:cs="QCF_P309"/>
          <w:color w:val="008000"/>
          <w:sz w:val="18"/>
          <w:szCs w:val="18"/>
          <w:rtl/>
        </w:rPr>
        <w:t>ﮧ ﮨ ﮩ ﮪ ﮫ ﮬ ﮭ ﮮ ﮯ ﮰ ﮱ ﯓ</w:t>
      </w:r>
      <w:r w:rsidR="00C90E18" w:rsidRPr="00C90E18">
        <w:rPr>
          <w:rFonts w:ascii="QCF_P309" w:hAnsi="QCF_P309" w:cs="DecoType Thuluth"/>
          <w:color w:val="008000"/>
          <w:sz w:val="18"/>
          <w:szCs w:val="18"/>
          <w:rtl/>
        </w:rPr>
        <w:t>}</w:t>
      </w:r>
      <w:r w:rsidR="00C90E18" w:rsidRPr="00C90E18">
        <w:rPr>
          <w:rFonts w:asciiTheme="majorBidi" w:hAnsiTheme="majorBidi" w:cstheme="majorBidi"/>
          <w:b/>
          <w:bCs/>
          <w:sz w:val="18"/>
          <w:szCs w:val="18"/>
          <w:rtl/>
        </w:rPr>
        <w:t xml:space="preserve"> </w:t>
      </w:r>
      <w:r w:rsidRPr="00C90E18">
        <w:rPr>
          <w:rFonts w:asciiTheme="majorBidi" w:hAnsiTheme="majorBidi" w:cstheme="majorBidi"/>
          <w:b/>
          <w:bCs/>
          <w:sz w:val="18"/>
          <w:szCs w:val="18"/>
          <w:rtl/>
        </w:rPr>
        <w:t xml:space="preserve">[مريم: 59]. وقال تعالى: </w:t>
      </w:r>
      <w:r w:rsidRPr="00C90E18">
        <w:rPr>
          <w:rFonts w:asciiTheme="majorBidi" w:hAnsiTheme="majorBidi" w:cstheme="majorBidi"/>
          <w:b/>
          <w:bCs/>
          <w:color w:val="008000"/>
          <w:sz w:val="18"/>
          <w:szCs w:val="18"/>
          <w:rtl/>
        </w:rPr>
        <w:t>{</w:t>
      </w:r>
      <w:r w:rsidR="00C90E18" w:rsidRPr="00C90E18">
        <w:rPr>
          <w:rFonts w:ascii="Tahoma" w:hAnsi="Tahoma" w:cs="DecoType Thuluth" w:hint="cs"/>
          <w:color w:val="008000"/>
          <w:sz w:val="18"/>
          <w:szCs w:val="18"/>
          <w:rtl/>
        </w:rPr>
        <w:t>{</w:t>
      </w:r>
      <w:r w:rsidR="00C90E18" w:rsidRPr="00C90E18">
        <w:rPr>
          <w:rFonts w:ascii="QCF_P576" w:hAnsi="QCF_P576" w:cs="QCF_P576"/>
          <w:color w:val="008000"/>
          <w:sz w:val="18"/>
          <w:szCs w:val="18"/>
          <w:rtl/>
        </w:rPr>
        <w:t>ﰅ ﰆ ﰇ ﰈ ﰉ ﰊﰋ ﰌ ﰍ ﰎﰏ ﰐ ﰑ ﰒﰓ ﰔ ﰕﰖ ﰗ ﰘ ﰙ ﰚﰛ ﰜ ﰝ ﰞ ﰟ ﰠﰡ ﰢ ﰣ ﰤ ﰥﰦ ﰧ ﰨ ﰩ ﰪﰫ ﰬ ﰭ ﰮ ﰯﰰ ﰱ ﰲ</w:t>
      </w:r>
      <w:r w:rsidR="00C90E18" w:rsidRPr="00C90E18">
        <w:rPr>
          <w:rFonts w:ascii="QCF_P576" w:hAnsi="QCF_P576" w:cs="DecoType Thuluth"/>
          <w:color w:val="008000"/>
          <w:sz w:val="18"/>
          <w:szCs w:val="18"/>
          <w:rtl/>
        </w:rPr>
        <w:t>}</w:t>
      </w:r>
      <w:r w:rsidR="00C90E18" w:rsidRPr="00C90E18">
        <w:rPr>
          <w:rFonts w:ascii="Tahoma" w:hAnsi="Tahoma" w:cs="AL-Hotham" w:hint="cs"/>
          <w:color w:val="008000"/>
          <w:sz w:val="18"/>
          <w:szCs w:val="18"/>
          <w:rtl/>
        </w:rPr>
        <w:t xml:space="preserve"> </w:t>
      </w:r>
      <w:r w:rsidRPr="00C90E18">
        <w:rPr>
          <w:rFonts w:asciiTheme="majorBidi" w:hAnsiTheme="majorBidi" w:cstheme="majorBidi"/>
          <w:b/>
          <w:bCs/>
          <w:sz w:val="18"/>
          <w:szCs w:val="18"/>
          <w:rtl/>
        </w:rPr>
        <w:t>[المدثر: 38- 47].</w:t>
      </w:r>
    </w:p>
    <w:p w:rsidR="00102354" w:rsidRPr="00C90E18" w:rsidRDefault="00102354" w:rsidP="00C90E18">
      <w:pPr>
        <w:pStyle w:val="a3"/>
        <w:widowControl w:val="0"/>
        <w:bidi/>
        <w:spacing w:before="0" w:beforeAutospacing="0" w:after="120" w:afterAutospacing="0"/>
        <w:jc w:val="both"/>
        <w:rPr>
          <w:rFonts w:asciiTheme="majorBidi" w:hAnsiTheme="majorBidi" w:cstheme="majorBidi"/>
          <w:b/>
          <w:bCs/>
          <w:sz w:val="18"/>
          <w:szCs w:val="18"/>
        </w:rPr>
      </w:pPr>
      <w:r w:rsidRPr="00C90E18">
        <w:rPr>
          <w:rFonts w:asciiTheme="majorBidi" w:hAnsiTheme="majorBidi" w:cstheme="majorBidi"/>
          <w:b/>
          <w:bCs/>
          <w:spacing w:val="-4"/>
          <w:sz w:val="18"/>
          <w:szCs w:val="18"/>
          <w:rtl/>
        </w:rPr>
        <w:t xml:space="preserve">كما جعل الغفلة عنها، وعن معناها وروحها آية من آيات التكذيب بيوم الدين. قال تعالى: </w:t>
      </w:r>
      <w:r w:rsidR="00C90E18" w:rsidRPr="00C90E18">
        <w:rPr>
          <w:rFonts w:ascii="Tahoma" w:hAnsi="Tahoma" w:cs="DecoType Thuluth" w:hint="cs"/>
          <w:color w:val="008000"/>
          <w:spacing w:val="-4"/>
          <w:sz w:val="18"/>
          <w:szCs w:val="18"/>
          <w:rtl/>
        </w:rPr>
        <w:t>{</w:t>
      </w:r>
      <w:r w:rsidR="00C90E18" w:rsidRPr="00C90E18">
        <w:rPr>
          <w:rFonts w:ascii="QCF_P602" w:hAnsi="QCF_P602" w:cs="QCF_P602"/>
          <w:color w:val="008000"/>
          <w:spacing w:val="-4"/>
          <w:sz w:val="18"/>
          <w:szCs w:val="18"/>
          <w:rtl/>
        </w:rPr>
        <w:t>ﭦ ﭧ ﭨ ﭩ ﭪﭫ ﭬ ﭭ ﭮ ﭯ</w:t>
      </w:r>
      <w:r w:rsidR="00C90E18" w:rsidRPr="00C90E18">
        <w:rPr>
          <w:rFonts w:ascii="QCF_P602" w:hAnsi="QCF_P602" w:cs="QCF_P602" w:hint="cs"/>
          <w:color w:val="008000"/>
          <w:sz w:val="18"/>
          <w:szCs w:val="18"/>
          <w:rtl/>
        </w:rPr>
        <w:t xml:space="preserve"> </w:t>
      </w:r>
      <w:r w:rsidR="00C90E18" w:rsidRPr="00C90E18">
        <w:rPr>
          <w:rFonts w:ascii="QCF_P602" w:hAnsi="QCF_P602" w:cs="QCF_P602"/>
          <w:color w:val="008000"/>
          <w:sz w:val="18"/>
          <w:szCs w:val="18"/>
          <w:rtl/>
        </w:rPr>
        <w:t>ﭰ ﭱ ﭲ ﭳ ﭴ ﭵﭶ ﭷ ﭸﭹ ﭺ ﭻ ﭼ ﭽ ﭾﭿ ﮀ ﮁ ﮂﮃ ﮄ</w:t>
      </w:r>
      <w:r w:rsidR="00C90E18" w:rsidRPr="00C90E18">
        <w:rPr>
          <w:rFonts w:ascii="QCF_P602" w:hAnsi="QCF_P602" w:cs="DecoType Thuluth"/>
          <w:color w:val="008000"/>
          <w:sz w:val="18"/>
          <w:szCs w:val="18"/>
          <w:rtl/>
        </w:rPr>
        <w:t>}</w:t>
      </w:r>
      <w:r w:rsidR="00C90E18" w:rsidRPr="00C90E18">
        <w:rPr>
          <w:rFonts w:ascii="Tahoma" w:hAnsi="Tahoma" w:cs="AL-Hotham" w:hint="cs"/>
          <w:color w:val="008000"/>
          <w:sz w:val="18"/>
          <w:szCs w:val="18"/>
          <w:rtl/>
        </w:rPr>
        <w:t xml:space="preserve"> </w:t>
      </w:r>
      <w:r w:rsidRPr="00C90E18">
        <w:rPr>
          <w:rFonts w:asciiTheme="majorBidi" w:hAnsiTheme="majorBidi" w:cstheme="majorBidi"/>
          <w:b/>
          <w:bCs/>
          <w:sz w:val="18"/>
          <w:szCs w:val="18"/>
          <w:rtl/>
        </w:rPr>
        <w:t>[الماعون: 1- 7].</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z w:val="18"/>
          <w:szCs w:val="18"/>
          <w:rtl/>
        </w:rPr>
        <w:t>فالسهو عن روح الصلاة يجعلها صورة جافة، لا يُؤدَى حق الله فيها من خشوع ومراقبة، واستشعار عظمة الله سبب قوي في التكذيب بيوم الدين، وإهانة اليتيم وإهمال حق المسكين، كما هو سبب في غرس شجرة الرياء في القلوب، وانصراف الإنسان عن فضيلة التعاون، وعن البر بأخيه الإنسان.</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z w:val="18"/>
          <w:szCs w:val="18"/>
          <w:rtl/>
        </w:rPr>
        <w:t xml:space="preserve">وقد قرن الله الصلاة بعد هذا كله بالصبر. قال تعالى: </w:t>
      </w:r>
      <w:r w:rsidR="00C90E18" w:rsidRPr="00C90E18">
        <w:rPr>
          <w:rFonts w:ascii="Tahoma" w:hAnsi="Tahoma" w:cs="DecoType Thuluth" w:hint="cs"/>
          <w:color w:val="008000"/>
          <w:sz w:val="18"/>
          <w:szCs w:val="18"/>
          <w:rtl/>
        </w:rPr>
        <w:t>{</w:t>
      </w:r>
      <w:r w:rsidR="00C90E18" w:rsidRPr="00C90E18">
        <w:rPr>
          <w:rFonts w:ascii="QCF_P023" w:hAnsi="QCF_P023" w:cs="QCF_P023"/>
          <w:color w:val="008000"/>
          <w:sz w:val="18"/>
          <w:szCs w:val="18"/>
          <w:rtl/>
        </w:rPr>
        <w:t>ﯰ ﯱ ﯲ ﯳ ﯴ ﯵ</w:t>
      </w:r>
      <w:r w:rsidR="00C90E18" w:rsidRPr="00C90E18">
        <w:rPr>
          <w:rFonts w:ascii="QCF_P023" w:hAnsi="QCF_P023" w:cs="DecoType Thuluth"/>
          <w:color w:val="008000"/>
          <w:sz w:val="18"/>
          <w:szCs w:val="18"/>
          <w:rtl/>
        </w:rPr>
        <w:t>}</w:t>
      </w:r>
      <w:r w:rsidR="00C90E18" w:rsidRPr="00C90E18">
        <w:rPr>
          <w:rFonts w:ascii="Tahoma" w:hAnsi="Tahoma" w:cs="AL-Hotham" w:hint="cs"/>
          <w:color w:val="008000"/>
          <w:sz w:val="18"/>
          <w:szCs w:val="18"/>
          <w:rtl/>
        </w:rPr>
        <w:t xml:space="preserve"> </w:t>
      </w:r>
      <w:r w:rsidRPr="00C90E18">
        <w:rPr>
          <w:rFonts w:asciiTheme="majorBidi" w:hAnsiTheme="majorBidi" w:cstheme="majorBidi"/>
          <w:b/>
          <w:bCs/>
          <w:sz w:val="18"/>
          <w:szCs w:val="18"/>
          <w:rtl/>
        </w:rPr>
        <w:t>[البقرة: 153].</w:t>
      </w:r>
    </w:p>
    <w:p w:rsidR="00102354" w:rsidRPr="00C90E18" w:rsidRDefault="00102354" w:rsidP="00C90E18">
      <w:pPr>
        <w:pStyle w:val="a3"/>
        <w:widowControl w:val="0"/>
        <w:bidi/>
        <w:jc w:val="lowKashida"/>
        <w:rPr>
          <w:rFonts w:asciiTheme="majorBidi" w:hAnsiTheme="majorBidi" w:cstheme="majorBidi"/>
          <w:b/>
          <w:bCs/>
          <w:color w:val="000080"/>
          <w:sz w:val="18"/>
          <w:szCs w:val="18"/>
        </w:rPr>
      </w:pPr>
      <w:r w:rsidRPr="00C90E18">
        <w:rPr>
          <w:rFonts w:asciiTheme="majorBidi" w:hAnsiTheme="majorBidi" w:cstheme="majorBidi"/>
          <w:b/>
          <w:bCs/>
          <w:color w:val="000080"/>
          <w:sz w:val="18"/>
          <w:szCs w:val="18"/>
          <w:rtl/>
        </w:rPr>
        <w:t>اشتمال الصلاة على جميع أساليب التعظيم:</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z w:val="18"/>
          <w:szCs w:val="18"/>
          <w:rtl/>
        </w:rPr>
        <w:t>شرع الله الصلاة اعترافًا بنعمته وعظمته، وجمع في كيفيتها جميع ما تفرق عند الناس من أساليب التعظيم، فجعل افتتاحها بإعلان أن الله أكبر من كل ما يرون تعظيمه، مصحوبًا ذلك برفع اليدين معًا، على وجه يُمثل فيه وضعهما المعنوي الذي استقر في القلب، حينما ينطلق اللسان بكلمة التكبير.</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z w:val="18"/>
          <w:szCs w:val="18"/>
          <w:rtl/>
        </w:rPr>
        <w:t>ثم جَعل مِن أركانها القيام المصحوب بتلاوة آيات من كتابه، وأوجب في كل صلاة وعلى كل مصلي قراءة "الفاتحة"، التي تعتبر أم الكتاب، وقد جَمعت كل ما تفرق في القرآن نصًّا وإشارة.</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z w:val="18"/>
          <w:szCs w:val="18"/>
          <w:rtl/>
        </w:rPr>
        <w:t>ثم الانحناء المعروف باسم الركوع، مصحوبًا بالتكبير في الانخفاض والرفع، ثم يجيء السجود نهاية لما يتصوره من وجوه التعظيم، وبذلك يكون العبد قد وقف من ربه في موضع العبودية الحقة، وكأن الله بأسلوب تعظيمه على هذا الوجه يلفت نظر المؤمنين، إلى أن تعظيمه يجب بمقتضى الإيمان بربوبيته وألوهيته، أن يكون فوق كل تعظيم عرفه الناس في تعظيم بعضهم لبعض.</w:t>
      </w:r>
    </w:p>
    <w:p w:rsidR="00102354" w:rsidRPr="00C90E18" w:rsidRDefault="00102354" w:rsidP="00C90E18">
      <w:pPr>
        <w:pStyle w:val="a3"/>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z w:val="18"/>
          <w:szCs w:val="18"/>
          <w:rtl/>
        </w:rPr>
        <w:t>وأن هذه الصورة من التعظيم التي رسمها الله لنفسه لا يصح أن يُعظم بها غيره، كما لا يصح أن ينتقصها المؤمن، أو أن يُغير شيئًا من أوضاعها أو أن يزيد فيها، فهو سبحانه المعبود وهو المعظم، وقد شرع لنا طريق عبادته وأسلوب تعظيمه، وليس لأحد من خلقه أن يفكر أو يستظهر شيئًا غير ما رسمه في تعظيمه بزيادة أو نقص.</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z w:val="18"/>
          <w:szCs w:val="18"/>
          <w:rtl/>
        </w:rPr>
        <w:t xml:space="preserve">ولعل هذا هو الأساس الذي بني عليه حظر الابتداع في الدين، وفي سبيله كثرت الأحاديث الصحيحة في التحذير من البدع، التي ينساق إليها الناس، بناء على ما يتصورون من الزيادة في معنى العبودية. </w:t>
      </w:r>
    </w:p>
    <w:p w:rsidR="00102354" w:rsidRPr="00C90E18" w:rsidRDefault="00102354" w:rsidP="00C90E18">
      <w:pPr>
        <w:pStyle w:val="a3"/>
        <w:widowControl w:val="0"/>
        <w:bidi/>
        <w:jc w:val="lowKashida"/>
        <w:rPr>
          <w:rFonts w:asciiTheme="majorBidi" w:hAnsiTheme="majorBidi" w:cstheme="majorBidi"/>
          <w:b/>
          <w:bCs/>
          <w:color w:val="000080"/>
          <w:sz w:val="18"/>
          <w:szCs w:val="18"/>
        </w:rPr>
      </w:pPr>
      <w:r w:rsidRPr="00C90E18">
        <w:rPr>
          <w:rFonts w:asciiTheme="majorBidi" w:hAnsiTheme="majorBidi" w:cstheme="majorBidi"/>
          <w:b/>
          <w:bCs/>
          <w:color w:val="000080"/>
          <w:sz w:val="18"/>
          <w:szCs w:val="18"/>
          <w:rtl/>
        </w:rPr>
        <w:t>حكم تارك الصلاة:</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z w:val="18"/>
          <w:szCs w:val="18"/>
          <w:rtl/>
        </w:rPr>
        <w:t xml:space="preserve">اتفق المسلمون على أن الصلاة واجبة على كل مسلم بالغ عاقل، طاهر، أي: غير ذي حيض أو نفاس، ولا ذي جنون أو إغماء، وهي عبادة بدنية محضة لا تقبل </w:t>
      </w:r>
      <w:r w:rsidRPr="00C90E18">
        <w:rPr>
          <w:rFonts w:asciiTheme="majorBidi" w:hAnsiTheme="majorBidi" w:cstheme="majorBidi"/>
          <w:b/>
          <w:bCs/>
          <w:sz w:val="18"/>
          <w:szCs w:val="18"/>
          <w:rtl/>
        </w:rPr>
        <w:lastRenderedPageBreak/>
        <w:t>النيابة أصلًا، فلا يصح أن يصلي أحد عن أحد كما لا يصح أن يصوم أحد عن أحد.</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z w:val="18"/>
          <w:szCs w:val="18"/>
          <w:rtl/>
        </w:rPr>
        <w:t xml:space="preserve">وأجمع المسلمون على أن من جحد وجوب الصلاة فهو كافر مرتد؛ لثبوت فرضيتها بالأدلة القطعية من القرآن والسنة والإجماع، ومَن تركها تكاسلًا وتهاونًا فهو فاسق عاص، إلا أن يكون قريب عهد بالإسلام، أو لم يخالط المسلمين مدة يبلغه فيها وجوب الصلاة. وترْك الصلاة موجب للعقوبة الأخروية والدنيوية، أما الأخروية فلقوله تعالى: </w:t>
      </w:r>
      <w:r w:rsidR="00C90E18" w:rsidRPr="00C90E18">
        <w:rPr>
          <w:rFonts w:ascii="Tahoma" w:hAnsi="Tahoma" w:cs="DecoType Thuluth" w:hint="cs"/>
          <w:color w:val="008000"/>
          <w:sz w:val="18"/>
          <w:szCs w:val="18"/>
          <w:rtl/>
        </w:rPr>
        <w:t>{</w:t>
      </w:r>
      <w:r w:rsidR="00C90E18" w:rsidRPr="00C90E18">
        <w:rPr>
          <w:rFonts w:ascii="QCF_P576" w:hAnsi="QCF_P576" w:cs="QCF_P576"/>
          <w:color w:val="008000"/>
          <w:sz w:val="18"/>
          <w:szCs w:val="18"/>
          <w:rtl/>
        </w:rPr>
        <w:t>ﰖ ﰗ ﰘ ﰙ ﰚﰛ ﰜ ﰝ ﰞ ﰟ ﰠﰡ ﰢ ﰣ ﰤ</w:t>
      </w:r>
      <w:r w:rsidR="00C90E18" w:rsidRPr="00C90E18">
        <w:rPr>
          <w:rFonts w:ascii="QCF_P576" w:hAnsi="QCF_P576" w:cs="DecoType Thuluth"/>
          <w:color w:val="008000"/>
          <w:sz w:val="18"/>
          <w:szCs w:val="18"/>
          <w:rtl/>
        </w:rPr>
        <w:t>}</w:t>
      </w:r>
      <w:r w:rsidR="00C90E18" w:rsidRPr="00C90E18">
        <w:rPr>
          <w:rFonts w:ascii="Tahoma" w:hAnsi="Tahoma" w:cs="AL-Hotham" w:hint="cs"/>
          <w:sz w:val="18"/>
          <w:szCs w:val="18"/>
          <w:rtl/>
        </w:rPr>
        <w:t>.</w:t>
      </w:r>
    </w:p>
    <w:p w:rsidR="00102354" w:rsidRPr="00C90E18" w:rsidRDefault="00102354" w:rsidP="00C90E18">
      <w:pPr>
        <w:pStyle w:val="a3"/>
        <w:widowControl w:val="0"/>
        <w:bidi/>
        <w:spacing w:before="0" w:beforeAutospacing="0" w:after="120" w:afterAutospacing="0"/>
        <w:jc w:val="lowKashida"/>
        <w:rPr>
          <w:rFonts w:asciiTheme="majorBidi" w:hAnsiTheme="majorBidi" w:cstheme="majorBidi"/>
          <w:b/>
          <w:bCs/>
          <w:sz w:val="18"/>
          <w:szCs w:val="18"/>
        </w:rPr>
      </w:pPr>
      <w:r w:rsidRPr="00C90E18">
        <w:rPr>
          <w:rFonts w:asciiTheme="majorBidi" w:hAnsiTheme="majorBidi" w:cstheme="majorBidi"/>
          <w:b/>
          <w:bCs/>
          <w:sz w:val="18"/>
          <w:szCs w:val="18"/>
          <w:rtl/>
        </w:rPr>
        <w:t xml:space="preserve">وقال </w:t>
      </w:r>
      <w:r w:rsidRPr="00C90E18">
        <w:rPr>
          <w:rFonts w:asciiTheme="majorBidi" w:hAnsiTheme="majorBidi" w:cstheme="majorBidi"/>
          <w:b/>
          <w:bCs/>
          <w:position w:val="-4"/>
          <w:sz w:val="18"/>
          <w:szCs w:val="18"/>
        </w:rPr>
        <w:t></w:t>
      </w:r>
      <w:r w:rsidRPr="00C90E18">
        <w:rPr>
          <w:rFonts w:asciiTheme="majorBidi" w:hAnsiTheme="majorBidi" w:cstheme="majorBidi"/>
          <w:b/>
          <w:bCs/>
          <w:sz w:val="18"/>
          <w:szCs w:val="18"/>
          <w:rtl/>
        </w:rPr>
        <w:t xml:space="preserve">: </w:t>
      </w:r>
      <w:r w:rsidRPr="00C90E18">
        <w:rPr>
          <w:rFonts w:asciiTheme="majorBidi" w:hAnsiTheme="majorBidi" w:cstheme="majorBidi"/>
          <w:b/>
          <w:bCs/>
          <w:color w:val="0000FF"/>
          <w:sz w:val="18"/>
          <w:szCs w:val="18"/>
          <w:rtl/>
        </w:rPr>
        <w:t>((من ترك الصلاة متعمدًا فقد برأت منه ذمة الله ورسوله))</w:t>
      </w:r>
      <w:r w:rsidRPr="00C90E18">
        <w:rPr>
          <w:rFonts w:asciiTheme="majorBidi" w:hAnsiTheme="majorBidi" w:cstheme="majorBidi"/>
          <w:b/>
          <w:bCs/>
          <w:sz w:val="18"/>
          <w:szCs w:val="18"/>
          <w:rtl/>
        </w:rPr>
        <w:t xml:space="preserve"> رواه أحمد بإسناده عن مكحول وهو مرسل جيد.</w:t>
      </w:r>
    </w:p>
    <w:p w:rsidR="00102354" w:rsidRPr="00C90E18" w:rsidRDefault="00102354" w:rsidP="00C90E18">
      <w:pPr>
        <w:spacing w:after="120" w:line="240" w:lineRule="auto"/>
        <w:jc w:val="lowKashida"/>
        <w:rPr>
          <w:rFonts w:asciiTheme="majorBidi" w:hAnsiTheme="majorBidi" w:cstheme="majorBidi"/>
          <w:b/>
          <w:bCs/>
          <w:sz w:val="18"/>
          <w:szCs w:val="18"/>
          <w:rtl/>
          <w:lang w:bidi="ar-EG"/>
        </w:rPr>
      </w:pPr>
      <w:r w:rsidRPr="00C90E18">
        <w:rPr>
          <w:rFonts w:asciiTheme="majorBidi" w:hAnsiTheme="majorBidi" w:cstheme="majorBidi"/>
          <w:b/>
          <w:bCs/>
          <w:sz w:val="18"/>
          <w:szCs w:val="18"/>
          <w:rtl/>
        </w:rPr>
        <w:t xml:space="preserve">والإنسان إذا تركها جاحدًا وجوبها فهو كافر؛ لقول الرسول </w:t>
      </w:r>
      <w:r w:rsidRPr="00C90E18">
        <w:rPr>
          <w:rFonts w:asciiTheme="majorBidi" w:hAnsiTheme="majorBidi" w:cstheme="majorBidi"/>
          <w:b/>
          <w:bCs/>
          <w:position w:val="-4"/>
          <w:sz w:val="18"/>
          <w:szCs w:val="18"/>
        </w:rPr>
        <w:t></w:t>
      </w:r>
      <w:r w:rsidRPr="00C90E18">
        <w:rPr>
          <w:rFonts w:asciiTheme="majorBidi" w:hAnsiTheme="majorBidi" w:cstheme="majorBidi"/>
          <w:b/>
          <w:bCs/>
          <w:sz w:val="18"/>
          <w:szCs w:val="18"/>
          <w:rtl/>
        </w:rPr>
        <w:t xml:space="preserve">: </w:t>
      </w:r>
      <w:r w:rsidRPr="00C90E18">
        <w:rPr>
          <w:rFonts w:asciiTheme="majorBidi" w:hAnsiTheme="majorBidi" w:cstheme="majorBidi"/>
          <w:b/>
          <w:bCs/>
          <w:color w:val="0000FF"/>
          <w:sz w:val="18"/>
          <w:szCs w:val="18"/>
          <w:rtl/>
        </w:rPr>
        <w:t>((بين الرجل وبين الكفر ترك الصلاة))</w:t>
      </w:r>
      <w:r w:rsidRPr="00C90E18">
        <w:rPr>
          <w:rFonts w:asciiTheme="majorBidi" w:hAnsiTheme="majorBidi" w:cstheme="majorBidi"/>
          <w:b/>
          <w:bCs/>
          <w:sz w:val="18"/>
          <w:szCs w:val="18"/>
          <w:rtl/>
        </w:rPr>
        <w:t>.</w:t>
      </w:r>
    </w:p>
    <w:p w:rsidR="00102354" w:rsidRPr="00C90E18" w:rsidRDefault="00102354" w:rsidP="00C90E18">
      <w:pPr>
        <w:spacing w:line="240" w:lineRule="auto"/>
        <w:jc w:val="center"/>
        <w:rPr>
          <w:rFonts w:asciiTheme="majorBidi" w:hAnsiTheme="majorBidi" w:cstheme="majorBidi"/>
          <w:b/>
          <w:bCs/>
          <w:sz w:val="18"/>
          <w:szCs w:val="18"/>
          <w:rtl/>
          <w:lang w:bidi="ar-EG"/>
        </w:rPr>
      </w:pPr>
      <w:r w:rsidRPr="00C90E18">
        <w:rPr>
          <w:rFonts w:asciiTheme="majorBidi" w:hAnsiTheme="majorBidi" w:cstheme="majorBidi"/>
          <w:b/>
          <w:bCs/>
          <w:sz w:val="18"/>
          <w:szCs w:val="18"/>
          <w:rtl/>
          <w:lang w:bidi="ar-EG"/>
        </w:rPr>
        <w:t>المراجع والمصادر</w:t>
      </w:r>
    </w:p>
    <w:p w:rsidR="00102354" w:rsidRPr="00C90E18" w:rsidRDefault="00102354" w:rsidP="00C90E18">
      <w:pPr>
        <w:numPr>
          <w:ilvl w:val="0"/>
          <w:numId w:val="1"/>
        </w:numPr>
        <w:spacing w:after="120" w:line="240" w:lineRule="auto"/>
        <w:ind w:left="510"/>
        <w:jc w:val="lowKashida"/>
        <w:rPr>
          <w:rFonts w:asciiTheme="majorBidi" w:hAnsiTheme="majorBidi" w:cstheme="majorBidi"/>
          <w:b/>
          <w:bCs/>
          <w:sz w:val="18"/>
          <w:szCs w:val="18"/>
        </w:rPr>
      </w:pPr>
      <w:r w:rsidRPr="00C90E18">
        <w:rPr>
          <w:rFonts w:asciiTheme="majorBidi" w:hAnsiTheme="majorBidi" w:cstheme="majorBidi"/>
          <w:b/>
          <w:bCs/>
          <w:sz w:val="18"/>
          <w:szCs w:val="18"/>
          <w:rtl/>
        </w:rPr>
        <w:t>عبد الستار فتح الله سعيد، التفسير الموضوعي ، مطبعة مكتبة الدعوة، 1987م.</w:t>
      </w:r>
    </w:p>
    <w:p w:rsidR="00102354" w:rsidRPr="00C90E18" w:rsidRDefault="00102354" w:rsidP="00C90E18">
      <w:pPr>
        <w:numPr>
          <w:ilvl w:val="0"/>
          <w:numId w:val="1"/>
        </w:numPr>
        <w:spacing w:after="120" w:line="240" w:lineRule="auto"/>
        <w:ind w:left="510"/>
        <w:jc w:val="lowKashida"/>
        <w:rPr>
          <w:rFonts w:asciiTheme="majorBidi" w:hAnsiTheme="majorBidi" w:cstheme="majorBidi"/>
          <w:b/>
          <w:bCs/>
          <w:sz w:val="18"/>
          <w:szCs w:val="18"/>
          <w:rtl/>
        </w:rPr>
      </w:pPr>
      <w:r w:rsidRPr="00C90E18">
        <w:rPr>
          <w:rFonts w:asciiTheme="majorBidi" w:hAnsiTheme="majorBidi" w:cstheme="majorBidi"/>
          <w:b/>
          <w:bCs/>
          <w:sz w:val="18"/>
          <w:szCs w:val="18"/>
          <w:rtl/>
        </w:rPr>
        <w:t xml:space="preserve">محمد السيد الكومي، التفسير الموضوعي </w:t>
      </w:r>
      <w:r w:rsidRPr="00C90E18">
        <w:rPr>
          <w:rFonts w:asciiTheme="majorBidi" w:hAnsiTheme="majorBidi" w:cstheme="majorBidi"/>
          <w:b/>
          <w:bCs/>
          <w:sz w:val="18"/>
          <w:szCs w:val="18"/>
          <w:rtl/>
          <w:lang w:bidi="ar-EG"/>
        </w:rPr>
        <w:t xml:space="preserve"> </w:t>
      </w:r>
      <w:r w:rsidRPr="00C90E18">
        <w:rPr>
          <w:rFonts w:asciiTheme="majorBidi" w:hAnsiTheme="majorBidi" w:cstheme="majorBidi"/>
          <w:b/>
          <w:bCs/>
          <w:sz w:val="18"/>
          <w:szCs w:val="18"/>
          <w:rtl/>
        </w:rPr>
        <w:t>مطبعة الأزهرية، 1967م.</w:t>
      </w:r>
    </w:p>
    <w:p w:rsidR="00102354" w:rsidRPr="00C90E18" w:rsidRDefault="00102354" w:rsidP="00C90E18">
      <w:pPr>
        <w:numPr>
          <w:ilvl w:val="0"/>
          <w:numId w:val="1"/>
        </w:numPr>
        <w:spacing w:after="120" w:line="240" w:lineRule="auto"/>
        <w:ind w:left="510"/>
        <w:jc w:val="lowKashida"/>
        <w:rPr>
          <w:rFonts w:asciiTheme="majorBidi" w:hAnsiTheme="majorBidi" w:cstheme="majorBidi"/>
          <w:b/>
          <w:bCs/>
          <w:sz w:val="18"/>
          <w:szCs w:val="18"/>
        </w:rPr>
      </w:pPr>
      <w:r w:rsidRPr="00C90E18">
        <w:rPr>
          <w:rFonts w:asciiTheme="majorBidi" w:hAnsiTheme="majorBidi" w:cstheme="majorBidi"/>
          <w:b/>
          <w:bCs/>
          <w:sz w:val="18"/>
          <w:szCs w:val="18"/>
          <w:rtl/>
        </w:rPr>
        <w:t>ابن أبي العز الحنفي، شرح العقيدة الطحاوية ،بيروت، المكتب الإسلامي، 1391هـ</w:t>
      </w:r>
      <w:r w:rsidRPr="00C90E18">
        <w:rPr>
          <w:rFonts w:asciiTheme="majorBidi" w:hAnsiTheme="majorBidi" w:cstheme="majorBidi"/>
          <w:b/>
          <w:bCs/>
          <w:sz w:val="18"/>
          <w:szCs w:val="18"/>
          <w:rtl/>
          <w:lang w:bidi="ar-EG"/>
        </w:rPr>
        <w:t>.</w:t>
      </w:r>
    </w:p>
    <w:p w:rsidR="00102354" w:rsidRPr="00C90E18" w:rsidRDefault="00102354" w:rsidP="00C90E18">
      <w:pPr>
        <w:numPr>
          <w:ilvl w:val="0"/>
          <w:numId w:val="1"/>
        </w:numPr>
        <w:spacing w:after="120" w:line="240" w:lineRule="auto"/>
        <w:ind w:left="510"/>
        <w:jc w:val="lowKashida"/>
        <w:rPr>
          <w:rFonts w:asciiTheme="majorBidi" w:hAnsiTheme="majorBidi" w:cstheme="majorBidi"/>
          <w:b/>
          <w:bCs/>
          <w:sz w:val="18"/>
          <w:szCs w:val="18"/>
        </w:rPr>
      </w:pPr>
      <w:r w:rsidRPr="00C90E18">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102354" w:rsidRPr="00C90E18" w:rsidRDefault="00102354" w:rsidP="00C90E18">
      <w:pPr>
        <w:numPr>
          <w:ilvl w:val="0"/>
          <w:numId w:val="1"/>
        </w:numPr>
        <w:spacing w:after="120" w:line="240" w:lineRule="auto"/>
        <w:ind w:left="510"/>
        <w:jc w:val="lowKashida"/>
        <w:rPr>
          <w:rFonts w:asciiTheme="majorBidi" w:hAnsiTheme="majorBidi" w:cstheme="majorBidi"/>
          <w:b/>
          <w:bCs/>
          <w:sz w:val="18"/>
          <w:szCs w:val="18"/>
        </w:rPr>
      </w:pPr>
      <w:r w:rsidRPr="00C90E18">
        <w:rPr>
          <w:rFonts w:asciiTheme="majorBidi" w:hAnsiTheme="majorBidi" w:cstheme="majorBidi"/>
          <w:b/>
          <w:bCs/>
          <w:sz w:val="18"/>
          <w:szCs w:val="18"/>
          <w:rtl/>
        </w:rPr>
        <w:t>محمد علي الفقي،فقه المعاملات:  دراسة مقارنة ،مجموعة النيل العربية، 2000م.</w:t>
      </w:r>
    </w:p>
    <w:p w:rsidR="00102354" w:rsidRPr="00C90E18" w:rsidRDefault="00102354" w:rsidP="00C90E18">
      <w:pPr>
        <w:numPr>
          <w:ilvl w:val="0"/>
          <w:numId w:val="1"/>
        </w:numPr>
        <w:spacing w:after="120" w:line="240" w:lineRule="auto"/>
        <w:ind w:left="510"/>
        <w:jc w:val="lowKashida"/>
        <w:rPr>
          <w:rFonts w:asciiTheme="majorBidi" w:hAnsiTheme="majorBidi" w:cstheme="majorBidi"/>
          <w:b/>
          <w:bCs/>
          <w:sz w:val="18"/>
          <w:szCs w:val="18"/>
        </w:rPr>
      </w:pPr>
      <w:r w:rsidRPr="00C90E18">
        <w:rPr>
          <w:rFonts w:asciiTheme="majorBidi" w:hAnsiTheme="majorBidi" w:cstheme="majorBidi"/>
          <w:b/>
          <w:bCs/>
          <w:sz w:val="18"/>
          <w:szCs w:val="18"/>
          <w:rtl/>
        </w:rPr>
        <w:t>مُوفَّق الدين أبو محمد عبد الله بن أحمد بن محمد بن</w:t>
      </w:r>
      <w:r w:rsidRPr="00C90E18">
        <w:rPr>
          <w:rFonts w:asciiTheme="majorBidi" w:hAnsiTheme="majorBidi" w:cstheme="majorBidi"/>
          <w:b/>
          <w:bCs/>
          <w:sz w:val="18"/>
          <w:szCs w:val="18"/>
        </w:rPr>
        <w:t xml:space="preserve"> </w:t>
      </w:r>
      <w:r w:rsidRPr="00C90E18">
        <w:rPr>
          <w:rFonts w:asciiTheme="majorBidi" w:hAnsiTheme="majorBidi" w:cstheme="majorBidi"/>
          <w:b/>
          <w:bCs/>
          <w:sz w:val="18"/>
          <w:szCs w:val="18"/>
          <w:rtl/>
        </w:rPr>
        <w:t>قدامة المقدسي الجمّاعيلي الدّمشقي الصالحي الحنبلي،المغني ،1999م.</w:t>
      </w:r>
    </w:p>
    <w:p w:rsidR="00102354" w:rsidRPr="00C90E18" w:rsidRDefault="00102354" w:rsidP="00C90E18">
      <w:pPr>
        <w:numPr>
          <w:ilvl w:val="0"/>
          <w:numId w:val="1"/>
        </w:numPr>
        <w:spacing w:after="120" w:line="240" w:lineRule="auto"/>
        <w:ind w:left="510"/>
        <w:jc w:val="lowKashida"/>
        <w:rPr>
          <w:rFonts w:asciiTheme="majorBidi" w:hAnsiTheme="majorBidi" w:cstheme="majorBidi"/>
          <w:b/>
          <w:bCs/>
          <w:sz w:val="18"/>
          <w:szCs w:val="18"/>
        </w:rPr>
      </w:pPr>
      <w:r w:rsidRPr="00C90E18">
        <w:rPr>
          <w:rFonts w:asciiTheme="majorBidi" w:hAnsiTheme="majorBidi" w:cstheme="majorBidi"/>
          <w:b/>
          <w:bCs/>
          <w:sz w:val="18"/>
          <w:szCs w:val="18"/>
          <w:rtl/>
        </w:rPr>
        <w:t xml:space="preserve">أبو بكر بن العربي، أحكام القرآن </w:t>
      </w:r>
      <w:r w:rsidRPr="00C90E18">
        <w:rPr>
          <w:rFonts w:asciiTheme="majorBidi" w:hAnsiTheme="majorBidi" w:cstheme="majorBidi"/>
          <w:b/>
          <w:bCs/>
          <w:sz w:val="18"/>
          <w:szCs w:val="18"/>
          <w:rtl/>
          <w:lang w:bidi="ar-EG"/>
        </w:rPr>
        <w:t>،</w:t>
      </w:r>
      <w:r w:rsidRPr="00C90E18">
        <w:rPr>
          <w:rFonts w:asciiTheme="majorBidi" w:hAnsiTheme="majorBidi" w:cstheme="majorBidi"/>
          <w:b/>
          <w:bCs/>
          <w:sz w:val="18"/>
          <w:szCs w:val="18"/>
          <w:rtl/>
        </w:rPr>
        <w:t>تحقيق محمد عبد القادر عطا، دار الكتب العلمية، 1996م.</w:t>
      </w:r>
    </w:p>
    <w:p w:rsidR="00102354" w:rsidRPr="00C90E18" w:rsidRDefault="00102354" w:rsidP="00C90E18">
      <w:pPr>
        <w:pStyle w:val="a4"/>
        <w:numPr>
          <w:ilvl w:val="0"/>
          <w:numId w:val="1"/>
        </w:numPr>
        <w:spacing w:after="120" w:line="240" w:lineRule="auto"/>
        <w:jc w:val="lowKashida"/>
        <w:rPr>
          <w:rFonts w:asciiTheme="majorBidi" w:hAnsiTheme="majorBidi" w:cstheme="majorBidi"/>
          <w:b/>
          <w:bCs/>
          <w:sz w:val="18"/>
          <w:szCs w:val="18"/>
        </w:rPr>
      </w:pPr>
      <w:r w:rsidRPr="00C90E18">
        <w:rPr>
          <w:rFonts w:asciiTheme="majorBidi" w:hAnsiTheme="majorBidi" w:cstheme="majorBidi"/>
          <w:b/>
          <w:bCs/>
          <w:sz w:val="18"/>
          <w:szCs w:val="18"/>
          <w:rtl/>
        </w:rPr>
        <w:t>أبو بكر أحمد الجصاص، أحكام القرآنبيروت، دار الكتب العلمية، 1993م.</w:t>
      </w:r>
    </w:p>
    <w:p w:rsidR="00102354" w:rsidRPr="00C90E18" w:rsidRDefault="00102354" w:rsidP="00C90E18">
      <w:pPr>
        <w:numPr>
          <w:ilvl w:val="0"/>
          <w:numId w:val="1"/>
        </w:numPr>
        <w:spacing w:after="120" w:line="240" w:lineRule="auto"/>
        <w:jc w:val="lowKashida"/>
        <w:rPr>
          <w:rFonts w:asciiTheme="majorBidi" w:hAnsiTheme="majorBidi" w:cstheme="majorBidi"/>
          <w:b/>
          <w:bCs/>
          <w:sz w:val="18"/>
          <w:szCs w:val="18"/>
          <w:rtl/>
        </w:rPr>
      </w:pPr>
      <w:r w:rsidRPr="00C90E18">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102354" w:rsidRPr="00C90E18" w:rsidRDefault="00102354" w:rsidP="00C90E18">
      <w:pPr>
        <w:numPr>
          <w:ilvl w:val="0"/>
          <w:numId w:val="1"/>
        </w:numPr>
        <w:spacing w:after="120" w:line="240" w:lineRule="auto"/>
        <w:jc w:val="lowKashida"/>
        <w:rPr>
          <w:rFonts w:asciiTheme="majorBidi" w:hAnsiTheme="majorBidi" w:cstheme="majorBidi"/>
          <w:b/>
          <w:bCs/>
          <w:sz w:val="18"/>
          <w:szCs w:val="18"/>
        </w:rPr>
      </w:pPr>
      <w:r w:rsidRPr="00C90E18">
        <w:rPr>
          <w:rFonts w:asciiTheme="majorBidi" w:hAnsiTheme="majorBidi" w:cstheme="majorBidi"/>
          <w:b/>
          <w:bCs/>
          <w:sz w:val="18"/>
          <w:szCs w:val="18"/>
          <w:rtl/>
        </w:rPr>
        <w:t>عماد الدين أبو الفداء إسماعيل بن كثير القرشي</w:t>
      </w:r>
      <w:r w:rsidRPr="00C90E18">
        <w:rPr>
          <w:rFonts w:asciiTheme="majorBidi" w:hAnsiTheme="majorBidi" w:cstheme="majorBidi"/>
          <w:b/>
          <w:bCs/>
          <w:sz w:val="18"/>
          <w:szCs w:val="18"/>
        </w:rPr>
        <w:t xml:space="preserve"> </w:t>
      </w:r>
      <w:r w:rsidRPr="00C90E18">
        <w:rPr>
          <w:rFonts w:asciiTheme="majorBidi" w:hAnsiTheme="majorBidi" w:cstheme="majorBidi"/>
          <w:b/>
          <w:bCs/>
          <w:sz w:val="18"/>
          <w:szCs w:val="18"/>
          <w:rtl/>
        </w:rPr>
        <w:t>الدمشقي,  تفسير القرآن العظيم ،</w:t>
      </w:r>
      <w:r w:rsidRPr="00C90E18">
        <w:rPr>
          <w:rFonts w:asciiTheme="majorBidi" w:hAnsiTheme="majorBidi" w:cstheme="majorBidi"/>
          <w:b/>
          <w:bCs/>
          <w:sz w:val="18"/>
          <w:szCs w:val="18"/>
          <w:rtl/>
          <w:lang w:bidi="ar-EG"/>
        </w:rPr>
        <w:t xml:space="preserve"> </w:t>
      </w:r>
      <w:r w:rsidRPr="00C90E18">
        <w:rPr>
          <w:rFonts w:asciiTheme="majorBidi" w:hAnsiTheme="majorBidi" w:cstheme="majorBidi"/>
          <w:b/>
          <w:bCs/>
          <w:sz w:val="18"/>
          <w:szCs w:val="18"/>
          <w:rtl/>
        </w:rPr>
        <w:t>دار الراية للنشر والتوزيع، 1993م.</w:t>
      </w:r>
    </w:p>
    <w:p w:rsidR="00102354" w:rsidRPr="00C90E18" w:rsidRDefault="00102354" w:rsidP="00C90E18">
      <w:pPr>
        <w:numPr>
          <w:ilvl w:val="0"/>
          <w:numId w:val="1"/>
        </w:numPr>
        <w:spacing w:after="120" w:line="240" w:lineRule="auto"/>
        <w:jc w:val="lowKashida"/>
        <w:rPr>
          <w:rFonts w:asciiTheme="majorBidi" w:hAnsiTheme="majorBidi" w:cstheme="majorBidi"/>
          <w:b/>
          <w:bCs/>
          <w:sz w:val="18"/>
          <w:szCs w:val="18"/>
          <w:rtl/>
        </w:rPr>
      </w:pPr>
      <w:r w:rsidRPr="00C90E18">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C90E18">
        <w:rPr>
          <w:rFonts w:asciiTheme="majorBidi" w:hAnsiTheme="majorBidi" w:cstheme="majorBidi"/>
          <w:b/>
          <w:bCs/>
          <w:sz w:val="18"/>
          <w:szCs w:val="18"/>
          <w:rtl/>
          <w:lang w:bidi="ar-EG"/>
        </w:rPr>
        <w:t>،</w:t>
      </w:r>
      <w:r w:rsidRPr="00C90E18">
        <w:rPr>
          <w:rFonts w:asciiTheme="majorBidi" w:hAnsiTheme="majorBidi" w:cstheme="majorBidi"/>
          <w:b/>
          <w:bCs/>
          <w:sz w:val="18"/>
          <w:szCs w:val="18"/>
          <w:rtl/>
        </w:rPr>
        <w:t>دار المعرفة للطباعة والنشر، 1999م.</w:t>
      </w:r>
    </w:p>
    <w:p w:rsidR="00102354" w:rsidRPr="00C90E18" w:rsidRDefault="00102354" w:rsidP="00C90E18">
      <w:pPr>
        <w:numPr>
          <w:ilvl w:val="0"/>
          <w:numId w:val="1"/>
        </w:numPr>
        <w:spacing w:after="120" w:line="240" w:lineRule="auto"/>
        <w:jc w:val="lowKashida"/>
        <w:rPr>
          <w:rFonts w:asciiTheme="majorBidi" w:hAnsiTheme="majorBidi" w:cstheme="majorBidi"/>
          <w:b/>
          <w:bCs/>
          <w:sz w:val="18"/>
          <w:szCs w:val="18"/>
          <w:rtl/>
        </w:rPr>
      </w:pPr>
      <w:r w:rsidRPr="00C90E18">
        <w:rPr>
          <w:rFonts w:asciiTheme="majorBidi" w:hAnsiTheme="majorBidi" w:cstheme="majorBidi"/>
          <w:b/>
          <w:bCs/>
          <w:sz w:val="18"/>
          <w:szCs w:val="18"/>
          <w:rtl/>
        </w:rPr>
        <w:t>عمر عبد العزيز المترك، الربا والمعاملات المعاصرة، دار العاصمة،  1417هـ.</w:t>
      </w:r>
    </w:p>
    <w:p w:rsidR="00102354" w:rsidRPr="00C90E18" w:rsidRDefault="00102354" w:rsidP="00C90E18">
      <w:pPr>
        <w:numPr>
          <w:ilvl w:val="0"/>
          <w:numId w:val="1"/>
        </w:numPr>
        <w:spacing w:after="120" w:line="240" w:lineRule="auto"/>
        <w:jc w:val="lowKashida"/>
        <w:rPr>
          <w:rFonts w:asciiTheme="majorBidi" w:hAnsiTheme="majorBidi" w:cstheme="majorBidi"/>
          <w:b/>
          <w:bCs/>
          <w:sz w:val="18"/>
          <w:szCs w:val="18"/>
        </w:rPr>
      </w:pPr>
      <w:r w:rsidRPr="00C90E18">
        <w:rPr>
          <w:rFonts w:asciiTheme="majorBidi" w:hAnsiTheme="majorBidi" w:cstheme="majorBidi"/>
          <w:b/>
          <w:bCs/>
          <w:sz w:val="18"/>
          <w:szCs w:val="18"/>
          <w:rtl/>
        </w:rPr>
        <w:t xml:space="preserve">عباس محمود العقاد، حقائق الإسلام وأباطيل خصومه </w:t>
      </w:r>
      <w:r w:rsidRPr="00C90E18">
        <w:rPr>
          <w:rFonts w:asciiTheme="majorBidi" w:hAnsiTheme="majorBidi" w:cstheme="majorBidi"/>
          <w:b/>
          <w:bCs/>
          <w:sz w:val="18"/>
          <w:szCs w:val="18"/>
          <w:rtl/>
          <w:lang w:bidi="ar-EG"/>
        </w:rPr>
        <w:t>،</w:t>
      </w:r>
      <w:r w:rsidRPr="00C90E18">
        <w:rPr>
          <w:rFonts w:asciiTheme="majorBidi" w:hAnsiTheme="majorBidi" w:cstheme="majorBidi"/>
          <w:b/>
          <w:bCs/>
          <w:sz w:val="18"/>
          <w:szCs w:val="18"/>
          <w:rtl/>
        </w:rPr>
        <w:t>مصر، دار نهضة، 1957م.</w:t>
      </w:r>
    </w:p>
    <w:p w:rsidR="00102354" w:rsidRPr="00C90E18" w:rsidRDefault="00102354" w:rsidP="00C90E18">
      <w:pPr>
        <w:numPr>
          <w:ilvl w:val="0"/>
          <w:numId w:val="1"/>
        </w:numPr>
        <w:spacing w:after="120" w:line="240" w:lineRule="auto"/>
        <w:jc w:val="lowKashida"/>
        <w:rPr>
          <w:rFonts w:asciiTheme="majorBidi" w:hAnsiTheme="majorBidi" w:cstheme="majorBidi"/>
          <w:b/>
          <w:bCs/>
          <w:sz w:val="18"/>
          <w:szCs w:val="18"/>
        </w:rPr>
      </w:pPr>
      <w:r w:rsidRPr="00C90E18">
        <w:rPr>
          <w:rFonts w:asciiTheme="majorBidi" w:hAnsiTheme="majorBidi" w:cstheme="majorBidi"/>
          <w:b/>
          <w:bCs/>
          <w:sz w:val="18"/>
          <w:szCs w:val="18"/>
          <w:rtl/>
        </w:rPr>
        <w:t xml:space="preserve">الشَّريف حمدان راجح الهجاري،  قواعد الدعوة الإسلامية </w:t>
      </w:r>
      <w:r w:rsidRPr="00C90E18">
        <w:rPr>
          <w:rFonts w:asciiTheme="majorBidi" w:hAnsiTheme="majorBidi" w:cstheme="majorBidi"/>
          <w:b/>
          <w:bCs/>
          <w:sz w:val="18"/>
          <w:szCs w:val="18"/>
          <w:rtl/>
          <w:lang w:bidi="ar-EG"/>
        </w:rPr>
        <w:t xml:space="preserve">، </w:t>
      </w:r>
      <w:r w:rsidRPr="00C90E18">
        <w:rPr>
          <w:rFonts w:asciiTheme="majorBidi" w:hAnsiTheme="majorBidi" w:cstheme="majorBidi"/>
          <w:b/>
          <w:bCs/>
          <w:sz w:val="18"/>
          <w:szCs w:val="18"/>
          <w:rtl/>
        </w:rPr>
        <w:t>القاهرة، مطابع ابن تيمية، 1413هـ.</w:t>
      </w:r>
    </w:p>
    <w:p w:rsidR="00102354" w:rsidRPr="00C90E18" w:rsidRDefault="00102354" w:rsidP="00C90E18">
      <w:pPr>
        <w:numPr>
          <w:ilvl w:val="0"/>
          <w:numId w:val="1"/>
        </w:numPr>
        <w:spacing w:after="120" w:line="240" w:lineRule="auto"/>
        <w:jc w:val="lowKashida"/>
        <w:rPr>
          <w:rFonts w:asciiTheme="majorBidi" w:hAnsiTheme="majorBidi" w:cstheme="majorBidi"/>
          <w:b/>
          <w:bCs/>
          <w:sz w:val="18"/>
          <w:szCs w:val="18"/>
          <w:rtl/>
        </w:rPr>
      </w:pPr>
      <w:r w:rsidRPr="00C90E18">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102354" w:rsidRPr="00C90E18" w:rsidRDefault="00102354" w:rsidP="00C90E18">
      <w:pPr>
        <w:spacing w:after="120" w:line="240" w:lineRule="auto"/>
        <w:jc w:val="lowKashida"/>
        <w:rPr>
          <w:rFonts w:ascii="Calibri" w:hAnsi="Calibri" w:cs="AL-Hotham"/>
          <w:sz w:val="18"/>
          <w:szCs w:val="18"/>
          <w:rtl/>
          <w:lang w:bidi="ar-EG"/>
        </w:rPr>
      </w:pPr>
    </w:p>
    <w:p w:rsidR="00102354" w:rsidRPr="00C90E18" w:rsidRDefault="00102354" w:rsidP="00C90E18">
      <w:pPr>
        <w:spacing w:after="120" w:line="240" w:lineRule="auto"/>
        <w:jc w:val="lowKashida"/>
        <w:rPr>
          <w:rFonts w:ascii="Calibri" w:hAnsi="Calibri" w:cs="AL-Hotham"/>
          <w:sz w:val="18"/>
          <w:szCs w:val="18"/>
          <w:rtl/>
        </w:rPr>
        <w:sectPr w:rsidR="00102354" w:rsidRPr="00C90E18" w:rsidSect="00102354">
          <w:type w:val="continuous"/>
          <w:pgSz w:w="11906" w:h="16838"/>
          <w:pgMar w:top="964" w:right="1021" w:bottom="964" w:left="1021" w:header="709" w:footer="709" w:gutter="0"/>
          <w:cols w:num="2" w:space="708"/>
          <w:bidi/>
          <w:rtlGutter/>
          <w:docGrid w:linePitch="360"/>
        </w:sectPr>
      </w:pPr>
    </w:p>
    <w:p w:rsidR="00102354" w:rsidRPr="00C90E18" w:rsidRDefault="00102354" w:rsidP="00C90E18">
      <w:pPr>
        <w:spacing w:after="120" w:line="240" w:lineRule="auto"/>
        <w:jc w:val="lowKashida"/>
        <w:rPr>
          <w:rFonts w:ascii="Calibri" w:hAnsi="Calibri" w:cs="AL-Hotham"/>
          <w:sz w:val="18"/>
          <w:szCs w:val="18"/>
          <w:rtl/>
        </w:rPr>
      </w:pPr>
    </w:p>
    <w:p w:rsidR="00102354" w:rsidRPr="00C90E18" w:rsidRDefault="00102354" w:rsidP="00C90E18">
      <w:pPr>
        <w:spacing w:line="240" w:lineRule="auto"/>
        <w:rPr>
          <w:rFonts w:asciiTheme="majorBidi" w:hAnsiTheme="majorBidi" w:cstheme="majorBidi"/>
          <w:i/>
          <w:iCs/>
          <w:sz w:val="18"/>
          <w:szCs w:val="18"/>
          <w:rtl/>
        </w:rPr>
      </w:pPr>
    </w:p>
    <w:p w:rsidR="00102354" w:rsidRPr="00C90E18" w:rsidRDefault="00102354" w:rsidP="00C90E18">
      <w:pPr>
        <w:spacing w:line="240" w:lineRule="auto"/>
        <w:jc w:val="center"/>
        <w:rPr>
          <w:rFonts w:asciiTheme="majorBidi" w:hAnsiTheme="majorBidi" w:cstheme="majorBidi"/>
          <w:i/>
          <w:iCs/>
          <w:sz w:val="18"/>
          <w:szCs w:val="18"/>
        </w:rPr>
      </w:pPr>
    </w:p>
    <w:p w:rsidR="00102354" w:rsidRPr="00C90E18" w:rsidRDefault="00102354" w:rsidP="00C90E18">
      <w:pPr>
        <w:spacing w:after="120" w:line="240" w:lineRule="auto"/>
        <w:ind w:left="227" w:firstLine="493"/>
        <w:jc w:val="center"/>
        <w:rPr>
          <w:rFonts w:asciiTheme="majorBidi" w:hAnsiTheme="majorBidi" w:cstheme="majorBidi"/>
          <w:i/>
          <w:iCs/>
          <w:sz w:val="18"/>
          <w:szCs w:val="18"/>
          <w:rtl/>
        </w:rPr>
      </w:pPr>
    </w:p>
    <w:p w:rsidR="00102354" w:rsidRPr="00102354" w:rsidRDefault="00102354" w:rsidP="00102354">
      <w:pPr>
        <w:jc w:val="center"/>
        <w:rPr>
          <w:rFonts w:asciiTheme="majorBidi" w:hAnsiTheme="majorBidi" w:cstheme="majorBidi"/>
          <w:i/>
          <w:iCs/>
          <w:sz w:val="48"/>
          <w:szCs w:val="48"/>
        </w:rPr>
      </w:pPr>
    </w:p>
    <w:sectPr w:rsidR="00102354" w:rsidRPr="00102354" w:rsidSect="0010235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203">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598">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095">
    <w:panose1 w:val="02000400000000000000"/>
    <w:charset w:val="00"/>
    <w:family w:val="auto"/>
    <w:pitch w:val="variable"/>
    <w:sig w:usb0="80002003" w:usb1="90000000" w:usb2="00000008" w:usb3="00000000" w:csb0="80000041" w:csb1="00000000"/>
  </w:font>
  <w:font w:name="QCF_P260">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QCF_P055">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QCF_P109">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401">
    <w:panose1 w:val="02000400000000000000"/>
    <w:charset w:val="00"/>
    <w:family w:val="auto"/>
    <w:pitch w:val="variable"/>
    <w:sig w:usb0="80002003" w:usb1="90000000" w:usb2="00000008" w:usb3="00000000" w:csb0="80000041" w:csb1="00000000"/>
  </w:font>
  <w:font w:name="QCF_P569">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QCF_P602">
    <w:panose1 w:val="02000400000000000000"/>
    <w:charset w:val="00"/>
    <w:family w:val="auto"/>
    <w:pitch w:val="variable"/>
    <w:sig w:usb0="80002003" w:usb1="90000000" w:usb2="00000008" w:usb3="00000000" w:csb0="80000041" w:csb1="00000000"/>
  </w:font>
  <w:font w:name="QCF_P02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B15157"/>
    <w:multiLevelType w:val="hybridMultilevel"/>
    <w:tmpl w:val="30128D4A"/>
    <w:lvl w:ilvl="0" w:tplc="2BEA3038">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102354"/>
    <w:rsid w:val="00102354"/>
    <w:rsid w:val="00514443"/>
    <w:rsid w:val="006B35D9"/>
    <w:rsid w:val="008F7714"/>
    <w:rsid w:val="009556CB"/>
    <w:rsid w:val="00BF7572"/>
    <w:rsid w:val="00C90E18"/>
    <w:rsid w:val="00E41B10"/>
    <w:rsid w:val="00E45E98"/>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02354"/>
    <w:rPr>
      <w:color w:val="0000FF" w:themeColor="hyperlink"/>
      <w:u w:val="single"/>
    </w:rPr>
  </w:style>
  <w:style w:type="paragraph" w:styleId="a3">
    <w:name w:val="Normal (Web)"/>
    <w:basedOn w:val="a"/>
    <w:rsid w:val="0010235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023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2013-06-10T09:59:00Z</dcterms:created>
  <dcterms:modified xsi:type="dcterms:W3CDTF">2013-06-19T06:36:00Z</dcterms:modified>
</cp:coreProperties>
</file>