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F3A" w:rsidRPr="004C0F3A" w:rsidRDefault="004C0F3A" w:rsidP="004C0F3A">
      <w:pPr>
        <w:spacing w:before="60"/>
        <w:jc w:val="center"/>
        <w:rPr>
          <w:rFonts w:asciiTheme="majorBidi" w:eastAsia="Calibri" w:hAnsiTheme="majorBidi" w:cstheme="majorBidi"/>
          <w:i/>
          <w:iCs/>
          <w:sz w:val="48"/>
          <w:szCs w:val="48"/>
          <w:rtl/>
        </w:rPr>
      </w:pPr>
      <w:r w:rsidRPr="004C0F3A">
        <w:rPr>
          <w:rFonts w:asciiTheme="majorBidi" w:eastAsia="Calibri" w:hAnsiTheme="majorBidi" w:cstheme="majorBidi"/>
          <w:i/>
          <w:iCs/>
          <w:sz w:val="48"/>
          <w:szCs w:val="48"/>
          <w:rtl/>
        </w:rPr>
        <w:t>تقدير آجال الخلائق، وتفسير كلمة "لا حول ولا قوة إلا بالله"</w:t>
      </w:r>
    </w:p>
    <w:p w:rsidR="004C0F3A" w:rsidRPr="004C0F3A" w:rsidRDefault="004C0F3A" w:rsidP="004C0F3A">
      <w:pPr>
        <w:spacing w:after="120"/>
        <w:ind w:left="227" w:firstLine="493"/>
        <w:jc w:val="center"/>
        <w:rPr>
          <w:rFonts w:asciiTheme="majorBidi" w:hAnsiTheme="majorBidi" w:cstheme="majorBidi"/>
          <w:i/>
          <w:iCs/>
          <w:sz w:val="28"/>
          <w:szCs w:val="28"/>
          <w:rtl/>
        </w:rPr>
      </w:pPr>
      <w:r w:rsidRPr="004C0F3A">
        <w:rPr>
          <w:rFonts w:asciiTheme="majorBidi" w:hAnsiTheme="majorBidi" w:cstheme="majorBidi"/>
          <w:i/>
          <w:iCs/>
          <w:sz w:val="28"/>
          <w:szCs w:val="28"/>
          <w:rtl/>
        </w:rPr>
        <w:t>بحث في التفسير الموض</w:t>
      </w:r>
      <w:r w:rsidR="00E01A39">
        <w:rPr>
          <w:rFonts w:asciiTheme="majorBidi" w:hAnsiTheme="majorBidi" w:cstheme="majorBidi" w:hint="cs"/>
          <w:i/>
          <w:iCs/>
          <w:sz w:val="28"/>
          <w:szCs w:val="28"/>
          <w:rtl/>
        </w:rPr>
        <w:t>و</w:t>
      </w:r>
      <w:r w:rsidRPr="004C0F3A">
        <w:rPr>
          <w:rFonts w:asciiTheme="majorBidi" w:hAnsiTheme="majorBidi" w:cstheme="majorBidi"/>
          <w:i/>
          <w:iCs/>
          <w:sz w:val="28"/>
          <w:szCs w:val="28"/>
          <w:rtl/>
        </w:rPr>
        <w:t>عي</w:t>
      </w:r>
    </w:p>
    <w:p w:rsidR="004C0F3A" w:rsidRPr="004C0F3A" w:rsidRDefault="004C0F3A" w:rsidP="0079092A">
      <w:pPr>
        <w:jc w:val="center"/>
        <w:rPr>
          <w:rFonts w:asciiTheme="majorBidi" w:hAnsiTheme="majorBidi" w:cstheme="majorBidi"/>
          <w:b/>
          <w:bCs/>
          <w:sz w:val="22"/>
          <w:szCs w:val="22"/>
        </w:rPr>
      </w:pPr>
      <w:r w:rsidRPr="004C0F3A">
        <w:rPr>
          <w:rFonts w:asciiTheme="majorBidi" w:hAnsiTheme="majorBidi" w:cstheme="majorBidi"/>
          <w:b/>
          <w:bCs/>
          <w:sz w:val="22"/>
          <w:szCs w:val="22"/>
          <w:rtl/>
        </w:rPr>
        <w:t xml:space="preserve">إعداد أ/ </w:t>
      </w:r>
      <w:r w:rsidR="0079092A" w:rsidRPr="0079092A">
        <w:rPr>
          <w:rFonts w:asciiTheme="majorBidi" w:hAnsiTheme="majorBidi" w:cstheme="majorBidi"/>
          <w:b/>
          <w:bCs/>
          <w:sz w:val="22"/>
          <w:szCs w:val="22"/>
          <w:rtl/>
          <w:lang w:bidi="ar-EG"/>
        </w:rPr>
        <w:t>عادل محمد فتحي</w:t>
      </w:r>
    </w:p>
    <w:p w:rsidR="004C0F3A" w:rsidRPr="004C0F3A" w:rsidRDefault="004C0F3A" w:rsidP="004C0F3A">
      <w:pPr>
        <w:jc w:val="center"/>
        <w:rPr>
          <w:rFonts w:asciiTheme="majorBidi" w:hAnsiTheme="majorBidi" w:cstheme="majorBidi"/>
          <w:i/>
          <w:iCs/>
          <w:sz w:val="20"/>
          <w:szCs w:val="20"/>
        </w:rPr>
      </w:pPr>
      <w:r w:rsidRPr="004C0F3A">
        <w:rPr>
          <w:rFonts w:asciiTheme="majorBidi" w:hAnsiTheme="majorBidi" w:cstheme="majorBidi"/>
          <w:i/>
          <w:iCs/>
          <w:sz w:val="20"/>
          <w:szCs w:val="20"/>
          <w:rtl/>
        </w:rPr>
        <w:t>قسم الدعوة وأصول الدين</w:t>
      </w:r>
    </w:p>
    <w:p w:rsidR="004C0F3A" w:rsidRPr="004C0F3A" w:rsidRDefault="004C0F3A" w:rsidP="004C0F3A">
      <w:pPr>
        <w:jc w:val="center"/>
        <w:rPr>
          <w:rFonts w:asciiTheme="majorBidi" w:hAnsiTheme="majorBidi" w:cstheme="majorBidi"/>
          <w:i/>
          <w:iCs/>
          <w:sz w:val="20"/>
          <w:szCs w:val="20"/>
        </w:rPr>
      </w:pPr>
      <w:r w:rsidRPr="004C0F3A">
        <w:rPr>
          <w:rFonts w:asciiTheme="majorBidi" w:hAnsiTheme="majorBidi" w:cstheme="majorBidi"/>
          <w:i/>
          <w:iCs/>
          <w:sz w:val="20"/>
          <w:szCs w:val="20"/>
          <w:rtl/>
        </w:rPr>
        <w:t>كلية العلوم الإسلامية – جامعة المدينة العالمية</w:t>
      </w:r>
    </w:p>
    <w:p w:rsidR="004C0F3A" w:rsidRPr="004C0F3A" w:rsidRDefault="004C0F3A" w:rsidP="004C0F3A">
      <w:pPr>
        <w:jc w:val="center"/>
        <w:rPr>
          <w:rFonts w:asciiTheme="majorBidi" w:hAnsiTheme="majorBidi" w:cstheme="majorBidi"/>
          <w:i/>
          <w:iCs/>
          <w:sz w:val="20"/>
          <w:szCs w:val="20"/>
          <w:rtl/>
        </w:rPr>
      </w:pPr>
      <w:r w:rsidRPr="004C0F3A">
        <w:rPr>
          <w:rFonts w:asciiTheme="majorBidi" w:hAnsiTheme="majorBidi" w:cstheme="majorBidi"/>
          <w:i/>
          <w:iCs/>
          <w:sz w:val="20"/>
          <w:szCs w:val="20"/>
          <w:rtl/>
        </w:rPr>
        <w:t>شاه علم – ماليزيا</w:t>
      </w:r>
    </w:p>
    <w:p w:rsidR="004C0F3A" w:rsidRPr="004C0F3A" w:rsidRDefault="0079092A" w:rsidP="0079092A">
      <w:pPr>
        <w:jc w:val="center"/>
        <w:rPr>
          <w:rFonts w:asciiTheme="majorBidi" w:hAnsiTheme="majorBidi" w:cstheme="majorBidi"/>
          <w:i/>
          <w:iCs/>
          <w:sz w:val="20"/>
          <w:szCs w:val="20"/>
          <w:rtl/>
          <w:lang w:bidi="ar-EG"/>
        </w:rPr>
      </w:pPr>
      <w:r w:rsidRPr="0079092A">
        <w:rPr>
          <w:rFonts w:asciiTheme="majorBidi" w:hAnsiTheme="majorBidi" w:cstheme="majorBidi"/>
          <w:i/>
          <w:iCs/>
          <w:sz w:val="20"/>
          <w:szCs w:val="20"/>
          <w:lang w:bidi="ar-EG"/>
        </w:rPr>
        <w:t>adel.mater@mediu.edu.my</w:t>
      </w:r>
    </w:p>
    <w:p w:rsidR="004C0F3A" w:rsidRPr="004C0F3A" w:rsidRDefault="004C0F3A" w:rsidP="004C0F3A">
      <w:pPr>
        <w:jc w:val="center"/>
        <w:rPr>
          <w:rFonts w:asciiTheme="majorBidi" w:hAnsiTheme="majorBidi" w:cstheme="majorBidi"/>
          <w:i/>
          <w:iCs/>
          <w:sz w:val="20"/>
          <w:szCs w:val="20"/>
          <w:rtl/>
          <w:lang w:bidi="ar-EG"/>
        </w:rPr>
      </w:pPr>
    </w:p>
    <w:p w:rsidR="004C0F3A" w:rsidRPr="004C0F3A" w:rsidRDefault="004C0F3A" w:rsidP="004C0F3A">
      <w:pPr>
        <w:spacing w:before="60"/>
        <w:jc w:val="lowKashida"/>
        <w:rPr>
          <w:rFonts w:asciiTheme="majorBidi" w:hAnsiTheme="majorBidi" w:cstheme="majorBidi"/>
          <w:b/>
          <w:bCs/>
          <w:sz w:val="18"/>
          <w:szCs w:val="18"/>
          <w:rtl/>
        </w:rPr>
        <w:sectPr w:rsidR="004C0F3A" w:rsidRPr="004C0F3A" w:rsidSect="004C0F3A">
          <w:pgSz w:w="11906" w:h="16838"/>
          <w:pgMar w:top="964" w:right="1021" w:bottom="964" w:left="1021" w:header="709" w:footer="709" w:gutter="0"/>
          <w:cols w:space="708"/>
          <w:bidi/>
          <w:rtlGutter/>
          <w:docGrid w:linePitch="360"/>
        </w:sectPr>
      </w:pPr>
    </w:p>
    <w:p w:rsidR="004C0F3A" w:rsidRPr="000D532D" w:rsidRDefault="004C0F3A" w:rsidP="000D532D">
      <w:pPr>
        <w:spacing w:before="60"/>
        <w:jc w:val="lowKashida"/>
        <w:rPr>
          <w:rFonts w:asciiTheme="majorBidi" w:eastAsia="Calibri" w:hAnsiTheme="majorBidi" w:cstheme="majorBidi"/>
          <w:b/>
          <w:bCs/>
          <w:sz w:val="18"/>
          <w:szCs w:val="18"/>
          <w:rtl/>
        </w:rPr>
      </w:pPr>
      <w:r w:rsidRPr="000D532D">
        <w:rPr>
          <w:rFonts w:asciiTheme="majorBidi" w:hAnsiTheme="majorBidi" w:cstheme="majorBidi"/>
          <w:b/>
          <w:bCs/>
          <w:sz w:val="18"/>
          <w:szCs w:val="18"/>
          <w:rtl/>
        </w:rPr>
        <w:lastRenderedPageBreak/>
        <w:t xml:space="preserve">خلاصة  -- هذا البحث يبحث في </w:t>
      </w:r>
      <w:r w:rsidRPr="000D532D">
        <w:rPr>
          <w:rFonts w:asciiTheme="majorBidi" w:eastAsia="Calibri" w:hAnsiTheme="majorBidi" w:cstheme="majorBidi"/>
          <w:b/>
          <w:bCs/>
          <w:sz w:val="18"/>
          <w:szCs w:val="18"/>
          <w:rtl/>
        </w:rPr>
        <w:t>تقدير آجال الخلائق، وتفسير كلمة "لا حول ولا قوة إلا بالله"</w:t>
      </w:r>
    </w:p>
    <w:p w:rsidR="004C0F3A" w:rsidRPr="000D532D" w:rsidRDefault="004C0F3A" w:rsidP="000D532D">
      <w:pPr>
        <w:spacing w:after="120"/>
        <w:jc w:val="lowKashida"/>
        <w:rPr>
          <w:rFonts w:asciiTheme="majorBidi" w:hAnsiTheme="majorBidi" w:cstheme="majorBidi"/>
          <w:b/>
          <w:bCs/>
          <w:sz w:val="18"/>
          <w:szCs w:val="18"/>
          <w:rtl/>
          <w:lang w:bidi="ar-EG"/>
        </w:rPr>
      </w:pPr>
      <w:r w:rsidRPr="000D532D">
        <w:rPr>
          <w:rFonts w:asciiTheme="majorBidi" w:hAnsiTheme="majorBidi" w:cstheme="majorBidi"/>
          <w:b/>
          <w:bCs/>
          <w:sz w:val="18"/>
          <w:szCs w:val="18"/>
          <w:rtl/>
        </w:rPr>
        <w:t xml:space="preserve">الكلمات المفتاحية </w:t>
      </w:r>
      <w:r w:rsidRPr="000D532D">
        <w:rPr>
          <w:rFonts w:asciiTheme="majorBidi" w:hAnsiTheme="majorBidi" w:cstheme="majorBidi"/>
          <w:b/>
          <w:bCs/>
          <w:sz w:val="18"/>
          <w:szCs w:val="18"/>
          <w:rtl/>
          <w:lang w:bidi="ar-EG"/>
        </w:rPr>
        <w:t xml:space="preserve">: </w:t>
      </w:r>
      <w:r w:rsidRPr="000D532D">
        <w:rPr>
          <w:rFonts w:asciiTheme="majorBidi" w:hAnsiTheme="majorBidi" w:cstheme="majorBidi"/>
          <w:b/>
          <w:bCs/>
          <w:sz w:val="18"/>
          <w:szCs w:val="18"/>
          <w:rtl/>
        </w:rPr>
        <w:t>قدر آجال الخلائق</w:t>
      </w:r>
      <w:r w:rsidRPr="000D532D">
        <w:rPr>
          <w:rFonts w:asciiTheme="majorBidi" w:hAnsiTheme="majorBidi" w:cstheme="majorBidi"/>
          <w:b/>
          <w:bCs/>
          <w:sz w:val="18"/>
          <w:szCs w:val="18"/>
          <w:rtl/>
          <w:lang w:bidi="ar-EG"/>
        </w:rPr>
        <w:t xml:space="preserve"> ،</w:t>
      </w:r>
      <w:r w:rsidRPr="000D532D">
        <w:rPr>
          <w:rFonts w:asciiTheme="majorBidi" w:hAnsiTheme="majorBidi" w:cstheme="majorBidi"/>
          <w:b/>
          <w:bCs/>
          <w:sz w:val="18"/>
          <w:szCs w:val="18"/>
          <w:rtl/>
        </w:rPr>
        <w:t xml:space="preserve"> السبب المحظور ، القتل</w:t>
      </w:r>
    </w:p>
    <w:p w:rsidR="004C0F3A" w:rsidRPr="000D532D" w:rsidRDefault="004C0F3A" w:rsidP="000D532D">
      <w:pPr>
        <w:pStyle w:val="a4"/>
        <w:numPr>
          <w:ilvl w:val="0"/>
          <w:numId w:val="2"/>
        </w:numPr>
        <w:spacing w:after="120" w:line="240" w:lineRule="auto"/>
        <w:jc w:val="center"/>
        <w:rPr>
          <w:rFonts w:asciiTheme="majorBidi" w:hAnsiTheme="majorBidi" w:cstheme="majorBidi"/>
          <w:b/>
          <w:bCs/>
          <w:sz w:val="18"/>
          <w:szCs w:val="18"/>
          <w:rtl/>
        </w:rPr>
      </w:pPr>
      <w:r w:rsidRPr="000D532D">
        <w:rPr>
          <w:rFonts w:asciiTheme="majorBidi" w:hAnsiTheme="majorBidi" w:cstheme="majorBidi"/>
          <w:b/>
          <w:bCs/>
          <w:sz w:val="18"/>
          <w:szCs w:val="18"/>
          <w:rtl/>
        </w:rPr>
        <w:t>المقدمة</w:t>
      </w:r>
    </w:p>
    <w:p w:rsidR="004C0F3A" w:rsidRPr="000D532D" w:rsidRDefault="004C0F3A" w:rsidP="000D532D">
      <w:pPr>
        <w:pStyle w:val="a3"/>
        <w:bidi/>
        <w:spacing w:before="0" w:beforeAutospacing="0" w:after="120" w:afterAutospacing="0"/>
        <w:jc w:val="lowKashida"/>
        <w:rPr>
          <w:rFonts w:asciiTheme="majorBidi" w:hAnsiTheme="majorBidi" w:cstheme="majorBidi"/>
          <w:b/>
          <w:bCs/>
          <w:sz w:val="18"/>
          <w:szCs w:val="18"/>
          <w:rtl/>
        </w:rPr>
      </w:pPr>
      <w:r w:rsidRPr="000D532D">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0D532D">
        <w:rPr>
          <w:rFonts w:asciiTheme="majorBidi" w:eastAsia="Calibri" w:hAnsiTheme="majorBidi" w:cstheme="majorBidi"/>
          <w:b/>
          <w:bCs/>
          <w:sz w:val="18"/>
          <w:szCs w:val="18"/>
          <w:rtl/>
        </w:rPr>
        <w:t>تقدير آجال الخلائق، وتفسير كلمة "لا حول ولا قوة إلا بالله</w:t>
      </w:r>
    </w:p>
    <w:p w:rsidR="004C0F3A" w:rsidRPr="000D532D" w:rsidRDefault="004C0F3A" w:rsidP="000D532D">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0D532D">
        <w:rPr>
          <w:rFonts w:asciiTheme="majorBidi" w:hAnsiTheme="majorBidi" w:cstheme="majorBidi"/>
          <w:b/>
          <w:bCs/>
          <w:sz w:val="18"/>
          <w:szCs w:val="18"/>
          <w:rtl/>
        </w:rPr>
        <w:t>عنوان المقال</w:t>
      </w:r>
    </w:p>
    <w:p w:rsidR="004C0F3A" w:rsidRPr="000D532D" w:rsidRDefault="004C0F3A" w:rsidP="000D532D">
      <w:pPr>
        <w:pStyle w:val="a3"/>
        <w:widowControl w:val="0"/>
        <w:bidi/>
        <w:spacing w:before="0" w:beforeAutospacing="0" w:after="120" w:afterAutospacing="0"/>
        <w:jc w:val="lowKashida"/>
        <w:rPr>
          <w:rFonts w:asciiTheme="majorBidi" w:hAnsiTheme="majorBidi" w:cstheme="majorBidi"/>
          <w:b/>
          <w:bCs/>
          <w:sz w:val="18"/>
          <w:szCs w:val="18"/>
        </w:rPr>
      </w:pPr>
      <w:r w:rsidRPr="000D532D">
        <w:rPr>
          <w:rFonts w:asciiTheme="majorBidi" w:hAnsiTheme="majorBidi" w:cstheme="majorBidi"/>
          <w:b/>
          <w:bCs/>
          <w:sz w:val="18"/>
          <w:szCs w:val="18"/>
          <w:rtl/>
        </w:rPr>
        <w:t xml:space="preserve">الله </w:t>
      </w:r>
      <w:r w:rsidRPr="000D532D">
        <w:rPr>
          <w:rFonts w:asciiTheme="majorBidi" w:hAnsiTheme="majorBidi" w:cstheme="majorBidi"/>
          <w:b/>
          <w:bCs/>
          <w:position w:val="-4"/>
          <w:sz w:val="18"/>
          <w:szCs w:val="18"/>
        </w:rPr>
        <w:t></w:t>
      </w:r>
      <w:r w:rsidRPr="000D532D">
        <w:rPr>
          <w:rFonts w:asciiTheme="majorBidi" w:hAnsiTheme="majorBidi" w:cstheme="majorBidi"/>
          <w:b/>
          <w:bCs/>
          <w:sz w:val="18"/>
          <w:szCs w:val="18"/>
          <w:rtl/>
        </w:rPr>
        <w:t xml:space="preserve"> قدر آجال الخلائق، بحيث إذا جاء أجلهم لا يستأخرون ساعة ولا يستقدمون: </w:t>
      </w:r>
    </w:p>
    <w:p w:rsidR="004C0F3A" w:rsidRPr="000D532D" w:rsidRDefault="004C0F3A" w:rsidP="000D532D">
      <w:pPr>
        <w:pStyle w:val="a3"/>
        <w:widowControl w:val="0"/>
        <w:bidi/>
        <w:spacing w:before="0" w:beforeAutospacing="0" w:after="120" w:afterAutospacing="0"/>
        <w:jc w:val="lowKashida"/>
        <w:rPr>
          <w:rFonts w:asciiTheme="majorBidi" w:hAnsiTheme="majorBidi" w:cstheme="majorBidi"/>
          <w:b/>
          <w:bCs/>
          <w:sz w:val="18"/>
          <w:szCs w:val="18"/>
        </w:rPr>
      </w:pPr>
      <w:r w:rsidRPr="000D532D">
        <w:rPr>
          <w:rFonts w:asciiTheme="majorBidi" w:hAnsiTheme="majorBidi" w:cstheme="majorBidi"/>
          <w:b/>
          <w:bCs/>
          <w:sz w:val="18"/>
          <w:szCs w:val="18"/>
          <w:rtl/>
        </w:rPr>
        <w:t>قال تعالى:</w:t>
      </w:r>
      <w:r w:rsidRPr="000D532D">
        <w:rPr>
          <w:rFonts w:asciiTheme="majorBidi" w:hAnsiTheme="majorBidi" w:cstheme="majorBidi"/>
          <w:b/>
          <w:bCs/>
          <w:color w:val="008000"/>
          <w:sz w:val="18"/>
          <w:szCs w:val="18"/>
          <w:rtl/>
        </w:rPr>
        <w:t xml:space="preserve"> </w:t>
      </w:r>
      <w:r w:rsidR="000D532D" w:rsidRPr="000D532D">
        <w:rPr>
          <w:rFonts w:cs="DecoType Thuluth" w:hint="cs"/>
          <w:color w:val="008000"/>
          <w:sz w:val="18"/>
          <w:szCs w:val="18"/>
          <w:rtl/>
        </w:rPr>
        <w:t>{</w:t>
      </w:r>
      <w:r w:rsidR="000D532D" w:rsidRPr="000D532D">
        <w:rPr>
          <w:rFonts w:ascii="QCF_P214" w:hAnsi="QCF_P214" w:cs="QCF_P214"/>
          <w:color w:val="008000"/>
          <w:sz w:val="18"/>
          <w:szCs w:val="18"/>
          <w:rtl/>
        </w:rPr>
        <w:t>ﯖ ﯗ ﯘ ﯙ ﯚ ﯛ ﯜ ﯝ ﯞ</w:t>
      </w:r>
      <w:r w:rsidR="000D532D" w:rsidRPr="000D532D">
        <w:rPr>
          <w:rFonts w:cs="DecoType Thuluth" w:hint="cs"/>
          <w:color w:val="008000"/>
          <w:sz w:val="18"/>
          <w:szCs w:val="18"/>
          <w:rtl/>
        </w:rPr>
        <w:t>}</w:t>
      </w:r>
      <w:r w:rsidR="000D532D" w:rsidRPr="000D532D">
        <w:rPr>
          <w:rFonts w:cs="AL-Hotham" w:hint="cs"/>
          <w:color w:val="008000"/>
          <w:sz w:val="18"/>
          <w:szCs w:val="18"/>
          <w:rtl/>
        </w:rPr>
        <w:t xml:space="preserve"> </w:t>
      </w:r>
      <w:r w:rsidRPr="000D532D">
        <w:rPr>
          <w:rFonts w:asciiTheme="majorBidi" w:hAnsiTheme="majorBidi" w:cstheme="majorBidi"/>
          <w:b/>
          <w:bCs/>
          <w:sz w:val="18"/>
          <w:szCs w:val="18"/>
          <w:rtl/>
        </w:rPr>
        <w:t>[يونس: 49] وقال تعالى:</w:t>
      </w:r>
      <w:r w:rsidRPr="000D532D">
        <w:rPr>
          <w:rFonts w:asciiTheme="majorBidi" w:hAnsiTheme="majorBidi" w:cstheme="majorBidi"/>
          <w:b/>
          <w:bCs/>
          <w:color w:val="008000"/>
          <w:sz w:val="18"/>
          <w:szCs w:val="18"/>
          <w:rtl/>
        </w:rPr>
        <w:t xml:space="preserve"> </w:t>
      </w:r>
      <w:r w:rsidR="000D532D" w:rsidRPr="000D532D">
        <w:rPr>
          <w:rFonts w:cs="DecoType Thuluth" w:hint="cs"/>
          <w:color w:val="008000"/>
          <w:sz w:val="18"/>
          <w:szCs w:val="18"/>
          <w:rtl/>
        </w:rPr>
        <w:t>{</w:t>
      </w:r>
      <w:r w:rsidR="000D532D" w:rsidRPr="000D532D">
        <w:rPr>
          <w:rFonts w:ascii="QCF_P068" w:hAnsi="QCF_P068" w:cs="QCF_P068"/>
          <w:color w:val="008000"/>
          <w:sz w:val="18"/>
          <w:szCs w:val="18"/>
          <w:rtl/>
        </w:rPr>
        <w:t>ﮒ ﮓ ﮔ ﮕ ﮖ ﮗ ﮘ ﮙ ﮚ ﮛ</w:t>
      </w:r>
      <w:r w:rsidR="000D532D" w:rsidRPr="000D532D">
        <w:rPr>
          <w:rFonts w:ascii="QCF_P068" w:hAnsi="QCF_P068" w:cs="DecoType Thuluth"/>
          <w:color w:val="008000"/>
          <w:sz w:val="18"/>
          <w:szCs w:val="18"/>
          <w:rtl/>
        </w:rPr>
        <w:t>}</w:t>
      </w:r>
      <w:r w:rsidR="000D532D" w:rsidRPr="000D532D">
        <w:rPr>
          <w:rFonts w:cs="AL-Hotham" w:hint="cs"/>
          <w:color w:val="008000"/>
          <w:sz w:val="18"/>
          <w:szCs w:val="18"/>
          <w:rtl/>
        </w:rPr>
        <w:t xml:space="preserve"> </w:t>
      </w:r>
      <w:r w:rsidRPr="000D532D">
        <w:rPr>
          <w:rFonts w:asciiTheme="majorBidi" w:hAnsiTheme="majorBidi" w:cstheme="majorBidi"/>
          <w:b/>
          <w:bCs/>
          <w:sz w:val="18"/>
          <w:szCs w:val="18"/>
          <w:rtl/>
        </w:rPr>
        <w:t xml:space="preserve">[آل عمران: 145] وفي (صحيح مسلم) عن عبد الله مسعود قال: </w:t>
      </w:r>
      <w:r w:rsidRPr="000D532D">
        <w:rPr>
          <w:rFonts w:asciiTheme="majorBidi" w:hAnsiTheme="majorBidi" w:cstheme="majorBidi"/>
          <w:b/>
          <w:bCs/>
          <w:color w:val="0000FF"/>
          <w:sz w:val="18"/>
          <w:szCs w:val="18"/>
          <w:rtl/>
        </w:rPr>
        <w:t xml:space="preserve">((قالت أم حبيبة زوج النبي </w:t>
      </w:r>
      <w:r w:rsidRPr="000D532D">
        <w:rPr>
          <w:rFonts w:asciiTheme="majorBidi" w:hAnsiTheme="majorBidi" w:cstheme="majorBidi"/>
          <w:b/>
          <w:bCs/>
          <w:color w:val="0000FF"/>
          <w:position w:val="-4"/>
          <w:sz w:val="18"/>
          <w:szCs w:val="18"/>
        </w:rPr>
        <w:t></w:t>
      </w:r>
      <w:r w:rsidRPr="000D532D">
        <w:rPr>
          <w:rFonts w:asciiTheme="majorBidi" w:hAnsiTheme="majorBidi" w:cstheme="majorBidi"/>
          <w:b/>
          <w:bCs/>
          <w:color w:val="0000FF"/>
          <w:sz w:val="18"/>
          <w:szCs w:val="18"/>
          <w:rtl/>
        </w:rPr>
        <w:t xml:space="preserve">: اللهم أمتعني بزوجي رسول الله وبأبي أبي سفيان، وبأخي معاوية، قال: فقال النبي </w:t>
      </w:r>
      <w:r w:rsidRPr="000D532D">
        <w:rPr>
          <w:rFonts w:asciiTheme="majorBidi" w:hAnsiTheme="majorBidi" w:cstheme="majorBidi"/>
          <w:b/>
          <w:bCs/>
          <w:color w:val="0000FF"/>
          <w:position w:val="-4"/>
          <w:sz w:val="18"/>
          <w:szCs w:val="18"/>
        </w:rPr>
        <w:t></w:t>
      </w:r>
      <w:r w:rsidRPr="000D532D">
        <w:rPr>
          <w:rFonts w:asciiTheme="majorBidi" w:hAnsiTheme="majorBidi" w:cstheme="majorBidi"/>
          <w:b/>
          <w:bCs/>
          <w:color w:val="0000FF"/>
          <w:sz w:val="18"/>
          <w:szCs w:val="18"/>
          <w:rtl/>
        </w:rPr>
        <w:t>: قد سألتِ الله لآجال مضروبة، وأيام معدودة، وأرزاق مقسومة، لن يعجل شيئًا قبل حله، ولن يؤخر شيئًا عن حله، ولو كنتِ سألت اللهَ أن يعيذك من عذاب في النار وعذاب في القبر كان خيرًا وأفضلَ))</w:t>
      </w:r>
      <w:r w:rsidRPr="000D532D">
        <w:rPr>
          <w:rFonts w:asciiTheme="majorBidi" w:hAnsiTheme="majorBidi" w:cstheme="majorBidi"/>
          <w:b/>
          <w:bCs/>
          <w:sz w:val="18"/>
          <w:szCs w:val="18"/>
          <w:rtl/>
        </w:rPr>
        <w:t xml:space="preserve"> الحديث في مسلم في القدر، باب بيان أن الآجال والأرزاق لا تزيد ولا تنقص عما سبق به القدر.</w:t>
      </w:r>
    </w:p>
    <w:p w:rsidR="004C0F3A" w:rsidRPr="000D532D" w:rsidRDefault="004C0F3A" w:rsidP="000D532D">
      <w:pPr>
        <w:pStyle w:val="a3"/>
        <w:widowControl w:val="0"/>
        <w:bidi/>
        <w:spacing w:before="0" w:beforeAutospacing="0" w:after="120" w:afterAutospacing="0"/>
        <w:jc w:val="lowKashida"/>
        <w:rPr>
          <w:rFonts w:asciiTheme="majorBidi" w:hAnsiTheme="majorBidi" w:cstheme="majorBidi"/>
          <w:b/>
          <w:bCs/>
          <w:sz w:val="18"/>
          <w:szCs w:val="18"/>
          <w:rtl/>
        </w:rPr>
      </w:pPr>
      <w:r w:rsidRPr="000D532D">
        <w:rPr>
          <w:rFonts w:asciiTheme="majorBidi" w:hAnsiTheme="majorBidi" w:cstheme="majorBidi"/>
          <w:b/>
          <w:bCs/>
          <w:sz w:val="18"/>
          <w:szCs w:val="18"/>
          <w:rtl/>
        </w:rPr>
        <w:t>فالمقتول ميت بأجله، فعلم الله تعالى وقدر وقضى أن هذا يموت بسبب المرض، وهذا بسبب القتل، وهذا بسبب الهدم، وهذا بالحرق، وهذا بالغرق، إلى غير ذلك من الأسباب، والله سبحانه خلق الموت والحياة، وخلق سبب الموت والحياة.</w:t>
      </w:r>
    </w:p>
    <w:p w:rsidR="004C0F3A" w:rsidRPr="000D532D" w:rsidRDefault="004C0F3A" w:rsidP="000D532D">
      <w:pPr>
        <w:pStyle w:val="a3"/>
        <w:widowControl w:val="0"/>
        <w:bidi/>
        <w:spacing w:before="0" w:beforeAutospacing="0" w:after="120" w:afterAutospacing="0"/>
        <w:jc w:val="lowKashida"/>
        <w:rPr>
          <w:rFonts w:asciiTheme="majorBidi" w:hAnsiTheme="majorBidi" w:cstheme="majorBidi"/>
          <w:b/>
          <w:bCs/>
          <w:sz w:val="18"/>
          <w:szCs w:val="18"/>
          <w:rtl/>
        </w:rPr>
      </w:pPr>
      <w:r w:rsidRPr="000D532D">
        <w:rPr>
          <w:rFonts w:asciiTheme="majorBidi" w:hAnsiTheme="majorBidi" w:cstheme="majorBidi"/>
          <w:b/>
          <w:bCs/>
          <w:sz w:val="18"/>
          <w:szCs w:val="18"/>
          <w:rtl/>
        </w:rPr>
        <w:t>وعند المعتزلة المقتول مقطوع عليه أجله، ولو لم يقتل لعاش إلى أجله فكان له أجلان.</w:t>
      </w:r>
    </w:p>
    <w:p w:rsidR="004C0F3A" w:rsidRPr="000D532D" w:rsidRDefault="004C0F3A" w:rsidP="000D532D">
      <w:pPr>
        <w:pStyle w:val="a3"/>
        <w:widowControl w:val="0"/>
        <w:bidi/>
        <w:spacing w:before="0" w:beforeAutospacing="0" w:after="120" w:afterAutospacing="0"/>
        <w:jc w:val="lowKashida"/>
        <w:rPr>
          <w:rFonts w:asciiTheme="majorBidi" w:hAnsiTheme="majorBidi" w:cstheme="majorBidi"/>
          <w:b/>
          <w:bCs/>
          <w:sz w:val="18"/>
          <w:szCs w:val="18"/>
        </w:rPr>
      </w:pPr>
      <w:r w:rsidRPr="000D532D">
        <w:rPr>
          <w:rFonts w:asciiTheme="majorBidi" w:hAnsiTheme="majorBidi" w:cstheme="majorBidi"/>
          <w:b/>
          <w:bCs/>
          <w:sz w:val="18"/>
          <w:szCs w:val="18"/>
          <w:rtl/>
        </w:rPr>
        <w:t xml:space="preserve">وهذا باطل؛ لأنه لا يليق أن ينسب إلى الله تعالى أنه جعل له أجلًا يعلم أنه لا يعيش إليه ألبتة، أو يجعل أجله أحد الأمرين، كفعل الجاهل بالعواقب، ووجوب القصاص والضمان على القاتل، لارتكابه المنهي عنه ومباشرته السبب المحظور. </w:t>
      </w:r>
    </w:p>
    <w:p w:rsidR="004C0F3A" w:rsidRPr="000D532D" w:rsidRDefault="004C0F3A" w:rsidP="000D532D">
      <w:pPr>
        <w:pStyle w:val="a3"/>
        <w:widowControl w:val="0"/>
        <w:bidi/>
        <w:spacing w:before="0" w:beforeAutospacing="0" w:after="120" w:afterAutospacing="0"/>
        <w:jc w:val="lowKashida"/>
        <w:rPr>
          <w:rFonts w:asciiTheme="majorBidi" w:hAnsiTheme="majorBidi" w:cstheme="majorBidi"/>
          <w:b/>
          <w:bCs/>
          <w:sz w:val="18"/>
          <w:szCs w:val="18"/>
        </w:rPr>
      </w:pPr>
      <w:r w:rsidRPr="000D532D">
        <w:rPr>
          <w:rFonts w:asciiTheme="majorBidi" w:hAnsiTheme="majorBidi" w:cstheme="majorBidi"/>
          <w:b/>
          <w:bCs/>
          <w:sz w:val="18"/>
          <w:szCs w:val="18"/>
          <w:rtl/>
        </w:rPr>
        <w:t xml:space="preserve">وعلى هذا يخرج قوله </w:t>
      </w:r>
      <w:r w:rsidRPr="000D532D">
        <w:rPr>
          <w:rFonts w:asciiTheme="majorBidi" w:hAnsiTheme="majorBidi" w:cstheme="majorBidi"/>
          <w:b/>
          <w:bCs/>
          <w:position w:val="-4"/>
          <w:sz w:val="18"/>
          <w:szCs w:val="18"/>
        </w:rPr>
        <w:t></w:t>
      </w:r>
      <w:r w:rsidRPr="000D532D">
        <w:rPr>
          <w:rFonts w:asciiTheme="majorBidi" w:hAnsiTheme="majorBidi" w:cstheme="majorBidi"/>
          <w:b/>
          <w:bCs/>
          <w:sz w:val="18"/>
          <w:szCs w:val="18"/>
          <w:rtl/>
        </w:rPr>
        <w:t xml:space="preserve">: </w:t>
      </w:r>
      <w:r w:rsidRPr="000D532D">
        <w:rPr>
          <w:rFonts w:asciiTheme="majorBidi" w:hAnsiTheme="majorBidi" w:cstheme="majorBidi"/>
          <w:b/>
          <w:bCs/>
          <w:color w:val="0000FF"/>
          <w:sz w:val="18"/>
          <w:szCs w:val="18"/>
          <w:rtl/>
        </w:rPr>
        <w:t>((صلة الرحم تزيد في العمر))</w:t>
      </w:r>
      <w:r w:rsidRPr="000D532D">
        <w:rPr>
          <w:rFonts w:asciiTheme="majorBidi" w:hAnsiTheme="majorBidi" w:cstheme="majorBidi"/>
          <w:b/>
          <w:bCs/>
          <w:sz w:val="18"/>
          <w:szCs w:val="18"/>
          <w:rtl/>
        </w:rPr>
        <w:t xml:space="preserve"> أي: هي سبب طول العمر، وقد قدر الله أن هذا يصل رحمه، فيعيش بهذا السبب إلى هذه الغاية، ولولا ذلك السبب لم يصل إلى هذه الغاية، ولكن قدر هذا السبب وقضاه، وكذلك قدر أن هذا يقطع رحمه فيعيش إلى كذا كما حدث ذلك عند الحديث في القتل وعدمه. </w:t>
      </w:r>
    </w:p>
    <w:p w:rsidR="004C0F3A" w:rsidRPr="000D532D" w:rsidRDefault="004C0F3A" w:rsidP="000D532D">
      <w:pPr>
        <w:pStyle w:val="a3"/>
        <w:widowControl w:val="0"/>
        <w:bidi/>
        <w:spacing w:before="0" w:beforeAutospacing="0" w:after="120" w:afterAutospacing="0"/>
        <w:jc w:val="lowKashida"/>
        <w:rPr>
          <w:rFonts w:asciiTheme="majorBidi" w:hAnsiTheme="majorBidi" w:cstheme="majorBidi"/>
          <w:b/>
          <w:bCs/>
          <w:sz w:val="18"/>
          <w:szCs w:val="18"/>
        </w:rPr>
      </w:pPr>
      <w:r w:rsidRPr="000D532D">
        <w:rPr>
          <w:rFonts w:asciiTheme="majorBidi" w:hAnsiTheme="majorBidi" w:cstheme="majorBidi"/>
          <w:b/>
          <w:bCs/>
          <w:sz w:val="18"/>
          <w:szCs w:val="18"/>
          <w:rtl/>
        </w:rPr>
        <w:t xml:space="preserve">فإن قيل: هل يلزم من تأثير صلة الرحم في زيادة العمر ونقصانه تأثير الدعاء في ذلك أم لا؟ </w:t>
      </w:r>
    </w:p>
    <w:p w:rsidR="004C0F3A" w:rsidRPr="000D532D" w:rsidRDefault="004C0F3A" w:rsidP="000D532D">
      <w:pPr>
        <w:pStyle w:val="a3"/>
        <w:widowControl w:val="0"/>
        <w:bidi/>
        <w:spacing w:before="0" w:beforeAutospacing="0" w:after="120" w:afterAutospacing="0"/>
        <w:jc w:val="lowKashida"/>
        <w:rPr>
          <w:rFonts w:asciiTheme="majorBidi" w:hAnsiTheme="majorBidi" w:cstheme="majorBidi"/>
          <w:b/>
          <w:bCs/>
          <w:sz w:val="18"/>
          <w:szCs w:val="18"/>
          <w:rtl/>
        </w:rPr>
      </w:pPr>
      <w:r w:rsidRPr="000D532D">
        <w:rPr>
          <w:rFonts w:asciiTheme="majorBidi" w:hAnsiTheme="majorBidi" w:cstheme="majorBidi"/>
          <w:b/>
          <w:bCs/>
          <w:sz w:val="18"/>
          <w:szCs w:val="18"/>
          <w:rtl/>
        </w:rPr>
        <w:t xml:space="preserve">الجواب: أن ذلك غير لازم لقوله </w:t>
      </w:r>
      <w:r w:rsidRPr="000D532D">
        <w:rPr>
          <w:rFonts w:asciiTheme="majorBidi" w:hAnsiTheme="majorBidi" w:cstheme="majorBidi"/>
          <w:b/>
          <w:bCs/>
          <w:position w:val="-4"/>
          <w:sz w:val="18"/>
          <w:szCs w:val="18"/>
        </w:rPr>
        <w:t></w:t>
      </w:r>
      <w:r w:rsidRPr="000D532D">
        <w:rPr>
          <w:rFonts w:asciiTheme="majorBidi" w:hAnsiTheme="majorBidi" w:cstheme="majorBidi"/>
          <w:b/>
          <w:bCs/>
          <w:sz w:val="18"/>
          <w:szCs w:val="18"/>
          <w:rtl/>
        </w:rPr>
        <w:t xml:space="preserve"> لأم حبيبة </w:t>
      </w:r>
      <w:r w:rsidRPr="000D532D">
        <w:rPr>
          <w:rFonts w:asciiTheme="majorBidi" w:hAnsiTheme="majorBidi" w:cstheme="majorBidi"/>
          <w:b/>
          <w:bCs/>
          <w:position w:val="-4"/>
          <w:sz w:val="18"/>
          <w:szCs w:val="18"/>
          <w:rtl/>
        </w:rPr>
        <w:t>&lt;</w:t>
      </w:r>
      <w:r w:rsidRPr="000D532D">
        <w:rPr>
          <w:rFonts w:asciiTheme="majorBidi" w:hAnsiTheme="majorBidi" w:cstheme="majorBidi"/>
          <w:b/>
          <w:bCs/>
          <w:sz w:val="18"/>
          <w:szCs w:val="18"/>
          <w:rtl/>
        </w:rPr>
        <w:t xml:space="preserve">: </w:t>
      </w:r>
      <w:r w:rsidRPr="000D532D">
        <w:rPr>
          <w:rFonts w:asciiTheme="majorBidi" w:hAnsiTheme="majorBidi" w:cstheme="majorBidi"/>
          <w:b/>
          <w:bCs/>
          <w:color w:val="0000FF"/>
          <w:sz w:val="18"/>
          <w:szCs w:val="18"/>
          <w:rtl/>
        </w:rPr>
        <w:t>((قد سألت الله تعالى لآجال مضروبة))</w:t>
      </w:r>
      <w:r w:rsidRPr="000D532D">
        <w:rPr>
          <w:rFonts w:asciiTheme="majorBidi" w:hAnsiTheme="majorBidi" w:cstheme="majorBidi"/>
          <w:b/>
          <w:bCs/>
          <w:sz w:val="18"/>
          <w:szCs w:val="18"/>
          <w:rtl/>
        </w:rPr>
        <w:t xml:space="preserve"> الحديث. </w:t>
      </w:r>
    </w:p>
    <w:p w:rsidR="004C0F3A" w:rsidRPr="000D532D" w:rsidRDefault="004C0F3A" w:rsidP="000D532D">
      <w:pPr>
        <w:pStyle w:val="a3"/>
        <w:widowControl w:val="0"/>
        <w:bidi/>
        <w:spacing w:before="0" w:beforeAutospacing="0" w:after="120" w:afterAutospacing="0"/>
        <w:jc w:val="lowKashida"/>
        <w:rPr>
          <w:rFonts w:asciiTheme="majorBidi" w:hAnsiTheme="majorBidi" w:cstheme="majorBidi"/>
          <w:b/>
          <w:bCs/>
          <w:sz w:val="18"/>
          <w:szCs w:val="18"/>
        </w:rPr>
      </w:pPr>
      <w:r w:rsidRPr="000D532D">
        <w:rPr>
          <w:rFonts w:asciiTheme="majorBidi" w:hAnsiTheme="majorBidi" w:cstheme="majorBidi"/>
          <w:b/>
          <w:bCs/>
          <w:sz w:val="18"/>
          <w:szCs w:val="18"/>
          <w:rtl/>
        </w:rPr>
        <w:t xml:space="preserve">فعلم أن الأعمار مقدرة لم يشرع الدعاء بتغييرها بخلاف النجاة من عذاب الآخرة، فإن الدعاء مشروع له، نافع فيه، ألا ترى أن الدعاء بتغيير العمر لما تضمن النفع الأخروي، شرع كما في الدعاء الذي رواه النسائي من حديث عمار بن ياسر &gt; عن النبي </w:t>
      </w:r>
      <w:r w:rsidRPr="000D532D">
        <w:rPr>
          <w:rFonts w:asciiTheme="majorBidi" w:hAnsiTheme="majorBidi" w:cstheme="majorBidi"/>
          <w:b/>
          <w:bCs/>
          <w:position w:val="-4"/>
          <w:sz w:val="18"/>
          <w:szCs w:val="18"/>
        </w:rPr>
        <w:t></w:t>
      </w:r>
      <w:r w:rsidRPr="000D532D">
        <w:rPr>
          <w:rFonts w:asciiTheme="majorBidi" w:hAnsiTheme="majorBidi" w:cstheme="majorBidi"/>
          <w:b/>
          <w:bCs/>
          <w:sz w:val="18"/>
          <w:szCs w:val="18"/>
          <w:rtl/>
        </w:rPr>
        <w:t xml:space="preserve"> أنه قال: </w:t>
      </w:r>
      <w:r w:rsidRPr="000D532D">
        <w:rPr>
          <w:rFonts w:asciiTheme="majorBidi" w:hAnsiTheme="majorBidi" w:cstheme="majorBidi"/>
          <w:b/>
          <w:bCs/>
          <w:color w:val="0000FF"/>
          <w:sz w:val="18"/>
          <w:szCs w:val="18"/>
          <w:rtl/>
        </w:rPr>
        <w:t>((اللهم بعلمك الغيب وقدرتك على الخلق، أحيني ما كانت الحياة خيرًا لي، وتوفني إذا كانت الوفاة خيرًا لي))</w:t>
      </w:r>
      <w:r w:rsidRPr="000D532D">
        <w:rPr>
          <w:rFonts w:asciiTheme="majorBidi" w:hAnsiTheme="majorBidi" w:cstheme="majorBidi"/>
          <w:b/>
          <w:bCs/>
          <w:sz w:val="18"/>
          <w:szCs w:val="18"/>
          <w:rtl/>
        </w:rPr>
        <w:t xml:space="preserve"> حديث صحيح، أخرجه النسائي.</w:t>
      </w:r>
    </w:p>
    <w:p w:rsidR="004C0F3A" w:rsidRPr="000D532D" w:rsidRDefault="004C0F3A" w:rsidP="000D532D">
      <w:pPr>
        <w:pStyle w:val="a3"/>
        <w:bidi/>
        <w:spacing w:before="0" w:beforeAutospacing="0" w:after="120" w:afterAutospacing="0"/>
        <w:jc w:val="lowKashida"/>
        <w:rPr>
          <w:rFonts w:asciiTheme="majorBidi" w:hAnsiTheme="majorBidi" w:cstheme="majorBidi"/>
          <w:b/>
          <w:bCs/>
          <w:sz w:val="18"/>
          <w:szCs w:val="18"/>
        </w:rPr>
      </w:pPr>
      <w:r w:rsidRPr="000D532D">
        <w:rPr>
          <w:rFonts w:asciiTheme="majorBidi" w:hAnsiTheme="majorBidi" w:cstheme="majorBidi"/>
          <w:b/>
          <w:bCs/>
          <w:sz w:val="18"/>
          <w:szCs w:val="18"/>
          <w:rtl/>
        </w:rPr>
        <w:t xml:space="preserve">ويؤيد هذا ما رواه الحاكم في صحيحه من حديث ثوبان &gt; عن النبي </w:t>
      </w:r>
      <w:r w:rsidRPr="000D532D">
        <w:rPr>
          <w:rFonts w:asciiTheme="majorBidi" w:hAnsiTheme="majorBidi" w:cstheme="majorBidi"/>
          <w:b/>
          <w:bCs/>
          <w:position w:val="-4"/>
          <w:sz w:val="18"/>
          <w:szCs w:val="18"/>
        </w:rPr>
        <w:t></w:t>
      </w:r>
      <w:r w:rsidRPr="000D532D">
        <w:rPr>
          <w:rFonts w:asciiTheme="majorBidi" w:hAnsiTheme="majorBidi" w:cstheme="majorBidi"/>
          <w:b/>
          <w:bCs/>
          <w:sz w:val="18"/>
          <w:szCs w:val="18"/>
          <w:rtl/>
        </w:rPr>
        <w:t xml:space="preserve">: </w:t>
      </w:r>
      <w:r w:rsidRPr="000D532D">
        <w:rPr>
          <w:rFonts w:asciiTheme="majorBidi" w:hAnsiTheme="majorBidi" w:cstheme="majorBidi"/>
          <w:b/>
          <w:bCs/>
          <w:color w:val="0000FF"/>
          <w:sz w:val="18"/>
          <w:szCs w:val="18"/>
          <w:rtl/>
        </w:rPr>
        <w:t>((لا يرد القدر إلا الدعاءُ، ولا يزيد في العمر إلا البِر، وإن الرجل ليحرم الرزق بالذنب يصيبه))</w:t>
      </w:r>
      <w:r w:rsidRPr="000D532D">
        <w:rPr>
          <w:rFonts w:asciiTheme="majorBidi" w:hAnsiTheme="majorBidi" w:cstheme="majorBidi"/>
          <w:b/>
          <w:bCs/>
          <w:sz w:val="18"/>
          <w:szCs w:val="18"/>
          <w:rtl/>
        </w:rPr>
        <w:t xml:space="preserve"> أخرجه أحمد في (المسند). </w:t>
      </w:r>
    </w:p>
    <w:p w:rsidR="004C0F3A" w:rsidRPr="000D532D" w:rsidRDefault="004C0F3A" w:rsidP="000D532D">
      <w:pPr>
        <w:pStyle w:val="a3"/>
        <w:bidi/>
        <w:spacing w:before="0" w:beforeAutospacing="0" w:after="120" w:afterAutospacing="0"/>
        <w:jc w:val="lowKashida"/>
        <w:rPr>
          <w:rFonts w:asciiTheme="majorBidi" w:hAnsiTheme="majorBidi" w:cstheme="majorBidi"/>
          <w:b/>
          <w:bCs/>
          <w:sz w:val="18"/>
          <w:szCs w:val="18"/>
        </w:rPr>
      </w:pPr>
      <w:r w:rsidRPr="000D532D">
        <w:rPr>
          <w:rFonts w:asciiTheme="majorBidi" w:hAnsiTheme="majorBidi" w:cstheme="majorBidi"/>
          <w:b/>
          <w:bCs/>
          <w:sz w:val="18"/>
          <w:szCs w:val="18"/>
          <w:rtl/>
        </w:rPr>
        <w:t xml:space="preserve">وفي الحديث رد على من يظن أن النذر سبب في دفع البلاء وحصول النعماء، وقد ثبت في الصحيحين عن النبي </w:t>
      </w:r>
      <w:r w:rsidRPr="000D532D">
        <w:rPr>
          <w:rFonts w:asciiTheme="majorBidi" w:hAnsiTheme="majorBidi" w:cstheme="majorBidi"/>
          <w:b/>
          <w:bCs/>
          <w:position w:val="-4"/>
          <w:sz w:val="18"/>
          <w:szCs w:val="18"/>
        </w:rPr>
        <w:t></w:t>
      </w:r>
      <w:r w:rsidRPr="000D532D">
        <w:rPr>
          <w:rFonts w:asciiTheme="majorBidi" w:hAnsiTheme="majorBidi" w:cstheme="majorBidi"/>
          <w:b/>
          <w:bCs/>
          <w:sz w:val="18"/>
          <w:szCs w:val="18"/>
          <w:rtl/>
        </w:rPr>
        <w:t xml:space="preserve"> أنه نهى عن النذر وقال: </w:t>
      </w:r>
      <w:r w:rsidRPr="000D532D">
        <w:rPr>
          <w:rFonts w:asciiTheme="majorBidi" w:hAnsiTheme="majorBidi" w:cstheme="majorBidi"/>
          <w:b/>
          <w:bCs/>
          <w:color w:val="0000FF"/>
          <w:sz w:val="18"/>
          <w:szCs w:val="18"/>
          <w:rtl/>
        </w:rPr>
        <w:t>((إنه لا يأتي بخير، وإنما يستخرج به من البخيل))</w:t>
      </w:r>
      <w:r w:rsidRPr="000D532D">
        <w:rPr>
          <w:rFonts w:asciiTheme="majorBidi" w:hAnsiTheme="majorBidi" w:cstheme="majorBidi"/>
          <w:b/>
          <w:bCs/>
          <w:sz w:val="18"/>
          <w:szCs w:val="18"/>
          <w:rtl/>
        </w:rPr>
        <w:t xml:space="preserve">. أخرجه البخاري. </w:t>
      </w:r>
    </w:p>
    <w:p w:rsidR="004C0F3A" w:rsidRPr="000D532D" w:rsidRDefault="004C0F3A" w:rsidP="000D532D">
      <w:pPr>
        <w:pStyle w:val="a3"/>
        <w:bidi/>
        <w:spacing w:before="0" w:beforeAutospacing="0" w:after="120" w:afterAutospacing="0"/>
        <w:jc w:val="lowKashida"/>
        <w:rPr>
          <w:rFonts w:asciiTheme="majorBidi" w:hAnsiTheme="majorBidi" w:cstheme="majorBidi"/>
          <w:b/>
          <w:bCs/>
          <w:sz w:val="18"/>
          <w:szCs w:val="18"/>
        </w:rPr>
      </w:pPr>
      <w:r w:rsidRPr="000D532D">
        <w:rPr>
          <w:rFonts w:asciiTheme="majorBidi" w:hAnsiTheme="majorBidi" w:cstheme="majorBidi"/>
          <w:b/>
          <w:bCs/>
          <w:sz w:val="18"/>
          <w:szCs w:val="18"/>
          <w:rtl/>
        </w:rPr>
        <w:lastRenderedPageBreak/>
        <w:t xml:space="preserve">والدعاء يكون مشروعًا نافعًا في بعض الأشياء دون بعض، وكذلك هو، ولهذا لا يحب الله المعتدين في الدعاء، وكان الإمام أحمد -رحمه الله- يكره أن يُدعى له بطول العمر، ويقول: هذا أمر قد فرغ منه. </w:t>
      </w:r>
    </w:p>
    <w:p w:rsidR="004C0F3A" w:rsidRPr="000D532D" w:rsidRDefault="004C0F3A" w:rsidP="000D532D">
      <w:pPr>
        <w:pStyle w:val="a3"/>
        <w:widowControl w:val="0"/>
        <w:bidi/>
        <w:spacing w:before="0" w:beforeAutospacing="0" w:after="120" w:afterAutospacing="0"/>
        <w:jc w:val="lowKashida"/>
        <w:rPr>
          <w:rFonts w:asciiTheme="majorBidi" w:hAnsiTheme="majorBidi" w:cstheme="majorBidi"/>
          <w:b/>
          <w:bCs/>
          <w:sz w:val="18"/>
          <w:szCs w:val="18"/>
          <w:rtl/>
        </w:rPr>
      </w:pPr>
      <w:r w:rsidRPr="000D532D">
        <w:rPr>
          <w:rFonts w:asciiTheme="majorBidi" w:hAnsiTheme="majorBidi" w:cstheme="majorBidi"/>
          <w:b/>
          <w:bCs/>
          <w:sz w:val="18"/>
          <w:szCs w:val="18"/>
          <w:rtl/>
        </w:rPr>
        <w:t>وأما قوله تعالى:</w:t>
      </w:r>
      <w:r w:rsidRPr="000D532D">
        <w:rPr>
          <w:rFonts w:asciiTheme="majorBidi" w:hAnsiTheme="majorBidi" w:cstheme="majorBidi"/>
          <w:b/>
          <w:bCs/>
          <w:color w:val="008000"/>
          <w:sz w:val="18"/>
          <w:szCs w:val="18"/>
          <w:rtl/>
        </w:rPr>
        <w:t xml:space="preserve"> </w:t>
      </w:r>
      <w:r w:rsidR="000D532D" w:rsidRPr="000D532D">
        <w:rPr>
          <w:rFonts w:cs="DecoType Thuluth" w:hint="cs"/>
          <w:color w:val="008000"/>
          <w:sz w:val="18"/>
          <w:szCs w:val="18"/>
          <w:rtl/>
        </w:rPr>
        <w:t>{</w:t>
      </w:r>
      <w:r w:rsidR="000D532D" w:rsidRPr="000D532D">
        <w:rPr>
          <w:rFonts w:ascii="QCF_P435" w:hAnsi="QCF_P435" w:cs="QCF_P435"/>
          <w:color w:val="008000"/>
          <w:sz w:val="18"/>
          <w:szCs w:val="18"/>
          <w:rtl/>
        </w:rPr>
        <w:t xml:space="preserve"> ﰎ ﰏ ﰐ ﰑ ﰒ ﰓ ﰔ ﰕ ﰖ ﰗ ﰘ</w:t>
      </w:r>
      <w:r w:rsidR="000D532D" w:rsidRPr="000D532D">
        <w:rPr>
          <w:rFonts w:ascii="QCF_P435" w:hAnsi="QCF_P435" w:cs="DecoType Thuluth"/>
          <w:color w:val="008000"/>
          <w:sz w:val="18"/>
          <w:szCs w:val="18"/>
          <w:rtl/>
        </w:rPr>
        <w:t>}</w:t>
      </w:r>
      <w:r w:rsidR="000D532D" w:rsidRPr="000D532D">
        <w:rPr>
          <w:rFonts w:cs="AL-Hotham" w:hint="cs"/>
          <w:color w:val="008000"/>
          <w:sz w:val="18"/>
          <w:szCs w:val="18"/>
          <w:rtl/>
        </w:rPr>
        <w:t xml:space="preserve"> </w:t>
      </w:r>
      <w:r w:rsidRPr="000D532D">
        <w:rPr>
          <w:rFonts w:asciiTheme="majorBidi" w:hAnsiTheme="majorBidi" w:cstheme="majorBidi"/>
          <w:b/>
          <w:bCs/>
          <w:sz w:val="18"/>
          <w:szCs w:val="18"/>
          <w:rtl/>
        </w:rPr>
        <w:t>[فاطر: 11] فقد قيل في الضمير المذكور في قوله تعالى:</w:t>
      </w:r>
      <w:r w:rsidRPr="000D532D">
        <w:rPr>
          <w:rFonts w:asciiTheme="majorBidi" w:hAnsiTheme="majorBidi" w:cstheme="majorBidi"/>
          <w:b/>
          <w:bCs/>
          <w:color w:val="008000"/>
          <w:sz w:val="18"/>
          <w:szCs w:val="18"/>
          <w:rtl/>
        </w:rPr>
        <w:t xml:space="preserve"> </w:t>
      </w:r>
      <w:r w:rsidR="000D532D" w:rsidRPr="000D532D">
        <w:rPr>
          <w:rFonts w:cs="DecoType Thuluth" w:hint="cs"/>
          <w:color w:val="008000"/>
          <w:sz w:val="18"/>
          <w:szCs w:val="18"/>
          <w:rtl/>
        </w:rPr>
        <w:t>{</w:t>
      </w:r>
      <w:r w:rsidR="000D532D" w:rsidRPr="000D532D">
        <w:rPr>
          <w:rFonts w:ascii="QCF_P435" w:hAnsi="QCF_P435" w:cs="QCF_P435"/>
          <w:color w:val="008000"/>
          <w:sz w:val="18"/>
          <w:szCs w:val="18"/>
          <w:rtl/>
        </w:rPr>
        <w:t>ﰔ ﰕ</w:t>
      </w:r>
      <w:r w:rsidR="000D532D" w:rsidRPr="000D532D">
        <w:rPr>
          <w:rFonts w:ascii="QCF_P435" w:hAnsi="QCF_P435" w:cs="DecoType Thuluth"/>
          <w:color w:val="008000"/>
          <w:sz w:val="18"/>
          <w:szCs w:val="18"/>
          <w:rtl/>
        </w:rPr>
        <w:t>}</w:t>
      </w:r>
      <w:r w:rsidR="000D532D" w:rsidRPr="000D532D">
        <w:rPr>
          <w:rFonts w:cs="AL-Hotham" w:hint="cs"/>
          <w:sz w:val="18"/>
          <w:szCs w:val="18"/>
          <w:rtl/>
        </w:rPr>
        <w:t xml:space="preserve"> </w:t>
      </w:r>
      <w:r w:rsidRPr="000D532D">
        <w:rPr>
          <w:rFonts w:asciiTheme="majorBidi" w:hAnsiTheme="majorBidi" w:cstheme="majorBidi"/>
          <w:b/>
          <w:bCs/>
          <w:sz w:val="18"/>
          <w:szCs w:val="18"/>
          <w:rtl/>
        </w:rPr>
        <w:t>إنه بمنزلة قولهم: عندي درهم ونصفه؛ أي: ونصف درهم آخر، فيكون المعنى: ولا ينقص من عمر معمر آخر.</w:t>
      </w:r>
    </w:p>
    <w:p w:rsidR="004C0F3A" w:rsidRPr="000D532D" w:rsidRDefault="004C0F3A" w:rsidP="000D532D">
      <w:pPr>
        <w:pStyle w:val="a3"/>
        <w:widowControl w:val="0"/>
        <w:bidi/>
        <w:spacing w:before="0" w:beforeAutospacing="0" w:after="120" w:afterAutospacing="0"/>
        <w:jc w:val="lowKashida"/>
        <w:rPr>
          <w:rFonts w:asciiTheme="majorBidi" w:hAnsiTheme="majorBidi" w:cstheme="majorBidi"/>
          <w:b/>
          <w:bCs/>
          <w:sz w:val="18"/>
          <w:szCs w:val="18"/>
        </w:rPr>
      </w:pPr>
      <w:r w:rsidRPr="000D532D">
        <w:rPr>
          <w:rFonts w:asciiTheme="majorBidi" w:hAnsiTheme="majorBidi" w:cstheme="majorBidi"/>
          <w:b/>
          <w:bCs/>
          <w:sz w:val="18"/>
          <w:szCs w:val="18"/>
          <w:rtl/>
        </w:rPr>
        <w:t>وقيل: الزيادة والنقصان في الصحف التي في أيدي الملائكة، وحمل قوله تعالى:</w:t>
      </w:r>
      <w:r w:rsidRPr="000D532D">
        <w:rPr>
          <w:rFonts w:asciiTheme="majorBidi" w:hAnsiTheme="majorBidi" w:cstheme="majorBidi"/>
          <w:b/>
          <w:bCs/>
          <w:color w:val="008000"/>
          <w:sz w:val="18"/>
          <w:szCs w:val="18"/>
          <w:rtl/>
        </w:rPr>
        <w:t xml:space="preserve"> </w:t>
      </w:r>
      <w:r w:rsidR="000D532D" w:rsidRPr="000D532D">
        <w:rPr>
          <w:rFonts w:cs="DecoType Thuluth" w:hint="cs"/>
          <w:color w:val="008000"/>
          <w:sz w:val="18"/>
          <w:szCs w:val="18"/>
          <w:rtl/>
        </w:rPr>
        <w:t>{</w:t>
      </w:r>
      <w:r w:rsidR="000D532D" w:rsidRPr="000D532D">
        <w:rPr>
          <w:rFonts w:ascii="QCF_P254" w:hAnsi="QCF_P254" w:cs="QCF_P254"/>
          <w:color w:val="008000"/>
          <w:sz w:val="18"/>
          <w:szCs w:val="18"/>
          <w:rtl/>
        </w:rPr>
        <w:t xml:space="preserve"> ﮰ ﮱ ﯓ</w:t>
      </w:r>
      <w:r w:rsidR="000D532D" w:rsidRPr="000D532D">
        <w:rPr>
          <w:rFonts w:ascii="QCF_P254" w:hAnsi="QCF_P254" w:cs="DecoType Thuluth"/>
          <w:color w:val="008000"/>
          <w:sz w:val="18"/>
          <w:szCs w:val="18"/>
          <w:rtl/>
        </w:rPr>
        <w:t>}</w:t>
      </w:r>
      <w:r w:rsidR="000D532D" w:rsidRPr="000D532D">
        <w:rPr>
          <w:rFonts w:cs="AL-Hotham" w:hint="cs"/>
          <w:color w:val="008000"/>
          <w:sz w:val="18"/>
          <w:szCs w:val="18"/>
          <w:rtl/>
        </w:rPr>
        <w:t xml:space="preserve"> </w:t>
      </w:r>
      <w:r w:rsidRPr="000D532D">
        <w:rPr>
          <w:rFonts w:asciiTheme="majorBidi" w:hAnsiTheme="majorBidi" w:cstheme="majorBidi"/>
          <w:b/>
          <w:bCs/>
          <w:sz w:val="18"/>
          <w:szCs w:val="18"/>
          <w:rtl/>
        </w:rPr>
        <w:t xml:space="preserve">[الرعد: 38- 39] على أن المحو والإثبات من الصحف التي في أيدي الملائكة، وأن قوله: </w:t>
      </w:r>
      <w:r w:rsidR="000D532D" w:rsidRPr="000D532D">
        <w:rPr>
          <w:rFonts w:cs="DecoType Thuluth" w:hint="cs"/>
          <w:color w:val="008000"/>
          <w:sz w:val="18"/>
          <w:szCs w:val="18"/>
          <w:rtl/>
        </w:rPr>
        <w:t>{</w:t>
      </w:r>
      <w:r w:rsidR="000D532D" w:rsidRPr="000D532D">
        <w:rPr>
          <w:rFonts w:ascii="QCF_P254" w:hAnsi="QCF_P254" w:cs="QCF_P254"/>
          <w:color w:val="008000"/>
          <w:sz w:val="18"/>
          <w:szCs w:val="18"/>
          <w:rtl/>
        </w:rPr>
        <w:t>ﯛ ﯜ ﯝ</w:t>
      </w:r>
      <w:r w:rsidR="000D532D" w:rsidRPr="000D532D">
        <w:rPr>
          <w:rFonts w:cs="DecoType Thuluth" w:hint="cs"/>
          <w:color w:val="008000"/>
          <w:sz w:val="18"/>
          <w:szCs w:val="18"/>
          <w:rtl/>
        </w:rPr>
        <w:t>}</w:t>
      </w:r>
      <w:r w:rsidR="000D532D" w:rsidRPr="000D532D">
        <w:rPr>
          <w:rFonts w:cs="AL-Hotham" w:hint="cs"/>
          <w:sz w:val="18"/>
          <w:szCs w:val="18"/>
          <w:rtl/>
        </w:rPr>
        <w:t xml:space="preserve"> </w:t>
      </w:r>
      <w:r w:rsidRPr="000D532D">
        <w:rPr>
          <w:rFonts w:asciiTheme="majorBidi" w:hAnsiTheme="majorBidi" w:cstheme="majorBidi"/>
          <w:b/>
          <w:bCs/>
          <w:sz w:val="18"/>
          <w:szCs w:val="18"/>
          <w:rtl/>
        </w:rPr>
        <w:t>اللوح المحفوظ.</w:t>
      </w:r>
    </w:p>
    <w:p w:rsidR="004C0F3A" w:rsidRPr="000D532D" w:rsidRDefault="004C0F3A" w:rsidP="000D532D">
      <w:pPr>
        <w:pStyle w:val="a3"/>
        <w:bidi/>
        <w:spacing w:before="0" w:beforeAutospacing="0" w:after="120" w:afterAutospacing="0"/>
        <w:jc w:val="lowKashida"/>
        <w:rPr>
          <w:rFonts w:asciiTheme="majorBidi" w:hAnsiTheme="majorBidi" w:cstheme="majorBidi"/>
          <w:b/>
          <w:bCs/>
          <w:sz w:val="18"/>
          <w:szCs w:val="18"/>
        </w:rPr>
      </w:pPr>
      <w:r w:rsidRPr="000D532D">
        <w:rPr>
          <w:rFonts w:asciiTheme="majorBidi" w:hAnsiTheme="majorBidi" w:cstheme="majorBidi"/>
          <w:b/>
          <w:bCs/>
          <w:spacing w:val="-6"/>
          <w:sz w:val="18"/>
          <w:szCs w:val="18"/>
          <w:rtl/>
        </w:rPr>
        <w:t>ويدل على هذا الوجه سياق الآية، وهو قوله:</w:t>
      </w:r>
      <w:r w:rsidR="000D532D" w:rsidRPr="000D532D">
        <w:rPr>
          <w:rFonts w:cs="DecoType Thuluth" w:hint="cs"/>
          <w:color w:val="008000"/>
          <w:spacing w:val="-6"/>
          <w:sz w:val="18"/>
          <w:szCs w:val="18"/>
          <w:rtl/>
        </w:rPr>
        <w:t xml:space="preserve"> {</w:t>
      </w:r>
      <w:r w:rsidR="000D532D" w:rsidRPr="000D532D">
        <w:rPr>
          <w:rFonts w:ascii="QCF_P254" w:hAnsi="QCF_P254" w:cs="QCF_P254"/>
          <w:color w:val="008000"/>
          <w:spacing w:val="-6"/>
          <w:sz w:val="18"/>
          <w:szCs w:val="18"/>
          <w:rtl/>
        </w:rPr>
        <w:t xml:space="preserve"> ﮰ ﮱ ﯓ</w:t>
      </w:r>
      <w:r w:rsidR="000D532D" w:rsidRPr="000D532D">
        <w:rPr>
          <w:rFonts w:ascii="QCF_P254" w:hAnsi="QCF_P254" w:cs="DecoType Thuluth"/>
          <w:color w:val="008000"/>
          <w:spacing w:val="-6"/>
          <w:sz w:val="18"/>
          <w:szCs w:val="18"/>
          <w:rtl/>
        </w:rPr>
        <w:t>}</w:t>
      </w:r>
      <w:r w:rsidR="000D532D" w:rsidRPr="000D532D">
        <w:rPr>
          <w:rFonts w:cs="AL-Hotham" w:hint="cs"/>
          <w:spacing w:val="-6"/>
          <w:sz w:val="18"/>
          <w:szCs w:val="18"/>
          <w:rtl/>
        </w:rPr>
        <w:t xml:space="preserve"> </w:t>
      </w:r>
      <w:r w:rsidRPr="000D532D">
        <w:rPr>
          <w:rFonts w:asciiTheme="majorBidi" w:hAnsiTheme="majorBidi" w:cstheme="majorBidi"/>
          <w:b/>
          <w:bCs/>
          <w:spacing w:val="-6"/>
          <w:sz w:val="18"/>
          <w:szCs w:val="18"/>
          <w:rtl/>
        </w:rPr>
        <w:t xml:space="preserve">ثم قال: </w:t>
      </w:r>
      <w:r w:rsidR="000D532D" w:rsidRPr="000D532D">
        <w:rPr>
          <w:rFonts w:cs="DecoType Thuluth" w:hint="cs"/>
          <w:color w:val="008000"/>
          <w:spacing w:val="-6"/>
          <w:sz w:val="18"/>
          <w:szCs w:val="18"/>
          <w:rtl/>
        </w:rPr>
        <w:t>{</w:t>
      </w:r>
      <w:r w:rsidR="000D532D" w:rsidRPr="000D532D">
        <w:rPr>
          <w:rFonts w:ascii="QCF_P254" w:hAnsi="QCF_P254" w:cs="QCF_P254"/>
          <w:color w:val="008000"/>
          <w:spacing w:val="-6"/>
          <w:sz w:val="18"/>
          <w:szCs w:val="18"/>
          <w:rtl/>
        </w:rPr>
        <w:t>ﯕ ﯖ ﯗ ﯘ ﯙ ﯚ</w:t>
      </w:r>
      <w:r w:rsidR="000D532D" w:rsidRPr="000D532D">
        <w:rPr>
          <w:rFonts w:ascii="QCF_P254" w:hAnsi="QCF_P254" w:cs="DecoType Thuluth"/>
          <w:color w:val="008000"/>
          <w:spacing w:val="-6"/>
          <w:sz w:val="18"/>
          <w:szCs w:val="18"/>
          <w:rtl/>
        </w:rPr>
        <w:t>}</w:t>
      </w:r>
      <w:r w:rsidR="000D532D" w:rsidRPr="000D532D">
        <w:rPr>
          <w:rFonts w:cs="AL-Hotham" w:hint="cs"/>
          <w:spacing w:val="-6"/>
          <w:sz w:val="18"/>
          <w:szCs w:val="18"/>
          <w:rtl/>
        </w:rPr>
        <w:t xml:space="preserve"> </w:t>
      </w:r>
      <w:r w:rsidRPr="000D532D">
        <w:rPr>
          <w:rFonts w:asciiTheme="majorBidi" w:hAnsiTheme="majorBidi" w:cstheme="majorBidi"/>
          <w:b/>
          <w:bCs/>
          <w:spacing w:val="-6"/>
          <w:sz w:val="18"/>
          <w:szCs w:val="18"/>
          <w:rtl/>
        </w:rPr>
        <w:t xml:space="preserve">أي: من ذلك الكتاب: </w:t>
      </w:r>
      <w:r w:rsidR="000D532D" w:rsidRPr="000D532D">
        <w:rPr>
          <w:rFonts w:cs="DecoType Thuluth" w:hint="cs"/>
          <w:color w:val="008000"/>
          <w:spacing w:val="-6"/>
          <w:sz w:val="18"/>
          <w:szCs w:val="18"/>
          <w:rtl/>
        </w:rPr>
        <w:t>{</w:t>
      </w:r>
      <w:r w:rsidR="000D532D" w:rsidRPr="000D532D">
        <w:rPr>
          <w:rFonts w:ascii="QCF_P254" w:hAnsi="QCF_P254" w:cs="QCF_P254"/>
          <w:color w:val="008000"/>
          <w:spacing w:val="-6"/>
          <w:sz w:val="18"/>
          <w:szCs w:val="18"/>
          <w:rtl/>
        </w:rPr>
        <w:t>ﯛ ﯜ ﯝ</w:t>
      </w:r>
      <w:r w:rsidR="000D532D" w:rsidRPr="000D532D">
        <w:rPr>
          <w:rFonts w:cs="DecoType Thuluth" w:hint="cs"/>
          <w:color w:val="008000"/>
          <w:spacing w:val="-6"/>
          <w:sz w:val="18"/>
          <w:szCs w:val="18"/>
          <w:rtl/>
        </w:rPr>
        <w:t>}</w:t>
      </w:r>
      <w:r w:rsidR="000D532D" w:rsidRPr="000D532D">
        <w:rPr>
          <w:rFonts w:cs="AL-Hotham" w:hint="cs"/>
          <w:spacing w:val="-4"/>
          <w:sz w:val="18"/>
          <w:szCs w:val="18"/>
          <w:rtl/>
        </w:rPr>
        <w:t xml:space="preserve"> </w:t>
      </w:r>
      <w:r w:rsidRPr="000D532D">
        <w:rPr>
          <w:rFonts w:asciiTheme="majorBidi" w:hAnsiTheme="majorBidi" w:cstheme="majorBidi"/>
          <w:b/>
          <w:bCs/>
          <w:spacing w:val="-4"/>
          <w:sz w:val="18"/>
          <w:szCs w:val="18"/>
          <w:rtl/>
        </w:rPr>
        <w:t>أي: أصله، وهو اللوح المحفوظ</w:t>
      </w:r>
      <w:r w:rsidRPr="000D532D">
        <w:rPr>
          <w:rFonts w:asciiTheme="majorBidi" w:hAnsiTheme="majorBidi" w:cstheme="majorBidi"/>
          <w:b/>
          <w:bCs/>
          <w:sz w:val="18"/>
          <w:szCs w:val="18"/>
          <w:rtl/>
        </w:rPr>
        <w:t>، وقيل: يمحو الله ما يشاء من الشرائع وينسخه، ويثبت ما يشاء فلا ينسخه، والسياق أدل على هذا الوجه من الوجه الأول، وهو قوله تعالى:</w:t>
      </w:r>
      <w:r w:rsidRPr="000D532D">
        <w:rPr>
          <w:rFonts w:asciiTheme="majorBidi" w:hAnsiTheme="majorBidi" w:cstheme="majorBidi"/>
          <w:b/>
          <w:bCs/>
          <w:color w:val="008000"/>
          <w:sz w:val="18"/>
          <w:szCs w:val="18"/>
          <w:rtl/>
        </w:rPr>
        <w:t xml:space="preserve"> </w:t>
      </w:r>
      <w:r w:rsidR="000D532D" w:rsidRPr="000D532D">
        <w:rPr>
          <w:rFonts w:cs="DecoType Thuluth" w:hint="cs"/>
          <w:color w:val="008000"/>
          <w:sz w:val="18"/>
          <w:szCs w:val="18"/>
          <w:rtl/>
        </w:rPr>
        <w:t>{</w:t>
      </w:r>
      <w:r w:rsidR="000D532D" w:rsidRPr="000D532D">
        <w:rPr>
          <w:rFonts w:ascii="QCF_P254" w:hAnsi="QCF_P254" w:cs="QCF_P254"/>
          <w:color w:val="008000"/>
          <w:sz w:val="18"/>
          <w:szCs w:val="18"/>
          <w:rtl/>
        </w:rPr>
        <w:t>ﮦ ﮧ ﮨ ﮩ ﮪ ﮫ ﮬ ﮭ ﮮ ﮯ ﮰ ﮱ ﯓ</w:t>
      </w:r>
      <w:r w:rsidR="000D532D" w:rsidRPr="000D532D">
        <w:rPr>
          <w:rFonts w:ascii="QCF_P254" w:hAnsi="QCF_P254" w:cs="DecoType Thuluth"/>
          <w:color w:val="008000"/>
          <w:sz w:val="18"/>
          <w:szCs w:val="18"/>
          <w:rtl/>
        </w:rPr>
        <w:t>}</w:t>
      </w:r>
      <w:r w:rsidR="000D532D" w:rsidRPr="000D532D">
        <w:rPr>
          <w:rFonts w:cs="AL-Hotham" w:hint="cs"/>
          <w:color w:val="008000"/>
          <w:sz w:val="18"/>
          <w:szCs w:val="18"/>
          <w:rtl/>
        </w:rPr>
        <w:t xml:space="preserve"> </w:t>
      </w:r>
      <w:r w:rsidRPr="000D532D">
        <w:rPr>
          <w:rFonts w:asciiTheme="majorBidi" w:hAnsiTheme="majorBidi" w:cstheme="majorBidi"/>
          <w:b/>
          <w:bCs/>
          <w:sz w:val="18"/>
          <w:szCs w:val="18"/>
          <w:rtl/>
        </w:rPr>
        <w:t xml:space="preserve">[الرعد: 38] فأخبر تعالى أن الرسول لا يأتي بالآيات من قبل نفسه، بل من عند الله، ثم قال: </w:t>
      </w:r>
      <w:r w:rsidR="000D532D" w:rsidRPr="000D532D">
        <w:rPr>
          <w:rFonts w:cs="DecoType Thuluth" w:hint="cs"/>
          <w:color w:val="008000"/>
          <w:sz w:val="18"/>
          <w:szCs w:val="18"/>
          <w:rtl/>
        </w:rPr>
        <w:t>{</w:t>
      </w:r>
      <w:r w:rsidR="000D532D" w:rsidRPr="000D532D">
        <w:rPr>
          <w:rFonts w:ascii="QCF_P254" w:hAnsi="QCF_P254" w:cs="QCF_P254"/>
          <w:color w:val="008000"/>
          <w:sz w:val="18"/>
          <w:szCs w:val="18"/>
          <w:rtl/>
        </w:rPr>
        <w:t>ﮰ ﮱ ﯓ ﯔﯕ ﯖ ﯗ ﯘ ﯙ ﯚ ﯛ ﯜ ﯝ</w:t>
      </w:r>
      <w:r w:rsidR="000D532D" w:rsidRPr="000D532D">
        <w:rPr>
          <w:rFonts w:cs="DecoType Thuluth" w:hint="cs"/>
          <w:color w:val="008000"/>
          <w:sz w:val="18"/>
          <w:szCs w:val="18"/>
          <w:rtl/>
        </w:rPr>
        <w:t>}</w:t>
      </w:r>
      <w:r w:rsidR="000D532D" w:rsidRPr="000D532D">
        <w:rPr>
          <w:rFonts w:cs="AL-Hotham" w:hint="cs"/>
          <w:color w:val="008000"/>
          <w:sz w:val="18"/>
          <w:szCs w:val="18"/>
          <w:rtl/>
        </w:rPr>
        <w:t xml:space="preserve"> </w:t>
      </w:r>
      <w:r w:rsidRPr="000D532D">
        <w:rPr>
          <w:rFonts w:asciiTheme="majorBidi" w:hAnsiTheme="majorBidi" w:cstheme="majorBidi"/>
          <w:b/>
          <w:bCs/>
          <w:sz w:val="18"/>
          <w:szCs w:val="18"/>
          <w:rtl/>
        </w:rPr>
        <w:t xml:space="preserve">[الرعد: 38- 39]. </w:t>
      </w:r>
    </w:p>
    <w:p w:rsidR="004C0F3A" w:rsidRPr="000D532D" w:rsidRDefault="004C0F3A" w:rsidP="000D532D">
      <w:pPr>
        <w:pStyle w:val="a3"/>
        <w:widowControl w:val="0"/>
        <w:bidi/>
        <w:spacing w:before="0" w:beforeAutospacing="0" w:after="120" w:afterAutospacing="0"/>
        <w:jc w:val="lowKashida"/>
        <w:rPr>
          <w:rFonts w:asciiTheme="majorBidi" w:hAnsiTheme="majorBidi" w:cstheme="majorBidi"/>
          <w:b/>
          <w:bCs/>
          <w:sz w:val="18"/>
          <w:szCs w:val="18"/>
        </w:rPr>
      </w:pPr>
      <w:r w:rsidRPr="000D532D">
        <w:rPr>
          <w:rFonts w:asciiTheme="majorBidi" w:hAnsiTheme="majorBidi" w:cstheme="majorBidi"/>
          <w:b/>
          <w:bCs/>
          <w:sz w:val="18"/>
          <w:szCs w:val="18"/>
          <w:rtl/>
        </w:rPr>
        <w:t xml:space="preserve">أي: أن الشرائع لها أجل وغاية تنتهي إليها ثم تنسخ بالشريعة الأخرى، فينسخ الله ما يشاء من الشرائع عند انقضاء الأجل، ويثبت ما يشاء، وفي الآية أقوال أخرى، والله أعلم بالصواب. </w:t>
      </w:r>
    </w:p>
    <w:p w:rsidR="004C0F3A" w:rsidRPr="000D532D" w:rsidRDefault="004C0F3A" w:rsidP="000D532D">
      <w:pPr>
        <w:pStyle w:val="a3"/>
        <w:widowControl w:val="0"/>
        <w:bidi/>
        <w:spacing w:before="0" w:beforeAutospacing="0" w:after="120" w:afterAutospacing="0"/>
        <w:jc w:val="lowKashida"/>
        <w:rPr>
          <w:rFonts w:asciiTheme="majorBidi" w:hAnsiTheme="majorBidi" w:cstheme="majorBidi"/>
          <w:b/>
          <w:bCs/>
          <w:sz w:val="18"/>
          <w:szCs w:val="18"/>
        </w:rPr>
      </w:pPr>
      <w:r w:rsidRPr="000D532D">
        <w:rPr>
          <w:rFonts w:asciiTheme="majorBidi" w:hAnsiTheme="majorBidi" w:cstheme="majorBidi"/>
          <w:b/>
          <w:bCs/>
          <w:sz w:val="18"/>
          <w:szCs w:val="18"/>
          <w:rtl/>
        </w:rPr>
        <w:t>نأتي بعد ذلك إلى تفسير كلمة: "لا حول ولا قوة إلا بالله":</w:t>
      </w:r>
    </w:p>
    <w:p w:rsidR="004C0F3A" w:rsidRPr="000D532D" w:rsidRDefault="004C0F3A" w:rsidP="000D532D">
      <w:pPr>
        <w:pStyle w:val="a3"/>
        <w:widowControl w:val="0"/>
        <w:bidi/>
        <w:spacing w:before="0" w:beforeAutospacing="0" w:after="120" w:afterAutospacing="0"/>
        <w:jc w:val="lowKashida"/>
        <w:rPr>
          <w:rFonts w:asciiTheme="majorBidi" w:hAnsiTheme="majorBidi" w:cstheme="majorBidi"/>
          <w:b/>
          <w:bCs/>
          <w:sz w:val="18"/>
          <w:szCs w:val="18"/>
          <w:rtl/>
        </w:rPr>
      </w:pPr>
      <w:r w:rsidRPr="000D532D">
        <w:rPr>
          <w:rFonts w:asciiTheme="majorBidi" w:hAnsiTheme="majorBidi" w:cstheme="majorBidi"/>
          <w:b/>
          <w:bCs/>
          <w:sz w:val="18"/>
          <w:szCs w:val="18"/>
          <w:rtl/>
        </w:rPr>
        <w:t xml:space="preserve">هذا دليل على إثبات القدر، فالله </w:t>
      </w:r>
      <w:r w:rsidRPr="000D532D">
        <w:rPr>
          <w:rFonts w:asciiTheme="majorBidi" w:hAnsiTheme="majorBidi" w:cstheme="majorBidi"/>
          <w:b/>
          <w:bCs/>
          <w:position w:val="-4"/>
          <w:sz w:val="18"/>
          <w:szCs w:val="18"/>
        </w:rPr>
        <w:t></w:t>
      </w:r>
      <w:r w:rsidRPr="000D532D">
        <w:rPr>
          <w:rFonts w:asciiTheme="majorBidi" w:hAnsiTheme="majorBidi" w:cstheme="majorBidi"/>
          <w:b/>
          <w:bCs/>
          <w:sz w:val="18"/>
          <w:szCs w:val="18"/>
          <w:rtl/>
        </w:rPr>
        <w:t xml:space="preserve"> لا يكلف العباد إلا ما يطيقون، ولا يطيقون إلا ما كلفهم، والله </w:t>
      </w:r>
      <w:r w:rsidRPr="000D532D">
        <w:rPr>
          <w:rFonts w:asciiTheme="majorBidi" w:hAnsiTheme="majorBidi" w:cstheme="majorBidi"/>
          <w:b/>
          <w:bCs/>
          <w:position w:val="-4"/>
          <w:sz w:val="18"/>
          <w:szCs w:val="18"/>
        </w:rPr>
        <w:t></w:t>
      </w:r>
      <w:r w:rsidRPr="000D532D">
        <w:rPr>
          <w:rFonts w:asciiTheme="majorBidi" w:hAnsiTheme="majorBidi" w:cstheme="majorBidi"/>
          <w:b/>
          <w:bCs/>
          <w:sz w:val="18"/>
          <w:szCs w:val="18"/>
          <w:rtl/>
        </w:rPr>
        <w:t xml:space="preserve"> يعلم أن عباده يطيقون فوق ما كلفهم، لكنه سبحانه يريد بعباده اليسرَ والتخفيفَ، كما قال تعالى:</w:t>
      </w:r>
      <w:r w:rsidRPr="000D532D">
        <w:rPr>
          <w:rFonts w:asciiTheme="majorBidi" w:hAnsiTheme="majorBidi" w:cstheme="majorBidi"/>
          <w:b/>
          <w:bCs/>
          <w:color w:val="008000"/>
          <w:sz w:val="18"/>
          <w:szCs w:val="18"/>
          <w:rtl/>
        </w:rPr>
        <w:t xml:space="preserve"> </w:t>
      </w:r>
      <w:r w:rsidR="000D532D" w:rsidRPr="000D532D">
        <w:rPr>
          <w:rFonts w:cs="DecoType Thuluth" w:hint="cs"/>
          <w:color w:val="008000"/>
          <w:sz w:val="18"/>
          <w:szCs w:val="18"/>
          <w:rtl/>
        </w:rPr>
        <w:t>{</w:t>
      </w:r>
      <w:r w:rsidR="000D532D" w:rsidRPr="000D532D">
        <w:rPr>
          <w:rFonts w:ascii="QCF_P028" w:hAnsi="QCF_P028" w:cs="QCF_P028"/>
          <w:color w:val="008000"/>
          <w:sz w:val="18"/>
          <w:szCs w:val="18"/>
          <w:rtl/>
        </w:rPr>
        <w:t>ﯗ ﯘ ﯙ ﯚ ﯛ ﯜ ﯝ ﯞ</w:t>
      </w:r>
      <w:r w:rsidR="000D532D" w:rsidRPr="000D532D">
        <w:rPr>
          <w:rFonts w:ascii="QCF_P028" w:hAnsi="QCF_P028" w:cs="DecoType Thuluth"/>
          <w:color w:val="008000"/>
          <w:sz w:val="18"/>
          <w:szCs w:val="18"/>
          <w:rtl/>
        </w:rPr>
        <w:t>}</w:t>
      </w:r>
      <w:r w:rsidR="000D532D" w:rsidRPr="000D532D">
        <w:rPr>
          <w:rFonts w:cs="AL-Hotham" w:hint="cs"/>
          <w:color w:val="008000"/>
          <w:sz w:val="18"/>
          <w:szCs w:val="18"/>
          <w:rtl/>
        </w:rPr>
        <w:t xml:space="preserve"> </w:t>
      </w:r>
      <w:r w:rsidRPr="000D532D">
        <w:rPr>
          <w:rFonts w:asciiTheme="majorBidi" w:hAnsiTheme="majorBidi" w:cstheme="majorBidi"/>
          <w:b/>
          <w:bCs/>
          <w:sz w:val="18"/>
          <w:szCs w:val="18"/>
          <w:rtl/>
        </w:rPr>
        <w:t>[البقرة: 185] قال تعالى:</w:t>
      </w:r>
      <w:r w:rsidRPr="000D532D">
        <w:rPr>
          <w:rFonts w:asciiTheme="majorBidi" w:hAnsiTheme="majorBidi" w:cstheme="majorBidi"/>
          <w:b/>
          <w:bCs/>
          <w:color w:val="008000"/>
          <w:sz w:val="18"/>
          <w:szCs w:val="18"/>
          <w:rtl/>
        </w:rPr>
        <w:t xml:space="preserve"> </w:t>
      </w:r>
      <w:r w:rsidR="000D532D" w:rsidRPr="000D532D">
        <w:rPr>
          <w:rFonts w:cs="DecoType Thuluth" w:hint="cs"/>
          <w:color w:val="008000"/>
          <w:sz w:val="18"/>
          <w:szCs w:val="18"/>
          <w:rtl/>
        </w:rPr>
        <w:t>{</w:t>
      </w:r>
      <w:r w:rsidR="000D532D" w:rsidRPr="000D532D">
        <w:rPr>
          <w:rFonts w:ascii="QCF_P083" w:hAnsi="QCF_P083" w:cs="QCF_P083"/>
          <w:color w:val="008000"/>
          <w:sz w:val="18"/>
          <w:szCs w:val="18"/>
          <w:rtl/>
        </w:rPr>
        <w:t>ﭟ ﭠ ﭡ ﭢ ﭣ ﭤ</w:t>
      </w:r>
      <w:r w:rsidR="000D532D" w:rsidRPr="000D532D">
        <w:rPr>
          <w:rFonts w:ascii="QCF_P083" w:hAnsi="QCF_P083" w:cs="DecoType Thuluth"/>
          <w:color w:val="008000"/>
          <w:sz w:val="18"/>
          <w:szCs w:val="18"/>
          <w:rtl/>
        </w:rPr>
        <w:t>}</w:t>
      </w:r>
      <w:r w:rsidR="000D532D" w:rsidRPr="000D532D">
        <w:rPr>
          <w:rFonts w:cs="AL-Hotham" w:hint="cs"/>
          <w:color w:val="008000"/>
          <w:sz w:val="18"/>
          <w:szCs w:val="18"/>
          <w:rtl/>
        </w:rPr>
        <w:t xml:space="preserve"> </w:t>
      </w:r>
      <w:r w:rsidRPr="000D532D">
        <w:rPr>
          <w:rFonts w:asciiTheme="majorBidi" w:hAnsiTheme="majorBidi" w:cstheme="majorBidi"/>
          <w:b/>
          <w:bCs/>
          <w:sz w:val="18"/>
          <w:szCs w:val="18"/>
          <w:rtl/>
        </w:rPr>
        <w:t>[النساء: 28].</w:t>
      </w:r>
    </w:p>
    <w:p w:rsidR="004C0F3A" w:rsidRPr="000D532D" w:rsidRDefault="004C0F3A" w:rsidP="000D532D">
      <w:pPr>
        <w:pStyle w:val="a3"/>
        <w:widowControl w:val="0"/>
        <w:bidi/>
        <w:spacing w:before="0" w:beforeAutospacing="0" w:after="120" w:afterAutospacing="0"/>
        <w:jc w:val="lowKashida"/>
        <w:rPr>
          <w:rFonts w:asciiTheme="majorBidi" w:hAnsiTheme="majorBidi" w:cstheme="majorBidi"/>
          <w:b/>
          <w:bCs/>
          <w:sz w:val="18"/>
          <w:szCs w:val="18"/>
        </w:rPr>
      </w:pPr>
      <w:r w:rsidRPr="000D532D">
        <w:rPr>
          <w:rFonts w:asciiTheme="majorBidi" w:hAnsiTheme="majorBidi" w:cstheme="majorBidi"/>
          <w:b/>
          <w:bCs/>
          <w:sz w:val="18"/>
          <w:szCs w:val="18"/>
          <w:rtl/>
        </w:rPr>
        <w:t>وقال تعالى:</w:t>
      </w:r>
      <w:r w:rsidRPr="000D532D">
        <w:rPr>
          <w:rFonts w:asciiTheme="majorBidi" w:hAnsiTheme="majorBidi" w:cstheme="majorBidi"/>
          <w:b/>
          <w:bCs/>
          <w:color w:val="008000"/>
          <w:sz w:val="18"/>
          <w:szCs w:val="18"/>
          <w:rtl/>
        </w:rPr>
        <w:t xml:space="preserve"> </w:t>
      </w:r>
      <w:r w:rsidR="000D532D" w:rsidRPr="000D532D">
        <w:rPr>
          <w:rFonts w:cs="DecoType Thuluth" w:hint="cs"/>
          <w:color w:val="008000"/>
          <w:sz w:val="18"/>
          <w:szCs w:val="18"/>
          <w:rtl/>
        </w:rPr>
        <w:t>{</w:t>
      </w:r>
      <w:r w:rsidR="000D532D" w:rsidRPr="000D532D">
        <w:rPr>
          <w:rFonts w:ascii="QCF_P341" w:hAnsi="QCF_P341" w:cs="QCF_P341"/>
          <w:color w:val="008000"/>
          <w:sz w:val="18"/>
          <w:szCs w:val="18"/>
          <w:rtl/>
        </w:rPr>
        <w:t>ﮪ ﮫ ﮬ ﮭ ﮮ ﮯ ﮰ ﮱ</w:t>
      </w:r>
      <w:r w:rsidR="000D532D" w:rsidRPr="000D532D">
        <w:rPr>
          <w:rFonts w:ascii="QCF_P341" w:hAnsi="QCF_P341" w:cs="DecoType Thuluth"/>
          <w:color w:val="008000"/>
          <w:sz w:val="18"/>
          <w:szCs w:val="18"/>
          <w:rtl/>
        </w:rPr>
        <w:t>}</w:t>
      </w:r>
      <w:r w:rsidR="000D532D" w:rsidRPr="000D532D">
        <w:rPr>
          <w:rFonts w:cs="AL-Hotham" w:hint="cs"/>
          <w:color w:val="008000"/>
          <w:sz w:val="18"/>
          <w:szCs w:val="18"/>
          <w:rtl/>
        </w:rPr>
        <w:t xml:space="preserve"> </w:t>
      </w:r>
      <w:r w:rsidRPr="000D532D">
        <w:rPr>
          <w:rFonts w:asciiTheme="majorBidi" w:hAnsiTheme="majorBidi" w:cstheme="majorBidi"/>
          <w:b/>
          <w:bCs/>
          <w:sz w:val="18"/>
          <w:szCs w:val="18"/>
          <w:rtl/>
        </w:rPr>
        <w:t xml:space="preserve">[الحج: 78] فلو زاد فيما كلفنا به لأطقناه، لكنه تفضل علينا ورحمنا وخفف عنا، ولم يجعل علينا في الدين من حرج، والله </w:t>
      </w:r>
      <w:r w:rsidRPr="000D532D">
        <w:rPr>
          <w:rFonts w:asciiTheme="majorBidi" w:hAnsiTheme="majorBidi" w:cstheme="majorBidi"/>
          <w:b/>
          <w:bCs/>
          <w:position w:val="-4"/>
          <w:sz w:val="18"/>
          <w:szCs w:val="18"/>
        </w:rPr>
        <w:t></w:t>
      </w:r>
      <w:r w:rsidRPr="000D532D">
        <w:rPr>
          <w:rFonts w:asciiTheme="majorBidi" w:hAnsiTheme="majorBidi" w:cstheme="majorBidi"/>
          <w:b/>
          <w:bCs/>
          <w:sz w:val="18"/>
          <w:szCs w:val="18"/>
          <w:rtl/>
        </w:rPr>
        <w:t xml:space="preserve"> أجرى كل شيء في كونه بمشيئته وعلمه وقضائه وقدره، يريد بقضائه القضاء الكوني لا الشرعي، فإن القضاء يكون كونيًّا وشرعيًّا. </w:t>
      </w:r>
    </w:p>
    <w:p w:rsidR="004C0F3A" w:rsidRPr="000D532D" w:rsidRDefault="004C0F3A" w:rsidP="000D532D">
      <w:pPr>
        <w:pStyle w:val="a3"/>
        <w:widowControl w:val="0"/>
        <w:bidi/>
        <w:spacing w:before="0" w:beforeAutospacing="0" w:after="120" w:afterAutospacing="0"/>
        <w:jc w:val="both"/>
        <w:rPr>
          <w:rFonts w:asciiTheme="majorBidi" w:hAnsiTheme="majorBidi" w:cstheme="majorBidi"/>
          <w:b/>
          <w:bCs/>
          <w:spacing w:val="-2"/>
          <w:sz w:val="18"/>
          <w:szCs w:val="18"/>
          <w:rtl/>
          <w:lang w:bidi="ar-EG"/>
        </w:rPr>
      </w:pPr>
      <w:r w:rsidRPr="000D532D">
        <w:rPr>
          <w:rFonts w:asciiTheme="majorBidi" w:hAnsiTheme="majorBidi" w:cstheme="majorBidi"/>
          <w:b/>
          <w:bCs/>
          <w:spacing w:val="-2"/>
          <w:sz w:val="18"/>
          <w:szCs w:val="18"/>
          <w:rtl/>
        </w:rPr>
        <w:t>فالقضاء الكوني ففي قوله تعالى:</w:t>
      </w:r>
      <w:r w:rsidRPr="000D532D">
        <w:rPr>
          <w:rFonts w:asciiTheme="majorBidi" w:hAnsiTheme="majorBidi" w:cstheme="majorBidi"/>
          <w:b/>
          <w:bCs/>
          <w:color w:val="008000"/>
          <w:spacing w:val="-2"/>
          <w:sz w:val="18"/>
          <w:szCs w:val="18"/>
          <w:rtl/>
        </w:rPr>
        <w:t xml:space="preserve"> </w:t>
      </w:r>
      <w:r w:rsidR="000D532D" w:rsidRPr="000D532D">
        <w:rPr>
          <w:rFonts w:cs="DecoType Thuluth" w:hint="cs"/>
          <w:color w:val="008000"/>
          <w:spacing w:val="-2"/>
          <w:sz w:val="18"/>
          <w:szCs w:val="18"/>
          <w:rtl/>
        </w:rPr>
        <w:t>{</w:t>
      </w:r>
      <w:r w:rsidR="000D532D" w:rsidRPr="000D532D">
        <w:rPr>
          <w:rFonts w:ascii="QCF_P478" w:hAnsi="QCF_P478" w:cs="QCF_P478"/>
          <w:color w:val="008000"/>
          <w:spacing w:val="-2"/>
          <w:sz w:val="18"/>
          <w:szCs w:val="18"/>
          <w:rtl/>
        </w:rPr>
        <w:t>ﭑ ﭒ ﭓ ﭔ ﭕ</w:t>
      </w:r>
      <w:r w:rsidR="000D532D" w:rsidRPr="000D532D">
        <w:rPr>
          <w:rFonts w:ascii="QCF_P478" w:hAnsi="QCF_P478" w:cs="DecoType Thuluth"/>
          <w:color w:val="008000"/>
          <w:spacing w:val="-2"/>
          <w:sz w:val="18"/>
          <w:szCs w:val="18"/>
          <w:rtl/>
        </w:rPr>
        <w:t>}</w:t>
      </w:r>
      <w:r w:rsidR="000D532D" w:rsidRPr="000D532D">
        <w:rPr>
          <w:rFonts w:cs="AL-Hotham" w:hint="cs"/>
          <w:color w:val="008000"/>
          <w:spacing w:val="-2"/>
          <w:sz w:val="18"/>
          <w:szCs w:val="18"/>
          <w:rtl/>
        </w:rPr>
        <w:t xml:space="preserve"> </w:t>
      </w:r>
      <w:r w:rsidRPr="000D532D">
        <w:rPr>
          <w:rFonts w:asciiTheme="majorBidi" w:hAnsiTheme="majorBidi" w:cstheme="majorBidi"/>
          <w:b/>
          <w:bCs/>
          <w:spacing w:val="-2"/>
          <w:sz w:val="18"/>
          <w:szCs w:val="18"/>
          <w:rtl/>
        </w:rPr>
        <w:t>[فصلت: 12] والقضاء الديني الشرعي، وذلك في قوله تعالى:</w:t>
      </w:r>
      <w:r w:rsidRPr="000D532D">
        <w:rPr>
          <w:rFonts w:asciiTheme="majorBidi" w:hAnsiTheme="majorBidi" w:cstheme="majorBidi"/>
          <w:b/>
          <w:bCs/>
          <w:color w:val="008000"/>
          <w:spacing w:val="-2"/>
          <w:sz w:val="18"/>
          <w:szCs w:val="18"/>
          <w:rtl/>
        </w:rPr>
        <w:t xml:space="preserve"> </w:t>
      </w:r>
      <w:r w:rsidR="000D532D" w:rsidRPr="000D532D">
        <w:rPr>
          <w:rFonts w:cs="DecoType Thuluth" w:hint="cs"/>
          <w:color w:val="008000"/>
          <w:spacing w:val="-2"/>
          <w:sz w:val="18"/>
          <w:szCs w:val="18"/>
          <w:rtl/>
        </w:rPr>
        <w:t>{</w:t>
      </w:r>
      <w:r w:rsidR="000D532D" w:rsidRPr="000D532D">
        <w:rPr>
          <w:rFonts w:ascii="QCF_P284" w:hAnsi="QCF_P284" w:cs="QCF_P284"/>
          <w:color w:val="008000"/>
          <w:spacing w:val="-2"/>
          <w:sz w:val="18"/>
          <w:szCs w:val="18"/>
          <w:rtl/>
        </w:rPr>
        <w:t>ﮗ ﮘ ﮙ ﮚ ﮛ ﮜ</w:t>
      </w:r>
      <w:r w:rsidR="000D532D" w:rsidRPr="000D532D">
        <w:rPr>
          <w:rFonts w:ascii="QCF_P284" w:hAnsi="QCF_P284" w:cs="DecoType Thuluth"/>
          <w:color w:val="008000"/>
          <w:spacing w:val="-2"/>
          <w:sz w:val="18"/>
          <w:szCs w:val="18"/>
          <w:rtl/>
        </w:rPr>
        <w:t>}</w:t>
      </w:r>
      <w:r w:rsidR="000D532D" w:rsidRPr="000D532D">
        <w:rPr>
          <w:rFonts w:cs="AL-Hotham" w:hint="cs"/>
          <w:color w:val="008000"/>
          <w:spacing w:val="-2"/>
          <w:sz w:val="18"/>
          <w:szCs w:val="18"/>
          <w:rtl/>
        </w:rPr>
        <w:t xml:space="preserve"> </w:t>
      </w:r>
      <w:r w:rsidRPr="000D532D">
        <w:rPr>
          <w:rFonts w:asciiTheme="majorBidi" w:hAnsiTheme="majorBidi" w:cstheme="majorBidi"/>
          <w:b/>
          <w:bCs/>
          <w:spacing w:val="-2"/>
          <w:sz w:val="18"/>
          <w:szCs w:val="18"/>
          <w:rtl/>
        </w:rPr>
        <w:t>[الإسراء: 23] وكذلك الإرادة قد تكون كونية ودينية -وهذه قد سبق ذكرها- والأمر أيضًا يكون كونيًّا، ويكون شرعيًّا، فالأمر الكوني ففي قوله تعالى:</w:t>
      </w:r>
      <w:r w:rsidRPr="000D532D">
        <w:rPr>
          <w:rFonts w:asciiTheme="majorBidi" w:hAnsiTheme="majorBidi" w:cstheme="majorBidi"/>
          <w:b/>
          <w:bCs/>
          <w:color w:val="008000"/>
          <w:spacing w:val="-2"/>
          <w:sz w:val="18"/>
          <w:szCs w:val="18"/>
          <w:rtl/>
        </w:rPr>
        <w:t xml:space="preserve"> </w:t>
      </w:r>
      <w:r w:rsidR="000D532D" w:rsidRPr="000D532D">
        <w:rPr>
          <w:rFonts w:cs="DecoType Thuluth" w:hint="cs"/>
          <w:color w:val="008000"/>
          <w:spacing w:val="-2"/>
          <w:sz w:val="18"/>
          <w:szCs w:val="18"/>
          <w:rtl/>
        </w:rPr>
        <w:t>{</w:t>
      </w:r>
      <w:r w:rsidR="000D532D" w:rsidRPr="000D532D">
        <w:rPr>
          <w:rFonts w:ascii="QCF_P445" w:hAnsi="QCF_P445" w:cs="QCF_P445"/>
          <w:color w:val="008000"/>
          <w:spacing w:val="-2"/>
          <w:sz w:val="18"/>
          <w:szCs w:val="18"/>
          <w:rtl/>
        </w:rPr>
        <w:t>ﯪ ﯫ ﯬ ﯭ ﯮ ﯯ ﯰ ﯱ ﯲ ﯳ</w:t>
      </w:r>
      <w:r w:rsidR="000D532D" w:rsidRPr="000D532D">
        <w:rPr>
          <w:rFonts w:cs="DecoType Thuluth" w:hint="cs"/>
          <w:color w:val="008000"/>
          <w:spacing w:val="-2"/>
          <w:sz w:val="18"/>
          <w:szCs w:val="18"/>
          <w:rtl/>
        </w:rPr>
        <w:t>}</w:t>
      </w:r>
      <w:r w:rsidR="000D532D" w:rsidRPr="000D532D">
        <w:rPr>
          <w:rFonts w:cs="AL-Hotham" w:hint="cs"/>
          <w:color w:val="008000"/>
          <w:spacing w:val="-2"/>
          <w:sz w:val="18"/>
          <w:szCs w:val="18"/>
          <w:rtl/>
        </w:rPr>
        <w:t xml:space="preserve"> </w:t>
      </w:r>
      <w:r w:rsidRPr="000D532D">
        <w:rPr>
          <w:rFonts w:asciiTheme="majorBidi" w:hAnsiTheme="majorBidi" w:cstheme="majorBidi"/>
          <w:b/>
          <w:bCs/>
          <w:spacing w:val="-2"/>
          <w:sz w:val="18"/>
          <w:szCs w:val="18"/>
          <w:rtl/>
        </w:rPr>
        <w:t>[يس: 82] وكذا قوله تعالى:</w:t>
      </w:r>
      <w:r w:rsidR="000D532D" w:rsidRPr="000D532D">
        <w:rPr>
          <w:rFonts w:cs="DecoType Thuluth" w:hint="cs"/>
          <w:color w:val="008000"/>
          <w:spacing w:val="-2"/>
          <w:sz w:val="18"/>
          <w:szCs w:val="18"/>
          <w:rtl/>
        </w:rPr>
        <w:t xml:space="preserve"> {</w:t>
      </w:r>
      <w:r w:rsidR="000D532D" w:rsidRPr="000D532D">
        <w:rPr>
          <w:rFonts w:ascii="QCF_P283" w:hAnsi="QCF_P283" w:cs="QCF_P283"/>
          <w:color w:val="008000"/>
          <w:spacing w:val="-2"/>
          <w:sz w:val="18"/>
          <w:szCs w:val="18"/>
          <w:rtl/>
        </w:rPr>
        <w:t>ﯯ ﯰ ﯱ ﯲ ﯳ ﯴ ﯵ ﯶ ﯷ ﯸ ﯹ ﯺ ﯻ ﯼ</w:t>
      </w:r>
      <w:r w:rsidR="000D532D" w:rsidRPr="000D532D">
        <w:rPr>
          <w:rFonts w:ascii="QCF_P283" w:hAnsi="QCF_P283" w:cs="DecoType Thuluth"/>
          <w:color w:val="008000"/>
          <w:spacing w:val="-2"/>
          <w:sz w:val="18"/>
          <w:szCs w:val="18"/>
          <w:rtl/>
        </w:rPr>
        <w:t>}</w:t>
      </w:r>
      <w:r w:rsidR="000D532D" w:rsidRPr="000D532D">
        <w:rPr>
          <w:rFonts w:cs="AL-Hotham" w:hint="cs"/>
          <w:color w:val="008000"/>
          <w:spacing w:val="-2"/>
          <w:sz w:val="18"/>
          <w:szCs w:val="18"/>
          <w:rtl/>
        </w:rPr>
        <w:t xml:space="preserve"> </w:t>
      </w:r>
      <w:r w:rsidRPr="000D532D">
        <w:rPr>
          <w:rFonts w:asciiTheme="majorBidi" w:hAnsiTheme="majorBidi" w:cstheme="majorBidi"/>
          <w:b/>
          <w:bCs/>
          <w:spacing w:val="-2"/>
          <w:sz w:val="18"/>
          <w:szCs w:val="18"/>
          <w:rtl/>
        </w:rPr>
        <w:t>[الإسراء: 16] والأمر الشرعي ففي قوله تعالى:</w:t>
      </w:r>
      <w:r w:rsidRPr="000D532D">
        <w:rPr>
          <w:rFonts w:asciiTheme="majorBidi" w:hAnsiTheme="majorBidi" w:cstheme="majorBidi"/>
          <w:b/>
          <w:bCs/>
          <w:color w:val="008000"/>
          <w:spacing w:val="-2"/>
          <w:sz w:val="18"/>
          <w:szCs w:val="18"/>
          <w:rtl/>
        </w:rPr>
        <w:t xml:space="preserve"> </w:t>
      </w:r>
      <w:r w:rsidR="000D532D" w:rsidRPr="000D532D">
        <w:rPr>
          <w:rFonts w:cs="DecoType Thuluth" w:hint="cs"/>
          <w:color w:val="008000"/>
          <w:spacing w:val="-2"/>
          <w:sz w:val="18"/>
          <w:szCs w:val="18"/>
          <w:rtl/>
        </w:rPr>
        <w:t>{</w:t>
      </w:r>
      <w:r w:rsidR="000D532D" w:rsidRPr="000D532D">
        <w:rPr>
          <w:rFonts w:ascii="QCF_P277" w:hAnsi="QCF_P277" w:cs="QCF_P277"/>
          <w:color w:val="008000"/>
          <w:spacing w:val="-2"/>
          <w:sz w:val="18"/>
          <w:szCs w:val="18"/>
          <w:rtl/>
        </w:rPr>
        <w:t>ﭻ ﭼ ﭽ ﭾ ﭿ</w:t>
      </w:r>
      <w:r w:rsidR="000D532D" w:rsidRPr="000D532D">
        <w:rPr>
          <w:rFonts w:cs="DecoType Thuluth" w:hint="cs"/>
          <w:color w:val="008000"/>
          <w:spacing w:val="-2"/>
          <w:sz w:val="18"/>
          <w:szCs w:val="18"/>
          <w:rtl/>
        </w:rPr>
        <w:t>}</w:t>
      </w:r>
      <w:r w:rsidR="000D532D" w:rsidRPr="000D532D">
        <w:rPr>
          <w:rFonts w:cs="AL-Hotham" w:hint="cs"/>
          <w:color w:val="008000"/>
          <w:spacing w:val="-2"/>
          <w:sz w:val="18"/>
          <w:szCs w:val="18"/>
          <w:rtl/>
        </w:rPr>
        <w:t xml:space="preserve"> </w:t>
      </w:r>
      <w:r w:rsidRPr="000D532D">
        <w:rPr>
          <w:rFonts w:asciiTheme="majorBidi" w:hAnsiTheme="majorBidi" w:cstheme="majorBidi"/>
          <w:b/>
          <w:bCs/>
          <w:spacing w:val="-2"/>
          <w:sz w:val="18"/>
          <w:szCs w:val="18"/>
          <w:rtl/>
        </w:rPr>
        <w:t xml:space="preserve">[النحل: 90] وقوله: </w:t>
      </w:r>
      <w:r w:rsidR="000D532D" w:rsidRPr="000D532D">
        <w:rPr>
          <w:rFonts w:cs="DecoType Thuluth" w:hint="cs"/>
          <w:color w:val="008000"/>
          <w:spacing w:val="-2"/>
          <w:sz w:val="18"/>
          <w:szCs w:val="18"/>
          <w:rtl/>
        </w:rPr>
        <w:t>{</w:t>
      </w:r>
      <w:r w:rsidR="000D532D" w:rsidRPr="000D532D">
        <w:rPr>
          <w:rFonts w:ascii="QCF_P087" w:hAnsi="QCF_P087" w:cs="QCF_P087"/>
          <w:color w:val="008000"/>
          <w:spacing w:val="-2"/>
          <w:sz w:val="18"/>
          <w:szCs w:val="18"/>
          <w:rtl/>
        </w:rPr>
        <w:t>ﯙ ﯚ ﯛ ﯜ ﯝ ﯞ ﯟ ﯠ</w:t>
      </w:r>
      <w:r w:rsidR="000D532D" w:rsidRPr="000D532D">
        <w:rPr>
          <w:rFonts w:ascii="QCF_P087" w:hAnsi="QCF_P087" w:cs="DecoType Thuluth"/>
          <w:color w:val="008000"/>
          <w:spacing w:val="-2"/>
          <w:sz w:val="18"/>
          <w:szCs w:val="18"/>
          <w:rtl/>
        </w:rPr>
        <w:t>}</w:t>
      </w:r>
      <w:r w:rsidR="000D532D" w:rsidRPr="000D532D">
        <w:rPr>
          <w:rFonts w:cs="AL-Hotham" w:hint="cs"/>
          <w:color w:val="008000"/>
          <w:spacing w:val="-2"/>
          <w:sz w:val="18"/>
          <w:szCs w:val="18"/>
          <w:rtl/>
        </w:rPr>
        <w:t xml:space="preserve"> </w:t>
      </w:r>
      <w:r w:rsidRPr="000D532D">
        <w:rPr>
          <w:rFonts w:asciiTheme="majorBidi" w:hAnsiTheme="majorBidi" w:cstheme="majorBidi"/>
          <w:b/>
          <w:bCs/>
          <w:spacing w:val="-2"/>
          <w:sz w:val="18"/>
          <w:szCs w:val="18"/>
          <w:rtl/>
        </w:rPr>
        <w:t>[النساء: 58].</w:t>
      </w:r>
    </w:p>
    <w:p w:rsidR="004C0F3A" w:rsidRPr="000D532D" w:rsidRDefault="004C0F3A" w:rsidP="000D532D">
      <w:pPr>
        <w:jc w:val="center"/>
        <w:rPr>
          <w:rFonts w:asciiTheme="majorBidi" w:hAnsiTheme="majorBidi" w:cstheme="majorBidi"/>
          <w:b/>
          <w:bCs/>
          <w:sz w:val="18"/>
          <w:szCs w:val="18"/>
          <w:rtl/>
          <w:lang w:bidi="ar-EG"/>
        </w:rPr>
      </w:pPr>
      <w:r w:rsidRPr="000D532D">
        <w:rPr>
          <w:rFonts w:asciiTheme="majorBidi" w:hAnsiTheme="majorBidi" w:cstheme="majorBidi"/>
          <w:b/>
          <w:bCs/>
          <w:sz w:val="18"/>
          <w:szCs w:val="18"/>
          <w:rtl/>
          <w:lang w:bidi="ar-EG"/>
        </w:rPr>
        <w:t>المراجع والمصادر</w:t>
      </w:r>
    </w:p>
    <w:p w:rsidR="004C0F3A" w:rsidRPr="000D532D" w:rsidRDefault="004C0F3A" w:rsidP="000D532D">
      <w:pPr>
        <w:numPr>
          <w:ilvl w:val="0"/>
          <w:numId w:val="1"/>
        </w:numPr>
        <w:spacing w:after="120"/>
        <w:ind w:left="510"/>
        <w:jc w:val="lowKashida"/>
        <w:rPr>
          <w:rFonts w:asciiTheme="majorBidi" w:hAnsiTheme="majorBidi" w:cstheme="majorBidi"/>
          <w:b/>
          <w:bCs/>
          <w:sz w:val="18"/>
          <w:szCs w:val="18"/>
        </w:rPr>
      </w:pPr>
      <w:r w:rsidRPr="000D532D">
        <w:rPr>
          <w:rFonts w:asciiTheme="majorBidi" w:hAnsiTheme="majorBidi" w:cstheme="majorBidi"/>
          <w:b/>
          <w:bCs/>
          <w:sz w:val="18"/>
          <w:szCs w:val="18"/>
          <w:rtl/>
        </w:rPr>
        <w:lastRenderedPageBreak/>
        <w:t>عبد الستار فتح الله سعيد، التفسير الموضوعي ، مطبعة مكتبة الدعوة، 1987م.</w:t>
      </w:r>
    </w:p>
    <w:p w:rsidR="004C0F3A" w:rsidRPr="000D532D" w:rsidRDefault="004C0F3A" w:rsidP="000D532D">
      <w:pPr>
        <w:numPr>
          <w:ilvl w:val="0"/>
          <w:numId w:val="1"/>
        </w:numPr>
        <w:spacing w:after="120"/>
        <w:ind w:left="510"/>
        <w:jc w:val="lowKashida"/>
        <w:rPr>
          <w:rFonts w:asciiTheme="majorBidi" w:hAnsiTheme="majorBidi" w:cstheme="majorBidi"/>
          <w:b/>
          <w:bCs/>
          <w:sz w:val="18"/>
          <w:szCs w:val="18"/>
          <w:rtl/>
        </w:rPr>
      </w:pPr>
      <w:r w:rsidRPr="000D532D">
        <w:rPr>
          <w:rFonts w:asciiTheme="majorBidi" w:hAnsiTheme="majorBidi" w:cstheme="majorBidi"/>
          <w:b/>
          <w:bCs/>
          <w:sz w:val="18"/>
          <w:szCs w:val="18"/>
          <w:rtl/>
        </w:rPr>
        <w:t xml:space="preserve">محمد السيد الكومي، التفسير الموضوعي </w:t>
      </w:r>
      <w:r w:rsidRPr="000D532D">
        <w:rPr>
          <w:rFonts w:asciiTheme="majorBidi" w:hAnsiTheme="majorBidi" w:cstheme="majorBidi"/>
          <w:b/>
          <w:bCs/>
          <w:sz w:val="18"/>
          <w:szCs w:val="18"/>
          <w:rtl/>
          <w:lang w:bidi="ar-EG"/>
        </w:rPr>
        <w:t xml:space="preserve"> </w:t>
      </w:r>
      <w:r w:rsidRPr="000D532D">
        <w:rPr>
          <w:rFonts w:asciiTheme="majorBidi" w:hAnsiTheme="majorBidi" w:cstheme="majorBidi"/>
          <w:b/>
          <w:bCs/>
          <w:sz w:val="18"/>
          <w:szCs w:val="18"/>
          <w:rtl/>
        </w:rPr>
        <w:t>مطبعة الأزهرية، 1967م.</w:t>
      </w:r>
    </w:p>
    <w:p w:rsidR="004C0F3A" w:rsidRPr="000D532D" w:rsidRDefault="004C0F3A" w:rsidP="000D532D">
      <w:pPr>
        <w:numPr>
          <w:ilvl w:val="0"/>
          <w:numId w:val="1"/>
        </w:numPr>
        <w:spacing w:after="120"/>
        <w:ind w:left="510"/>
        <w:jc w:val="lowKashida"/>
        <w:rPr>
          <w:rFonts w:asciiTheme="majorBidi" w:hAnsiTheme="majorBidi" w:cstheme="majorBidi"/>
          <w:b/>
          <w:bCs/>
          <w:sz w:val="18"/>
          <w:szCs w:val="18"/>
        </w:rPr>
      </w:pPr>
      <w:r w:rsidRPr="000D532D">
        <w:rPr>
          <w:rFonts w:asciiTheme="majorBidi" w:hAnsiTheme="majorBidi" w:cstheme="majorBidi"/>
          <w:b/>
          <w:bCs/>
          <w:sz w:val="18"/>
          <w:szCs w:val="18"/>
          <w:rtl/>
        </w:rPr>
        <w:t>ابن أبي العز الحنفي، شرح العقيدة الطحاوية ،بيروت، المكتب الإسلامي، 1391هـ</w:t>
      </w:r>
      <w:r w:rsidRPr="000D532D">
        <w:rPr>
          <w:rFonts w:asciiTheme="majorBidi" w:hAnsiTheme="majorBidi" w:cstheme="majorBidi"/>
          <w:b/>
          <w:bCs/>
          <w:sz w:val="18"/>
          <w:szCs w:val="18"/>
          <w:rtl/>
          <w:lang w:bidi="ar-EG"/>
        </w:rPr>
        <w:t>.</w:t>
      </w:r>
    </w:p>
    <w:p w:rsidR="004C0F3A" w:rsidRPr="000D532D" w:rsidRDefault="004C0F3A" w:rsidP="000D532D">
      <w:pPr>
        <w:numPr>
          <w:ilvl w:val="0"/>
          <w:numId w:val="1"/>
        </w:numPr>
        <w:spacing w:after="120"/>
        <w:ind w:left="510"/>
        <w:jc w:val="lowKashida"/>
        <w:rPr>
          <w:rFonts w:asciiTheme="majorBidi" w:hAnsiTheme="majorBidi" w:cstheme="majorBidi"/>
          <w:b/>
          <w:bCs/>
          <w:sz w:val="18"/>
          <w:szCs w:val="18"/>
        </w:rPr>
      </w:pPr>
      <w:r w:rsidRPr="000D532D">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4C0F3A" w:rsidRPr="000D532D" w:rsidRDefault="004C0F3A" w:rsidP="000D532D">
      <w:pPr>
        <w:numPr>
          <w:ilvl w:val="0"/>
          <w:numId w:val="1"/>
        </w:numPr>
        <w:spacing w:after="120"/>
        <w:ind w:left="510"/>
        <w:jc w:val="lowKashida"/>
        <w:rPr>
          <w:rFonts w:asciiTheme="majorBidi" w:hAnsiTheme="majorBidi" w:cstheme="majorBidi"/>
          <w:b/>
          <w:bCs/>
          <w:sz w:val="18"/>
          <w:szCs w:val="18"/>
        </w:rPr>
      </w:pPr>
      <w:r w:rsidRPr="000D532D">
        <w:rPr>
          <w:rFonts w:asciiTheme="majorBidi" w:hAnsiTheme="majorBidi" w:cstheme="majorBidi"/>
          <w:b/>
          <w:bCs/>
          <w:sz w:val="18"/>
          <w:szCs w:val="18"/>
          <w:rtl/>
        </w:rPr>
        <w:t>محمد علي الفقي،فقه المعاملات:  دراسة مقارنة ،مجموعة النيل العربية، 2000م.</w:t>
      </w:r>
    </w:p>
    <w:p w:rsidR="004C0F3A" w:rsidRPr="000D532D" w:rsidRDefault="004C0F3A" w:rsidP="000D532D">
      <w:pPr>
        <w:numPr>
          <w:ilvl w:val="0"/>
          <w:numId w:val="1"/>
        </w:numPr>
        <w:spacing w:after="120"/>
        <w:ind w:left="510"/>
        <w:jc w:val="lowKashida"/>
        <w:rPr>
          <w:rFonts w:asciiTheme="majorBidi" w:hAnsiTheme="majorBidi" w:cstheme="majorBidi"/>
          <w:b/>
          <w:bCs/>
          <w:sz w:val="18"/>
          <w:szCs w:val="18"/>
        </w:rPr>
      </w:pPr>
      <w:r w:rsidRPr="000D532D">
        <w:rPr>
          <w:rFonts w:asciiTheme="majorBidi" w:hAnsiTheme="majorBidi" w:cstheme="majorBidi"/>
          <w:b/>
          <w:bCs/>
          <w:sz w:val="18"/>
          <w:szCs w:val="18"/>
          <w:rtl/>
        </w:rPr>
        <w:t>مُوفَّق الدين أبو محمد عبد الله بن أحمد بن محمد بن</w:t>
      </w:r>
      <w:r w:rsidRPr="000D532D">
        <w:rPr>
          <w:rFonts w:asciiTheme="majorBidi" w:hAnsiTheme="majorBidi" w:cstheme="majorBidi"/>
          <w:b/>
          <w:bCs/>
          <w:sz w:val="18"/>
          <w:szCs w:val="18"/>
        </w:rPr>
        <w:t xml:space="preserve"> </w:t>
      </w:r>
      <w:r w:rsidRPr="000D532D">
        <w:rPr>
          <w:rFonts w:asciiTheme="majorBidi" w:hAnsiTheme="majorBidi" w:cstheme="majorBidi"/>
          <w:b/>
          <w:bCs/>
          <w:sz w:val="18"/>
          <w:szCs w:val="18"/>
          <w:rtl/>
        </w:rPr>
        <w:t>قدامة المقدسي الجمّاعيلي الدّمشقي الصالحي الحنبلي،المغني ،1999م.</w:t>
      </w:r>
    </w:p>
    <w:p w:rsidR="004C0F3A" w:rsidRPr="000D532D" w:rsidRDefault="004C0F3A" w:rsidP="000D532D">
      <w:pPr>
        <w:numPr>
          <w:ilvl w:val="0"/>
          <w:numId w:val="1"/>
        </w:numPr>
        <w:spacing w:after="120"/>
        <w:ind w:left="510"/>
        <w:jc w:val="lowKashida"/>
        <w:rPr>
          <w:rFonts w:asciiTheme="majorBidi" w:hAnsiTheme="majorBidi" w:cstheme="majorBidi"/>
          <w:b/>
          <w:bCs/>
          <w:sz w:val="18"/>
          <w:szCs w:val="18"/>
        </w:rPr>
      </w:pPr>
      <w:r w:rsidRPr="000D532D">
        <w:rPr>
          <w:rFonts w:asciiTheme="majorBidi" w:hAnsiTheme="majorBidi" w:cstheme="majorBidi"/>
          <w:b/>
          <w:bCs/>
          <w:sz w:val="18"/>
          <w:szCs w:val="18"/>
          <w:rtl/>
        </w:rPr>
        <w:t xml:space="preserve">أبو بكر بن العربي، أحكام القرآن </w:t>
      </w:r>
      <w:r w:rsidRPr="000D532D">
        <w:rPr>
          <w:rFonts w:asciiTheme="majorBidi" w:hAnsiTheme="majorBidi" w:cstheme="majorBidi"/>
          <w:b/>
          <w:bCs/>
          <w:sz w:val="18"/>
          <w:szCs w:val="18"/>
          <w:rtl/>
          <w:lang w:bidi="ar-EG"/>
        </w:rPr>
        <w:t>،</w:t>
      </w:r>
      <w:r w:rsidRPr="000D532D">
        <w:rPr>
          <w:rFonts w:asciiTheme="majorBidi" w:hAnsiTheme="majorBidi" w:cstheme="majorBidi"/>
          <w:b/>
          <w:bCs/>
          <w:sz w:val="18"/>
          <w:szCs w:val="18"/>
          <w:rtl/>
        </w:rPr>
        <w:t>تحقيق محمد عبد القادر عطا، دار الكتب العلمية، 1996م.</w:t>
      </w:r>
    </w:p>
    <w:p w:rsidR="004C0F3A" w:rsidRPr="000D532D" w:rsidRDefault="004C0F3A" w:rsidP="000D532D">
      <w:pPr>
        <w:pStyle w:val="a4"/>
        <w:numPr>
          <w:ilvl w:val="0"/>
          <w:numId w:val="1"/>
        </w:numPr>
        <w:spacing w:after="120" w:line="240" w:lineRule="auto"/>
        <w:jc w:val="lowKashida"/>
        <w:rPr>
          <w:rFonts w:asciiTheme="majorBidi" w:hAnsiTheme="majorBidi" w:cstheme="majorBidi"/>
          <w:b/>
          <w:bCs/>
          <w:sz w:val="18"/>
          <w:szCs w:val="18"/>
          <w:rtl/>
        </w:rPr>
      </w:pPr>
      <w:r w:rsidRPr="000D532D">
        <w:rPr>
          <w:rFonts w:asciiTheme="majorBidi" w:hAnsiTheme="majorBidi" w:cstheme="majorBidi"/>
          <w:b/>
          <w:bCs/>
          <w:sz w:val="18"/>
          <w:szCs w:val="18"/>
          <w:rtl/>
        </w:rPr>
        <w:t>أبو بكر أحمد الجصاص، أحكام القرآنبيروت، دار الكتب العلمية، 1993م.</w:t>
      </w:r>
    </w:p>
    <w:p w:rsidR="004C0F3A" w:rsidRPr="000D532D" w:rsidRDefault="004C0F3A" w:rsidP="000D532D">
      <w:pPr>
        <w:spacing w:after="120"/>
        <w:ind w:left="510"/>
        <w:jc w:val="lowKashida"/>
        <w:rPr>
          <w:rFonts w:asciiTheme="majorBidi" w:hAnsiTheme="majorBidi" w:cstheme="majorBidi"/>
          <w:b/>
          <w:bCs/>
          <w:sz w:val="18"/>
          <w:szCs w:val="18"/>
        </w:rPr>
      </w:pPr>
    </w:p>
    <w:p w:rsidR="004C0F3A" w:rsidRPr="000D532D" w:rsidRDefault="004C0F3A" w:rsidP="000D532D">
      <w:pPr>
        <w:numPr>
          <w:ilvl w:val="0"/>
          <w:numId w:val="1"/>
        </w:numPr>
        <w:spacing w:after="120"/>
        <w:jc w:val="lowKashida"/>
        <w:rPr>
          <w:rFonts w:asciiTheme="majorBidi" w:hAnsiTheme="majorBidi" w:cstheme="majorBidi"/>
          <w:b/>
          <w:bCs/>
          <w:sz w:val="18"/>
          <w:szCs w:val="18"/>
          <w:rtl/>
        </w:rPr>
      </w:pPr>
      <w:r w:rsidRPr="000D532D">
        <w:rPr>
          <w:rFonts w:asciiTheme="majorBidi" w:hAnsiTheme="majorBidi" w:cstheme="majorBidi"/>
          <w:b/>
          <w:bCs/>
          <w:sz w:val="18"/>
          <w:szCs w:val="18"/>
          <w:rtl/>
        </w:rPr>
        <w:lastRenderedPageBreak/>
        <w:t>محمد الأمين الشِّنقيطي،  أضواء البيان في إيضاح القرآن بالقرآن، بيروت، دار الفكر، 1415هـ.</w:t>
      </w:r>
    </w:p>
    <w:p w:rsidR="004C0F3A" w:rsidRPr="000D532D" w:rsidRDefault="004C0F3A" w:rsidP="000D532D">
      <w:pPr>
        <w:numPr>
          <w:ilvl w:val="0"/>
          <w:numId w:val="1"/>
        </w:numPr>
        <w:spacing w:after="120"/>
        <w:jc w:val="lowKashida"/>
        <w:rPr>
          <w:rFonts w:asciiTheme="majorBidi" w:hAnsiTheme="majorBidi" w:cstheme="majorBidi"/>
          <w:b/>
          <w:bCs/>
          <w:sz w:val="18"/>
          <w:szCs w:val="18"/>
        </w:rPr>
      </w:pPr>
      <w:r w:rsidRPr="000D532D">
        <w:rPr>
          <w:rFonts w:asciiTheme="majorBidi" w:hAnsiTheme="majorBidi" w:cstheme="majorBidi"/>
          <w:b/>
          <w:bCs/>
          <w:sz w:val="18"/>
          <w:szCs w:val="18"/>
          <w:rtl/>
        </w:rPr>
        <w:t>عماد الدين أبو الفداء إسماعيل بن كثير القرشي</w:t>
      </w:r>
      <w:r w:rsidRPr="000D532D">
        <w:rPr>
          <w:rFonts w:asciiTheme="majorBidi" w:hAnsiTheme="majorBidi" w:cstheme="majorBidi"/>
          <w:b/>
          <w:bCs/>
          <w:sz w:val="18"/>
          <w:szCs w:val="18"/>
        </w:rPr>
        <w:t xml:space="preserve"> </w:t>
      </w:r>
      <w:r w:rsidRPr="000D532D">
        <w:rPr>
          <w:rFonts w:asciiTheme="majorBidi" w:hAnsiTheme="majorBidi" w:cstheme="majorBidi"/>
          <w:b/>
          <w:bCs/>
          <w:sz w:val="18"/>
          <w:szCs w:val="18"/>
          <w:rtl/>
        </w:rPr>
        <w:t>الدمشقي,  تفسير القرآن العظيم ،</w:t>
      </w:r>
      <w:r w:rsidRPr="000D532D">
        <w:rPr>
          <w:rFonts w:asciiTheme="majorBidi" w:hAnsiTheme="majorBidi" w:cstheme="majorBidi"/>
          <w:b/>
          <w:bCs/>
          <w:sz w:val="18"/>
          <w:szCs w:val="18"/>
          <w:rtl/>
          <w:lang w:bidi="ar-EG"/>
        </w:rPr>
        <w:t xml:space="preserve"> </w:t>
      </w:r>
      <w:r w:rsidRPr="000D532D">
        <w:rPr>
          <w:rFonts w:asciiTheme="majorBidi" w:hAnsiTheme="majorBidi" w:cstheme="majorBidi"/>
          <w:b/>
          <w:bCs/>
          <w:sz w:val="18"/>
          <w:szCs w:val="18"/>
          <w:rtl/>
        </w:rPr>
        <w:t>دار الراية للنشر والتوزيع، 1993م.</w:t>
      </w:r>
    </w:p>
    <w:p w:rsidR="004C0F3A" w:rsidRPr="000D532D" w:rsidRDefault="004C0F3A" w:rsidP="000D532D">
      <w:pPr>
        <w:numPr>
          <w:ilvl w:val="0"/>
          <w:numId w:val="1"/>
        </w:numPr>
        <w:spacing w:after="120"/>
        <w:jc w:val="lowKashida"/>
        <w:rPr>
          <w:rFonts w:asciiTheme="majorBidi" w:hAnsiTheme="majorBidi" w:cstheme="majorBidi"/>
          <w:b/>
          <w:bCs/>
          <w:sz w:val="18"/>
          <w:szCs w:val="18"/>
          <w:rtl/>
        </w:rPr>
      </w:pPr>
      <w:r w:rsidRPr="000D532D">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0D532D">
        <w:rPr>
          <w:rFonts w:asciiTheme="majorBidi" w:hAnsiTheme="majorBidi" w:cstheme="majorBidi"/>
          <w:b/>
          <w:bCs/>
          <w:sz w:val="18"/>
          <w:szCs w:val="18"/>
          <w:rtl/>
          <w:lang w:bidi="ar-EG"/>
        </w:rPr>
        <w:t>،</w:t>
      </w:r>
      <w:r w:rsidRPr="000D532D">
        <w:rPr>
          <w:rFonts w:asciiTheme="majorBidi" w:hAnsiTheme="majorBidi" w:cstheme="majorBidi"/>
          <w:b/>
          <w:bCs/>
          <w:sz w:val="18"/>
          <w:szCs w:val="18"/>
          <w:rtl/>
        </w:rPr>
        <w:t>دار المعرفة للطباعة والنشر، 1999م.</w:t>
      </w:r>
    </w:p>
    <w:p w:rsidR="004C0F3A" w:rsidRPr="000D532D" w:rsidRDefault="004C0F3A" w:rsidP="000D532D">
      <w:pPr>
        <w:numPr>
          <w:ilvl w:val="0"/>
          <w:numId w:val="1"/>
        </w:numPr>
        <w:spacing w:after="120"/>
        <w:jc w:val="lowKashida"/>
        <w:rPr>
          <w:rFonts w:asciiTheme="majorBidi" w:hAnsiTheme="majorBidi" w:cstheme="majorBidi"/>
          <w:b/>
          <w:bCs/>
          <w:sz w:val="18"/>
          <w:szCs w:val="18"/>
          <w:rtl/>
        </w:rPr>
      </w:pPr>
      <w:r w:rsidRPr="000D532D">
        <w:rPr>
          <w:rFonts w:asciiTheme="majorBidi" w:hAnsiTheme="majorBidi" w:cstheme="majorBidi"/>
          <w:b/>
          <w:bCs/>
          <w:sz w:val="18"/>
          <w:szCs w:val="18"/>
          <w:rtl/>
        </w:rPr>
        <w:t>عمر عبد العزيز المترك، الربا والمعاملات المعاصرة، دار العاصمة،  1417هـ.</w:t>
      </w:r>
    </w:p>
    <w:p w:rsidR="004C0F3A" w:rsidRPr="000D532D" w:rsidRDefault="004C0F3A" w:rsidP="000D532D">
      <w:pPr>
        <w:numPr>
          <w:ilvl w:val="0"/>
          <w:numId w:val="1"/>
        </w:numPr>
        <w:spacing w:after="120"/>
        <w:jc w:val="lowKashida"/>
        <w:rPr>
          <w:rFonts w:asciiTheme="majorBidi" w:hAnsiTheme="majorBidi" w:cstheme="majorBidi"/>
          <w:b/>
          <w:bCs/>
          <w:sz w:val="18"/>
          <w:szCs w:val="18"/>
        </w:rPr>
      </w:pPr>
      <w:r w:rsidRPr="000D532D">
        <w:rPr>
          <w:rFonts w:asciiTheme="majorBidi" w:hAnsiTheme="majorBidi" w:cstheme="majorBidi"/>
          <w:b/>
          <w:bCs/>
          <w:sz w:val="18"/>
          <w:szCs w:val="18"/>
          <w:rtl/>
        </w:rPr>
        <w:t xml:space="preserve">عباس محمود العقاد، حقائق الإسلام وأباطيل خصومه </w:t>
      </w:r>
      <w:r w:rsidRPr="000D532D">
        <w:rPr>
          <w:rFonts w:asciiTheme="majorBidi" w:hAnsiTheme="majorBidi" w:cstheme="majorBidi"/>
          <w:b/>
          <w:bCs/>
          <w:sz w:val="18"/>
          <w:szCs w:val="18"/>
          <w:rtl/>
          <w:lang w:bidi="ar-EG"/>
        </w:rPr>
        <w:t>،</w:t>
      </w:r>
      <w:r w:rsidRPr="000D532D">
        <w:rPr>
          <w:rFonts w:asciiTheme="majorBidi" w:hAnsiTheme="majorBidi" w:cstheme="majorBidi"/>
          <w:b/>
          <w:bCs/>
          <w:sz w:val="18"/>
          <w:szCs w:val="18"/>
          <w:rtl/>
        </w:rPr>
        <w:t>مصر، دار نهضة، 1957م.</w:t>
      </w:r>
    </w:p>
    <w:p w:rsidR="004C0F3A" w:rsidRPr="000D532D" w:rsidRDefault="004C0F3A" w:rsidP="000D532D">
      <w:pPr>
        <w:numPr>
          <w:ilvl w:val="0"/>
          <w:numId w:val="1"/>
        </w:numPr>
        <w:spacing w:after="120"/>
        <w:jc w:val="lowKashida"/>
        <w:rPr>
          <w:rFonts w:asciiTheme="majorBidi" w:hAnsiTheme="majorBidi" w:cstheme="majorBidi"/>
          <w:b/>
          <w:bCs/>
          <w:sz w:val="18"/>
          <w:szCs w:val="18"/>
        </w:rPr>
      </w:pPr>
      <w:r w:rsidRPr="000D532D">
        <w:rPr>
          <w:rFonts w:asciiTheme="majorBidi" w:hAnsiTheme="majorBidi" w:cstheme="majorBidi"/>
          <w:b/>
          <w:bCs/>
          <w:sz w:val="18"/>
          <w:szCs w:val="18"/>
          <w:rtl/>
        </w:rPr>
        <w:t xml:space="preserve">الشَّريف حمدان راجح الهجاري، </w:t>
      </w:r>
      <w:r w:rsidRPr="000D532D">
        <w:rPr>
          <w:rFonts w:asciiTheme="majorBidi" w:hAnsiTheme="majorBidi" w:cstheme="majorBidi" w:hint="cs"/>
          <w:b/>
          <w:bCs/>
          <w:sz w:val="18"/>
          <w:szCs w:val="18"/>
          <w:rtl/>
        </w:rPr>
        <w:t xml:space="preserve"> </w:t>
      </w:r>
      <w:r w:rsidRPr="000D532D">
        <w:rPr>
          <w:rFonts w:asciiTheme="majorBidi" w:hAnsiTheme="majorBidi" w:cstheme="majorBidi"/>
          <w:b/>
          <w:bCs/>
          <w:sz w:val="18"/>
          <w:szCs w:val="18"/>
          <w:rtl/>
        </w:rPr>
        <w:t>قواعد الدعوة الإسلامية القاهرة، مطابع ابن تيمية، 1413هـ.</w:t>
      </w:r>
    </w:p>
    <w:p w:rsidR="004C0F3A" w:rsidRPr="000D532D" w:rsidRDefault="004C0F3A" w:rsidP="000D532D">
      <w:pPr>
        <w:numPr>
          <w:ilvl w:val="0"/>
          <w:numId w:val="1"/>
        </w:numPr>
        <w:spacing w:after="120"/>
        <w:jc w:val="lowKashida"/>
        <w:rPr>
          <w:rFonts w:asciiTheme="majorBidi" w:hAnsiTheme="majorBidi" w:cstheme="majorBidi"/>
          <w:b/>
          <w:bCs/>
          <w:sz w:val="18"/>
          <w:szCs w:val="18"/>
          <w:rtl/>
        </w:rPr>
      </w:pPr>
      <w:r w:rsidRPr="000D532D">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4C0F3A" w:rsidRPr="000D532D" w:rsidRDefault="004C0F3A" w:rsidP="000D532D">
      <w:pPr>
        <w:pStyle w:val="a3"/>
        <w:bidi/>
        <w:spacing w:before="0" w:beforeAutospacing="0" w:after="120" w:afterAutospacing="0"/>
        <w:jc w:val="lowKashida"/>
        <w:rPr>
          <w:rFonts w:asciiTheme="majorBidi" w:hAnsiTheme="majorBidi" w:cstheme="majorBidi"/>
          <w:b/>
          <w:bCs/>
          <w:sz w:val="18"/>
          <w:szCs w:val="18"/>
          <w:rtl/>
        </w:rPr>
      </w:pPr>
    </w:p>
    <w:p w:rsidR="004C0F3A" w:rsidRPr="000D532D" w:rsidRDefault="004C0F3A" w:rsidP="000D532D">
      <w:pPr>
        <w:spacing w:after="120"/>
        <w:jc w:val="lowKashida"/>
        <w:rPr>
          <w:rFonts w:asciiTheme="majorBidi" w:hAnsiTheme="majorBidi" w:cstheme="majorBidi"/>
          <w:b/>
          <w:bCs/>
          <w:sz w:val="18"/>
          <w:szCs w:val="18"/>
          <w:rtl/>
          <w:lang w:bidi="ar-EG"/>
        </w:rPr>
      </w:pPr>
    </w:p>
    <w:p w:rsidR="004C0F3A" w:rsidRPr="000D532D" w:rsidRDefault="004C0F3A" w:rsidP="000D532D">
      <w:pPr>
        <w:spacing w:before="60"/>
        <w:jc w:val="lowKashida"/>
        <w:rPr>
          <w:rFonts w:asciiTheme="majorBidi" w:eastAsia="Calibri" w:hAnsiTheme="majorBidi" w:cstheme="majorBidi"/>
          <w:b/>
          <w:bCs/>
          <w:sz w:val="18"/>
          <w:szCs w:val="18"/>
        </w:rPr>
      </w:pPr>
    </w:p>
    <w:p w:rsidR="004C0F3A" w:rsidRPr="000D532D" w:rsidRDefault="004C0F3A" w:rsidP="000D532D">
      <w:pPr>
        <w:spacing w:after="120"/>
        <w:ind w:left="227" w:firstLine="493"/>
        <w:jc w:val="lowKashida"/>
        <w:rPr>
          <w:rFonts w:asciiTheme="majorBidi" w:hAnsiTheme="majorBidi" w:cstheme="majorBidi"/>
          <w:sz w:val="18"/>
          <w:szCs w:val="18"/>
        </w:rPr>
        <w:sectPr w:rsidR="004C0F3A" w:rsidRPr="000D532D" w:rsidSect="004C0F3A">
          <w:type w:val="continuous"/>
          <w:pgSz w:w="11906" w:h="16838"/>
          <w:pgMar w:top="964" w:right="1021" w:bottom="964" w:left="1021" w:header="709" w:footer="709" w:gutter="0"/>
          <w:cols w:num="2" w:space="708"/>
          <w:bidi/>
          <w:rtlGutter/>
          <w:docGrid w:linePitch="360"/>
        </w:sectPr>
      </w:pPr>
    </w:p>
    <w:p w:rsidR="004C0F3A" w:rsidRPr="000D532D" w:rsidRDefault="004C0F3A" w:rsidP="000D532D">
      <w:pPr>
        <w:spacing w:after="120"/>
        <w:ind w:left="227" w:firstLine="493"/>
        <w:jc w:val="lowKashida"/>
        <w:rPr>
          <w:rFonts w:asciiTheme="majorBidi" w:hAnsiTheme="majorBidi" w:cstheme="majorBidi"/>
          <w:sz w:val="18"/>
          <w:szCs w:val="18"/>
          <w:rtl/>
        </w:rPr>
      </w:pPr>
    </w:p>
    <w:p w:rsidR="004C0F3A" w:rsidRPr="004C0F3A" w:rsidRDefault="004C0F3A" w:rsidP="004C0F3A">
      <w:pPr>
        <w:rPr>
          <w:rFonts w:asciiTheme="majorBidi" w:hAnsiTheme="majorBidi" w:cstheme="majorBidi"/>
          <w:i/>
          <w:iCs/>
          <w:sz w:val="20"/>
          <w:szCs w:val="20"/>
          <w:rtl/>
          <w:lang w:bidi="ar-EG"/>
        </w:rPr>
      </w:pPr>
    </w:p>
    <w:p w:rsidR="004C0F3A" w:rsidRPr="004C0F3A" w:rsidRDefault="004C0F3A" w:rsidP="004C0F3A">
      <w:pPr>
        <w:jc w:val="center"/>
        <w:rPr>
          <w:rFonts w:asciiTheme="majorBidi" w:hAnsiTheme="majorBidi" w:cstheme="majorBidi"/>
          <w:i/>
          <w:iCs/>
          <w:sz w:val="20"/>
          <w:szCs w:val="20"/>
          <w:rtl/>
        </w:rPr>
      </w:pPr>
    </w:p>
    <w:p w:rsidR="004C0F3A" w:rsidRPr="004C0F3A" w:rsidRDefault="004C0F3A" w:rsidP="004C0F3A">
      <w:pPr>
        <w:rPr>
          <w:rFonts w:asciiTheme="majorBidi" w:hAnsiTheme="majorBidi" w:cstheme="majorBidi"/>
          <w:i/>
          <w:iCs/>
          <w:sz w:val="20"/>
          <w:szCs w:val="20"/>
        </w:rPr>
      </w:pPr>
    </w:p>
    <w:p w:rsidR="004C0F3A" w:rsidRPr="004C0F3A" w:rsidRDefault="004C0F3A" w:rsidP="004C0F3A">
      <w:pPr>
        <w:spacing w:after="120"/>
        <w:ind w:left="227" w:firstLine="493"/>
        <w:jc w:val="center"/>
        <w:rPr>
          <w:rFonts w:asciiTheme="majorBidi" w:hAnsiTheme="majorBidi" w:cstheme="majorBidi"/>
          <w:i/>
          <w:iCs/>
          <w:sz w:val="20"/>
          <w:szCs w:val="20"/>
          <w:rtl/>
        </w:rPr>
      </w:pPr>
    </w:p>
    <w:p w:rsidR="004C0F3A" w:rsidRPr="004C0F3A" w:rsidRDefault="004C0F3A" w:rsidP="004C0F3A">
      <w:pPr>
        <w:spacing w:before="60"/>
        <w:jc w:val="center"/>
        <w:rPr>
          <w:rFonts w:asciiTheme="majorBidi" w:eastAsia="Calibri" w:hAnsiTheme="majorBidi" w:cstheme="majorBidi"/>
          <w:i/>
          <w:iCs/>
          <w:sz w:val="48"/>
          <w:szCs w:val="48"/>
        </w:rPr>
      </w:pPr>
    </w:p>
    <w:p w:rsidR="003B56BA" w:rsidRPr="004C0F3A" w:rsidRDefault="003B56BA" w:rsidP="004C0F3A">
      <w:pPr>
        <w:rPr>
          <w:rFonts w:asciiTheme="majorBidi" w:hAnsiTheme="majorBidi" w:cstheme="majorBidi"/>
        </w:rPr>
      </w:pPr>
    </w:p>
    <w:sectPr w:rsidR="003B56BA" w:rsidRPr="004C0F3A" w:rsidSect="004C0F3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214">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068">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254">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478">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0A50"/>
    <w:multiLevelType w:val="hybridMultilevel"/>
    <w:tmpl w:val="764CADD6"/>
    <w:lvl w:ilvl="0" w:tplc="2BEA3038">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C0F3A"/>
    <w:rsid w:val="0004796E"/>
    <w:rsid w:val="000D532D"/>
    <w:rsid w:val="0016512E"/>
    <w:rsid w:val="003B56BA"/>
    <w:rsid w:val="004C0F3A"/>
    <w:rsid w:val="00514443"/>
    <w:rsid w:val="0079092A"/>
    <w:rsid w:val="00E01A39"/>
    <w:rsid w:val="00ED73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F3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C0F3A"/>
    <w:rPr>
      <w:color w:val="0000FF" w:themeColor="hyperlink"/>
      <w:u w:val="single"/>
    </w:rPr>
  </w:style>
  <w:style w:type="paragraph" w:styleId="a3">
    <w:name w:val="Normal (Web)"/>
    <w:basedOn w:val="a"/>
    <w:rsid w:val="004C0F3A"/>
    <w:pPr>
      <w:bidi w:val="0"/>
      <w:spacing w:before="100" w:beforeAutospacing="1" w:after="100" w:afterAutospacing="1"/>
    </w:pPr>
  </w:style>
  <w:style w:type="paragraph" w:styleId="a4">
    <w:name w:val="List Paragraph"/>
    <w:basedOn w:val="a"/>
    <w:uiPriority w:val="34"/>
    <w:qFormat/>
    <w:rsid w:val="004C0F3A"/>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5</cp:revision>
  <dcterms:created xsi:type="dcterms:W3CDTF">2013-06-09T12:08:00Z</dcterms:created>
  <dcterms:modified xsi:type="dcterms:W3CDTF">2013-06-19T06:44:00Z</dcterms:modified>
</cp:coreProperties>
</file>