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2D19" w:rsidRPr="00E874F4" w:rsidRDefault="00ED594C" w:rsidP="00ED594C">
      <w:pPr>
        <w:jc w:val="center"/>
        <w:rPr>
          <w:sz w:val="48"/>
          <w:szCs w:val="48"/>
          <w:rtl/>
        </w:rPr>
      </w:pPr>
      <w:r w:rsidRPr="00E874F4">
        <w:rPr>
          <w:rFonts w:ascii="Calibri" w:eastAsia="Calibri" w:hAnsi="Calibri" w:cs="AGA Rasheeq Bold" w:hint="cs"/>
          <w:sz w:val="48"/>
          <w:szCs w:val="48"/>
          <w:rtl/>
        </w:rPr>
        <w:t>أهمية معرفة تاريخ الرواة</w:t>
      </w:r>
    </w:p>
    <w:p w:rsidR="00ED594C" w:rsidRPr="00BB1330" w:rsidRDefault="00ED594C" w:rsidP="00ED594C">
      <w:pPr>
        <w:spacing w:line="500" w:lineRule="exact"/>
        <w:jc w:val="center"/>
        <w:rPr>
          <w:rFonts w:ascii="Calibri" w:eastAsia="Calibri" w:hAnsi="Calibri" w:cs="AGA Rasheeq Bold"/>
          <w:sz w:val="18"/>
          <w:szCs w:val="18"/>
          <w:rtl/>
        </w:rPr>
      </w:pPr>
      <w:r w:rsidRPr="00BB1330">
        <w:rPr>
          <w:rFonts w:hint="cs"/>
          <w:i/>
          <w:iCs/>
          <w:sz w:val="18"/>
          <w:szCs w:val="18"/>
          <w:rtl/>
        </w:rPr>
        <w:t xml:space="preserve">مبحث فى </w:t>
      </w:r>
      <w:r>
        <w:rPr>
          <w:rFonts w:ascii="Calibri" w:eastAsia="Calibri" w:hAnsi="Calibri" w:cs="AGA Rasheeq Bold" w:hint="cs"/>
          <w:sz w:val="18"/>
          <w:szCs w:val="18"/>
          <w:rtl/>
        </w:rPr>
        <w:t>دراسات فى تاريخ الرواة وطبقاتهم</w:t>
      </w:r>
    </w:p>
    <w:p w:rsidR="00ED594C" w:rsidRDefault="00ED594C" w:rsidP="003B019A">
      <w:pPr>
        <w:pStyle w:val="Author"/>
        <w:bidi/>
        <w:rPr>
          <w:rFonts w:eastAsia="Times New Roman"/>
        </w:rPr>
      </w:pPr>
      <w:r>
        <w:rPr>
          <w:rFonts w:hint="cs"/>
          <w:i/>
          <w:iCs/>
          <w:rtl/>
        </w:rPr>
        <w:t xml:space="preserve">إعداد / </w:t>
      </w:r>
      <w:r w:rsidR="003B019A" w:rsidRPr="003B019A">
        <w:rPr>
          <w:rFonts w:hint="cs"/>
          <w:i/>
          <w:iCs/>
          <w:rtl/>
        </w:rPr>
        <w:t>د. وليد علي الطنطاوي</w:t>
      </w:r>
    </w:p>
    <w:p w:rsidR="00ED594C" w:rsidRDefault="00ED594C" w:rsidP="00ED594C">
      <w:pPr>
        <w:pStyle w:val="Affiliation"/>
        <w:bidi/>
        <w:rPr>
          <w:rFonts w:eastAsia="Times New Roman"/>
        </w:rPr>
      </w:pPr>
      <w:r>
        <w:rPr>
          <w:rFonts w:hint="cs"/>
          <w:i/>
          <w:iCs/>
          <w:rtl/>
        </w:rPr>
        <w:t>قسم الدعوة وأصول الدين</w:t>
      </w:r>
    </w:p>
    <w:p w:rsidR="00ED594C" w:rsidRDefault="00ED594C" w:rsidP="00ED594C">
      <w:pPr>
        <w:pStyle w:val="Affiliation"/>
        <w:bidi/>
      </w:pPr>
      <w:r>
        <w:rPr>
          <w:rFonts w:hint="cs"/>
          <w:i/>
          <w:iCs/>
          <w:rtl/>
        </w:rPr>
        <w:t xml:space="preserve">كلية العلوم الإسلامية </w:t>
      </w:r>
      <w:r>
        <w:rPr>
          <w:i/>
          <w:iCs/>
          <w:rtl/>
        </w:rPr>
        <w:t>–</w:t>
      </w:r>
      <w:r>
        <w:rPr>
          <w:rFonts w:hint="cs"/>
          <w:i/>
          <w:iCs/>
          <w:rtl/>
        </w:rPr>
        <w:t xml:space="preserve"> جامعة المدينة العالمية</w:t>
      </w:r>
      <w:r>
        <w:rPr>
          <w:rFonts w:eastAsia="Times New Roman"/>
          <w:i/>
          <w:iCs/>
        </w:rPr>
        <w:t xml:space="preserve"> </w:t>
      </w:r>
    </w:p>
    <w:p w:rsidR="00ED594C" w:rsidRDefault="00ED594C" w:rsidP="00ED594C">
      <w:pPr>
        <w:pStyle w:val="Affiliation"/>
        <w:bidi/>
        <w:rPr>
          <w:rtl/>
        </w:rPr>
      </w:pPr>
      <w:r>
        <w:rPr>
          <w:rFonts w:hint="cs"/>
          <w:rtl/>
        </w:rPr>
        <w:t>شاه علم - ماليزيا</w:t>
      </w:r>
    </w:p>
    <w:p w:rsidR="00ED594C" w:rsidRDefault="003B019A" w:rsidP="00ED594C">
      <w:pPr>
        <w:spacing w:line="240" w:lineRule="auto"/>
        <w:jc w:val="center"/>
        <w:rPr>
          <w:rFonts w:asciiTheme="majorBidi" w:hAnsiTheme="majorBidi" w:cstheme="majorBidi"/>
          <w:b/>
          <w:bCs/>
          <w:sz w:val="18"/>
          <w:szCs w:val="18"/>
          <w:rtl/>
          <w:lang w:bidi="ar-EG"/>
        </w:rPr>
      </w:pPr>
      <w:r w:rsidRPr="003B019A">
        <w:rPr>
          <w:rFonts w:ascii="Times New Roman" w:eastAsia="SimSun" w:hAnsi="Times New Roman" w:cs="Times New Roman"/>
          <w:i/>
          <w:iCs/>
          <w:sz w:val="20"/>
          <w:szCs w:val="20"/>
          <w:lang w:eastAsia="zh-CN"/>
        </w:rPr>
        <w:t>waleed.eltantawy@mediu.edu.my</w:t>
      </w:r>
    </w:p>
    <w:p w:rsidR="00E874F4" w:rsidRDefault="00E874F4" w:rsidP="00E874F4">
      <w:pPr>
        <w:pStyle w:val="a3"/>
        <w:jc w:val="right"/>
        <w:rPr>
          <w:rFonts w:asciiTheme="majorBidi" w:hAnsiTheme="majorBidi" w:cstheme="majorBidi"/>
          <w:b/>
          <w:bCs/>
          <w:sz w:val="18"/>
          <w:szCs w:val="18"/>
          <w:rtl/>
        </w:rPr>
        <w:sectPr w:rsidR="00E874F4" w:rsidSect="007E639D">
          <w:pgSz w:w="11906" w:h="16838"/>
          <w:pgMar w:top="1440" w:right="1440" w:bottom="1440" w:left="1440" w:header="720" w:footer="720" w:gutter="0"/>
          <w:cols w:space="720"/>
          <w:bidi/>
          <w:rtlGutter/>
          <w:docGrid w:linePitch="360"/>
        </w:sectPr>
      </w:pPr>
    </w:p>
    <w:p w:rsidR="00ED594C" w:rsidRPr="00E874F4" w:rsidRDefault="00ED594C" w:rsidP="00E874F4">
      <w:pPr>
        <w:pStyle w:val="a3"/>
        <w:jc w:val="right"/>
        <w:rPr>
          <w:rFonts w:asciiTheme="majorBidi" w:hAnsiTheme="majorBidi" w:cstheme="majorBidi"/>
          <w:b/>
          <w:bCs/>
          <w:sz w:val="18"/>
          <w:szCs w:val="18"/>
          <w:rtl/>
        </w:rPr>
      </w:pPr>
      <w:r w:rsidRPr="00E874F4">
        <w:rPr>
          <w:rFonts w:asciiTheme="majorBidi" w:hAnsiTheme="majorBidi" w:cstheme="majorBidi"/>
          <w:b/>
          <w:bCs/>
          <w:sz w:val="18"/>
          <w:szCs w:val="18"/>
          <w:rtl/>
        </w:rPr>
        <w:lastRenderedPageBreak/>
        <w:t xml:space="preserve">خلاصة – هذا البحث يبحث فى </w:t>
      </w:r>
      <w:r w:rsidR="00E874F4">
        <w:rPr>
          <w:rFonts w:asciiTheme="majorBidi" w:hAnsiTheme="majorBidi" w:cstheme="majorBidi" w:hint="cs"/>
          <w:b/>
          <w:bCs/>
          <w:sz w:val="18"/>
          <w:szCs w:val="18"/>
          <w:rtl/>
        </w:rPr>
        <w:t>أهمية معرفة تاريخ الرواة</w:t>
      </w:r>
      <w:r w:rsidRPr="00E874F4">
        <w:rPr>
          <w:rFonts w:asciiTheme="majorBidi" w:hAnsiTheme="majorBidi" w:cstheme="majorBidi"/>
          <w:b/>
          <w:bCs/>
          <w:sz w:val="18"/>
          <w:szCs w:val="18"/>
        </w:rPr>
        <w:br/>
      </w:r>
      <w:r w:rsidRPr="00E874F4">
        <w:rPr>
          <w:rFonts w:asciiTheme="majorBidi" w:hAnsiTheme="majorBidi" w:cstheme="majorBidi"/>
          <w:b/>
          <w:bCs/>
          <w:sz w:val="18"/>
          <w:szCs w:val="18"/>
          <w:rtl/>
        </w:rPr>
        <w:t xml:space="preserve">الكلمات المفتاحية – </w:t>
      </w:r>
      <w:r w:rsidR="00E874F4">
        <w:rPr>
          <w:rFonts w:asciiTheme="majorBidi" w:hAnsiTheme="majorBidi" w:cstheme="majorBidi" w:hint="cs"/>
          <w:b/>
          <w:bCs/>
          <w:sz w:val="18"/>
          <w:szCs w:val="18"/>
          <w:rtl/>
        </w:rPr>
        <w:t>التاريخ</w:t>
      </w:r>
      <w:r w:rsidRPr="00E874F4">
        <w:rPr>
          <w:rFonts w:asciiTheme="majorBidi" w:hAnsiTheme="majorBidi" w:cstheme="majorBidi"/>
          <w:b/>
          <w:bCs/>
          <w:sz w:val="18"/>
          <w:szCs w:val="18"/>
          <w:rtl/>
        </w:rPr>
        <w:t xml:space="preserve">، </w:t>
      </w:r>
      <w:r w:rsidR="00E874F4">
        <w:rPr>
          <w:rFonts w:asciiTheme="majorBidi" w:hAnsiTheme="majorBidi" w:cstheme="majorBidi" w:hint="cs"/>
          <w:b/>
          <w:bCs/>
          <w:sz w:val="18"/>
          <w:szCs w:val="18"/>
          <w:rtl/>
        </w:rPr>
        <w:t>التوثيق</w:t>
      </w:r>
      <w:r w:rsidRPr="00E874F4">
        <w:rPr>
          <w:rFonts w:asciiTheme="majorBidi" w:hAnsiTheme="majorBidi" w:cstheme="majorBidi"/>
          <w:b/>
          <w:bCs/>
          <w:sz w:val="18"/>
          <w:szCs w:val="18"/>
          <w:rtl/>
        </w:rPr>
        <w:t xml:space="preserve"> ، </w:t>
      </w:r>
      <w:r w:rsidR="00E874F4">
        <w:rPr>
          <w:rFonts w:asciiTheme="majorBidi" w:hAnsiTheme="majorBidi" w:cstheme="majorBidi" w:hint="cs"/>
          <w:b/>
          <w:bCs/>
          <w:sz w:val="18"/>
          <w:szCs w:val="18"/>
          <w:rtl/>
        </w:rPr>
        <w:t>النقاد</w:t>
      </w:r>
      <w:r w:rsidRPr="00E874F4">
        <w:rPr>
          <w:rFonts w:asciiTheme="majorBidi" w:hAnsiTheme="majorBidi" w:cstheme="majorBidi"/>
          <w:b/>
          <w:bCs/>
          <w:sz w:val="18"/>
          <w:szCs w:val="18"/>
          <w:rtl/>
        </w:rPr>
        <w:t xml:space="preserve"> </w:t>
      </w:r>
    </w:p>
    <w:p w:rsidR="00ED594C" w:rsidRPr="00E874F4" w:rsidRDefault="00ED594C" w:rsidP="00E874F4">
      <w:pPr>
        <w:pStyle w:val="a3"/>
        <w:jc w:val="center"/>
        <w:rPr>
          <w:rFonts w:asciiTheme="majorBidi" w:hAnsiTheme="majorBidi" w:cstheme="majorBidi"/>
          <w:b/>
          <w:bCs/>
          <w:sz w:val="18"/>
          <w:szCs w:val="18"/>
          <w:lang w:bidi="ar-EG"/>
        </w:rPr>
      </w:pPr>
      <w:r w:rsidRPr="00E874F4">
        <w:rPr>
          <w:rFonts w:asciiTheme="majorBidi" w:hAnsiTheme="majorBidi" w:cstheme="majorBidi"/>
          <w:b/>
          <w:bCs/>
          <w:sz w:val="18"/>
          <w:szCs w:val="18"/>
          <w:rtl/>
        </w:rPr>
        <w:t>المقدمة</w:t>
      </w:r>
      <w:r w:rsidRPr="00E874F4">
        <w:rPr>
          <w:rFonts w:asciiTheme="majorBidi" w:hAnsiTheme="majorBidi" w:cstheme="majorBidi"/>
          <w:b/>
          <w:bCs/>
          <w:sz w:val="18"/>
          <w:szCs w:val="18"/>
          <w:lang w:bidi="ar-EG"/>
        </w:rPr>
        <w:t>.I</w:t>
      </w:r>
    </w:p>
    <w:p w:rsidR="00ED594C" w:rsidRPr="00E874F4" w:rsidRDefault="00ED594C" w:rsidP="00E874F4">
      <w:pPr>
        <w:pStyle w:val="a3"/>
        <w:jc w:val="right"/>
        <w:rPr>
          <w:rFonts w:asciiTheme="majorBidi" w:hAnsiTheme="majorBidi" w:cstheme="majorBidi"/>
          <w:b/>
          <w:bCs/>
          <w:sz w:val="18"/>
          <w:szCs w:val="18"/>
          <w:rtl/>
        </w:rPr>
      </w:pPr>
      <w:r w:rsidRPr="00E874F4">
        <w:rPr>
          <w:rFonts w:asciiTheme="majorBidi" w:hAnsiTheme="majorBidi" w:cstheme="majorBidi"/>
          <w:b/>
          <w:bCs/>
          <w:sz w:val="18"/>
          <w:szCs w:val="18"/>
        </w:rPr>
        <w:br/>
      </w:r>
      <w:r w:rsidRPr="00E874F4">
        <w:rPr>
          <w:rFonts w:asciiTheme="majorBidi" w:hAnsiTheme="majorBidi" w:cstheme="majorBidi"/>
          <w:b/>
          <w:bCs/>
          <w:sz w:val="18"/>
          <w:szCs w:val="18"/>
          <w:rtl/>
        </w:rPr>
        <w:t xml:space="preserve">الحمد لله رب العالمين، والصلاة والسلام على أشرف المرسلين سيدنا محمد، وعلى آله وصحبه والتابعين ، سوف نقوم في هذا البحث بمعرفة </w:t>
      </w:r>
      <w:r w:rsidR="00E874F4">
        <w:rPr>
          <w:rFonts w:asciiTheme="majorBidi" w:hAnsiTheme="majorBidi" w:cstheme="majorBidi" w:hint="cs"/>
          <w:b/>
          <w:bCs/>
          <w:sz w:val="18"/>
          <w:szCs w:val="18"/>
          <w:rtl/>
        </w:rPr>
        <w:t>أهمية معرفة تاريخ الرواة</w:t>
      </w:r>
    </w:p>
    <w:p w:rsidR="00ED594C" w:rsidRPr="00E874F4" w:rsidRDefault="00ED594C" w:rsidP="00E874F4">
      <w:pPr>
        <w:pStyle w:val="a3"/>
        <w:jc w:val="center"/>
        <w:rPr>
          <w:rFonts w:asciiTheme="majorBidi" w:hAnsiTheme="majorBidi" w:cstheme="majorBidi"/>
          <w:b/>
          <w:bCs/>
          <w:sz w:val="18"/>
          <w:szCs w:val="18"/>
        </w:rPr>
      </w:pPr>
      <w:r w:rsidRPr="00E874F4">
        <w:rPr>
          <w:rFonts w:asciiTheme="majorBidi" w:hAnsiTheme="majorBidi" w:cstheme="majorBidi"/>
          <w:b/>
          <w:bCs/>
          <w:sz w:val="18"/>
          <w:szCs w:val="18"/>
        </w:rPr>
        <w:br/>
      </w:r>
      <w:r w:rsidRPr="00E874F4">
        <w:rPr>
          <w:rFonts w:asciiTheme="majorBidi" w:hAnsiTheme="majorBidi" w:cstheme="majorBidi"/>
          <w:b/>
          <w:bCs/>
          <w:sz w:val="18"/>
          <w:szCs w:val="18"/>
          <w:rtl/>
        </w:rPr>
        <w:t>.عنوان المقال</w:t>
      </w:r>
      <w:r w:rsidRPr="00E874F4">
        <w:rPr>
          <w:rFonts w:asciiTheme="majorBidi" w:hAnsiTheme="majorBidi" w:cstheme="majorBidi"/>
          <w:b/>
          <w:bCs/>
          <w:sz w:val="18"/>
          <w:szCs w:val="18"/>
        </w:rPr>
        <w:t>II</w:t>
      </w:r>
    </w:p>
    <w:p w:rsidR="00ED594C" w:rsidRPr="00E874F4" w:rsidRDefault="00ED594C" w:rsidP="00E874F4">
      <w:pPr>
        <w:pStyle w:val="a3"/>
        <w:bidi/>
        <w:spacing w:before="0" w:beforeAutospacing="0" w:after="120" w:afterAutospacing="0"/>
        <w:jc w:val="lowKashida"/>
        <w:rPr>
          <w:rFonts w:asciiTheme="majorBidi" w:hAnsiTheme="majorBidi" w:cstheme="majorBidi"/>
          <w:b/>
          <w:bCs/>
          <w:sz w:val="18"/>
          <w:szCs w:val="18"/>
        </w:rPr>
      </w:pPr>
      <w:r w:rsidRPr="00E874F4">
        <w:rPr>
          <w:rFonts w:asciiTheme="majorBidi" w:hAnsiTheme="majorBidi" w:cstheme="majorBidi"/>
          <w:b/>
          <w:bCs/>
          <w:sz w:val="18"/>
          <w:szCs w:val="18"/>
          <w:rtl/>
        </w:rPr>
        <w:t xml:space="preserve">والتاريخ له أهمية خاصة عند أهل الحديث، فهو الذي حَدَا بهم إلى الاعتناء به عناية فائقة؛ لما لذلك من أثر كبير في ميدان دراساتهم الحديثية، وتأليفاتهم فيما يتعلق بالتوثيق، وفيما يتعلق بخدمة متون الحديث، ثم أصبح ذلك علمًا يتوارثه العلماء والنقاد كابرًا عن كابر؛ لدراسة أحوال الرواة، ومعرفة تلك الأحوال على نحوٍ لا لبس فيه ولا خفاء. </w:t>
      </w:r>
    </w:p>
    <w:p w:rsidR="00ED594C" w:rsidRPr="00E874F4" w:rsidRDefault="00ED594C" w:rsidP="00E874F4">
      <w:pPr>
        <w:pStyle w:val="a3"/>
        <w:bidi/>
        <w:spacing w:before="0" w:beforeAutospacing="0" w:after="120" w:afterAutospacing="0"/>
        <w:jc w:val="lowKashida"/>
        <w:rPr>
          <w:rFonts w:asciiTheme="majorBidi" w:hAnsiTheme="majorBidi" w:cstheme="majorBidi"/>
          <w:b/>
          <w:bCs/>
          <w:sz w:val="18"/>
          <w:szCs w:val="18"/>
        </w:rPr>
      </w:pPr>
      <w:r w:rsidRPr="00E874F4">
        <w:rPr>
          <w:rFonts w:asciiTheme="majorBidi" w:hAnsiTheme="majorBidi" w:cstheme="majorBidi"/>
          <w:b/>
          <w:bCs/>
          <w:sz w:val="18"/>
          <w:szCs w:val="18"/>
          <w:rtl/>
        </w:rPr>
        <w:t xml:space="preserve">قال محمد بن محمد الأندلسي الذي تُوفي سنة ألف ومائة وتسع وأربعين قال: "ويتميز به -بعلم التاريخ وعلم الرواة- صحة الإسناد في العلوم، ويُعلم به الصحيح في ذلك والموهوم؛ إذ ببيان سير وفاة من تقدَّم في الأزمان يُعلم صحة أخذ المتأخر عن السند إليه من الأعيان -يعني: الصلة بين هذا وذاك- ولولاه لدرست الأخبار -يعني: ضاعت الأخبار- واشتبه وضع الأشرار على الأخيار، فلا يعرفون الذي ينقل عنهم ما حاله من حيث الصدق وعدمه، وبالتالي لا يعرفون حال ما روى من حديث أو سنة رسول الله </w:t>
      </w:r>
      <w:r w:rsidRPr="00E874F4">
        <w:rPr>
          <w:rFonts w:asciiTheme="majorBidi" w:hAnsiTheme="majorBidi" w:cstheme="majorBidi"/>
          <w:b/>
          <w:bCs/>
          <w:position w:val="-4"/>
          <w:sz w:val="18"/>
          <w:szCs w:val="18"/>
        </w:rPr>
        <w:t></w:t>
      </w:r>
      <w:r w:rsidRPr="00E874F4">
        <w:rPr>
          <w:rFonts w:asciiTheme="majorBidi" w:hAnsiTheme="majorBidi" w:cstheme="majorBidi"/>
          <w:b/>
          <w:bCs/>
          <w:sz w:val="18"/>
          <w:szCs w:val="18"/>
          <w:rtl/>
        </w:rPr>
        <w:t>".</w:t>
      </w:r>
    </w:p>
    <w:p w:rsidR="00ED594C" w:rsidRPr="00E874F4" w:rsidRDefault="00ED594C" w:rsidP="00E874F4">
      <w:pPr>
        <w:spacing w:line="240" w:lineRule="auto"/>
        <w:rPr>
          <w:rFonts w:asciiTheme="majorBidi" w:hAnsiTheme="majorBidi" w:cstheme="majorBidi"/>
          <w:b/>
          <w:bCs/>
          <w:sz w:val="18"/>
          <w:szCs w:val="18"/>
          <w:rtl/>
        </w:rPr>
      </w:pPr>
      <w:r w:rsidRPr="00E874F4">
        <w:rPr>
          <w:rFonts w:asciiTheme="majorBidi" w:hAnsiTheme="majorBidi" w:cstheme="majorBidi"/>
          <w:b/>
          <w:bCs/>
          <w:sz w:val="18"/>
          <w:szCs w:val="18"/>
          <w:rtl/>
        </w:rPr>
        <w:t>والتأريخ حاجة ملحة في دراسة الإسناد أحيانًا، قال ابن حجر الذي توفي سنة ثلاثمائة وثنتين وخمسين: "ومن ثَمَّ احتيج إلى التاريخ لتضمنه تحرير مواليد الرواة، ووفياتهم، وأوقات طلبهم، وارتحالهم به -بهذا العلم- وبالمؤلفات فيه افتضح أقوام ادَّعوا الرواية عن شيوخ ظهر بالتاريخ كذب دعواهم" ولهذه الأهمية فقد اعتنى به العلماء، واهتموا به في حياتهم وتطبيقاتهم، وذكرهم لأحوال الرواة، وإبراز الجانب التاريخي لهم من جميع الجوانب، وخاصة في التقائهم بالشيوخ، والتقاء التلاميذ بهم، وحالهم من حيث الجرح والتعديل، وغير ذلك من الأمور، أو الجوانب التي يُعنى بها هذا العلم.</w:t>
      </w:r>
    </w:p>
    <w:p w:rsidR="00ED594C" w:rsidRPr="00E874F4" w:rsidRDefault="00ED594C" w:rsidP="00E874F4">
      <w:pPr>
        <w:pStyle w:val="a4"/>
        <w:spacing w:line="240" w:lineRule="auto"/>
        <w:ind w:left="373"/>
        <w:jc w:val="center"/>
        <w:rPr>
          <w:rFonts w:asciiTheme="majorBidi" w:hAnsiTheme="majorBidi" w:cstheme="majorBidi"/>
          <w:b/>
          <w:bCs/>
          <w:sz w:val="18"/>
          <w:szCs w:val="18"/>
          <w:rtl/>
        </w:rPr>
      </w:pPr>
      <w:r w:rsidRPr="00E874F4">
        <w:rPr>
          <w:rFonts w:asciiTheme="majorBidi" w:hAnsiTheme="majorBidi" w:cstheme="majorBidi"/>
          <w:b/>
          <w:bCs/>
          <w:sz w:val="18"/>
          <w:szCs w:val="18"/>
          <w:rtl/>
        </w:rPr>
        <w:t>المراجع والمصادر</w:t>
      </w:r>
    </w:p>
    <w:p w:rsidR="00ED594C" w:rsidRPr="00E874F4" w:rsidRDefault="00ED594C" w:rsidP="00E874F4">
      <w:pPr>
        <w:numPr>
          <w:ilvl w:val="0"/>
          <w:numId w:val="1"/>
        </w:numPr>
        <w:spacing w:after="120" w:line="240" w:lineRule="auto"/>
        <w:jc w:val="lowKashida"/>
        <w:rPr>
          <w:rFonts w:asciiTheme="majorBidi" w:hAnsiTheme="majorBidi" w:cstheme="majorBidi"/>
          <w:b/>
          <w:bCs/>
          <w:sz w:val="18"/>
          <w:szCs w:val="18"/>
          <w:lang w:bidi="ar-EG"/>
        </w:rPr>
      </w:pPr>
      <w:r w:rsidRPr="00E874F4">
        <w:rPr>
          <w:rFonts w:asciiTheme="majorBidi" w:hAnsiTheme="majorBidi" w:cstheme="majorBidi"/>
          <w:b/>
          <w:bCs/>
          <w:sz w:val="18"/>
          <w:szCs w:val="18"/>
          <w:rtl/>
          <w:lang w:bidi="ar-EG"/>
        </w:rPr>
        <w:t xml:space="preserve">(علم رجال الحديث) </w:t>
      </w:r>
    </w:p>
    <w:p w:rsidR="00ED594C" w:rsidRPr="00E874F4" w:rsidRDefault="00ED594C" w:rsidP="00E874F4">
      <w:pPr>
        <w:spacing w:after="120" w:line="240" w:lineRule="auto"/>
        <w:ind w:left="227" w:firstLine="283"/>
        <w:jc w:val="lowKashida"/>
        <w:rPr>
          <w:rFonts w:asciiTheme="majorBidi" w:hAnsiTheme="majorBidi" w:cstheme="majorBidi"/>
          <w:b/>
          <w:bCs/>
          <w:sz w:val="18"/>
          <w:szCs w:val="18"/>
          <w:rtl/>
          <w:lang w:bidi="ar-EG"/>
        </w:rPr>
      </w:pPr>
      <w:r w:rsidRPr="00E874F4">
        <w:rPr>
          <w:rFonts w:asciiTheme="majorBidi" w:hAnsiTheme="majorBidi" w:cstheme="majorBidi"/>
          <w:b/>
          <w:bCs/>
          <w:sz w:val="18"/>
          <w:szCs w:val="18"/>
          <w:rtl/>
          <w:lang w:bidi="ar-EG"/>
        </w:rPr>
        <w:t>تقي الدين الندوي المظاهري، المدينة المنورة، مكتبة الإيمان، 1987م.</w:t>
      </w:r>
    </w:p>
    <w:p w:rsidR="00ED594C" w:rsidRPr="00E874F4" w:rsidRDefault="00ED594C" w:rsidP="00E874F4">
      <w:pPr>
        <w:numPr>
          <w:ilvl w:val="0"/>
          <w:numId w:val="1"/>
        </w:numPr>
        <w:spacing w:after="120" w:line="240" w:lineRule="auto"/>
        <w:jc w:val="lowKashida"/>
        <w:rPr>
          <w:rFonts w:asciiTheme="majorBidi" w:hAnsiTheme="majorBidi" w:cstheme="majorBidi"/>
          <w:b/>
          <w:bCs/>
          <w:sz w:val="18"/>
          <w:szCs w:val="18"/>
        </w:rPr>
      </w:pPr>
      <w:r w:rsidRPr="00E874F4">
        <w:rPr>
          <w:rFonts w:asciiTheme="majorBidi" w:hAnsiTheme="majorBidi" w:cstheme="majorBidi"/>
          <w:b/>
          <w:bCs/>
          <w:sz w:val="18"/>
          <w:szCs w:val="18"/>
          <w:rtl/>
          <w:lang w:bidi="ar-EG"/>
        </w:rPr>
        <w:t xml:space="preserve">(علم الرجال وأهميته) </w:t>
      </w:r>
    </w:p>
    <w:p w:rsidR="00ED594C" w:rsidRPr="00E874F4" w:rsidRDefault="00ED594C" w:rsidP="00E874F4">
      <w:pPr>
        <w:spacing w:after="120" w:line="240" w:lineRule="auto"/>
        <w:ind w:left="510"/>
        <w:jc w:val="lowKashida"/>
        <w:rPr>
          <w:rFonts w:asciiTheme="majorBidi" w:hAnsiTheme="majorBidi" w:cstheme="majorBidi"/>
          <w:b/>
          <w:bCs/>
          <w:sz w:val="18"/>
          <w:szCs w:val="18"/>
          <w:rtl/>
        </w:rPr>
      </w:pPr>
      <w:r w:rsidRPr="00E874F4">
        <w:rPr>
          <w:rFonts w:asciiTheme="majorBidi" w:hAnsiTheme="majorBidi" w:cstheme="majorBidi"/>
          <w:b/>
          <w:bCs/>
          <w:sz w:val="18"/>
          <w:szCs w:val="18"/>
          <w:rtl/>
          <w:lang w:bidi="ar-EG"/>
        </w:rPr>
        <w:t>عبد الرحمن بن يحيى المعلمي اليماني, دار الراية للنشر والتوزيع, 1417هـ.</w:t>
      </w:r>
    </w:p>
    <w:p w:rsidR="00ED594C" w:rsidRPr="00E874F4" w:rsidRDefault="00ED594C" w:rsidP="00E874F4">
      <w:pPr>
        <w:numPr>
          <w:ilvl w:val="0"/>
          <w:numId w:val="1"/>
        </w:numPr>
        <w:spacing w:after="120" w:line="240" w:lineRule="auto"/>
        <w:jc w:val="lowKashida"/>
        <w:rPr>
          <w:rFonts w:asciiTheme="majorBidi" w:hAnsiTheme="majorBidi" w:cstheme="majorBidi"/>
          <w:b/>
          <w:bCs/>
          <w:sz w:val="18"/>
          <w:szCs w:val="18"/>
          <w:lang w:bidi="ar-EG"/>
        </w:rPr>
      </w:pPr>
      <w:r w:rsidRPr="00E874F4">
        <w:rPr>
          <w:rFonts w:asciiTheme="majorBidi" w:hAnsiTheme="majorBidi" w:cstheme="majorBidi"/>
          <w:b/>
          <w:bCs/>
          <w:sz w:val="18"/>
          <w:szCs w:val="18"/>
          <w:rtl/>
          <w:lang w:bidi="ar-EG"/>
        </w:rPr>
        <w:lastRenderedPageBreak/>
        <w:t xml:space="preserve">(علم طبقات المحدثين: أهميته وفوائده) </w:t>
      </w:r>
    </w:p>
    <w:p w:rsidR="00ED594C" w:rsidRPr="00E874F4" w:rsidRDefault="00ED594C" w:rsidP="00E874F4">
      <w:pPr>
        <w:spacing w:after="120" w:line="240" w:lineRule="auto"/>
        <w:ind w:left="227" w:firstLine="283"/>
        <w:jc w:val="lowKashida"/>
        <w:rPr>
          <w:rFonts w:asciiTheme="majorBidi" w:hAnsiTheme="majorBidi" w:cstheme="majorBidi"/>
          <w:b/>
          <w:bCs/>
          <w:sz w:val="18"/>
          <w:szCs w:val="18"/>
          <w:rtl/>
          <w:lang w:bidi="ar-EG"/>
        </w:rPr>
      </w:pPr>
      <w:r w:rsidRPr="00E874F4">
        <w:rPr>
          <w:rFonts w:asciiTheme="majorBidi" w:hAnsiTheme="majorBidi" w:cstheme="majorBidi"/>
          <w:b/>
          <w:bCs/>
          <w:sz w:val="18"/>
          <w:szCs w:val="18"/>
          <w:rtl/>
          <w:lang w:bidi="ar-EG"/>
        </w:rPr>
        <w:t>أسعد سالم يتم، مكتبة الرشد, 1994م.</w:t>
      </w:r>
    </w:p>
    <w:p w:rsidR="00ED594C" w:rsidRPr="00E874F4" w:rsidRDefault="00ED594C" w:rsidP="00E874F4">
      <w:pPr>
        <w:numPr>
          <w:ilvl w:val="0"/>
          <w:numId w:val="1"/>
        </w:numPr>
        <w:spacing w:after="120" w:line="240" w:lineRule="auto"/>
        <w:jc w:val="lowKashida"/>
        <w:rPr>
          <w:rFonts w:asciiTheme="majorBidi" w:hAnsiTheme="majorBidi" w:cstheme="majorBidi"/>
          <w:b/>
          <w:bCs/>
          <w:sz w:val="18"/>
          <w:szCs w:val="18"/>
          <w:lang w:bidi="ar-EG"/>
        </w:rPr>
      </w:pPr>
      <w:r w:rsidRPr="00E874F4">
        <w:rPr>
          <w:rFonts w:asciiTheme="majorBidi" w:hAnsiTheme="majorBidi" w:cstheme="majorBidi"/>
          <w:b/>
          <w:bCs/>
          <w:sz w:val="18"/>
          <w:szCs w:val="18"/>
          <w:rtl/>
          <w:lang w:bidi="ar-EG"/>
        </w:rPr>
        <w:t xml:space="preserve">(تاريخ خليفة بن خياط) </w:t>
      </w:r>
    </w:p>
    <w:p w:rsidR="00ED594C" w:rsidRPr="00E874F4" w:rsidRDefault="00ED594C" w:rsidP="00E874F4">
      <w:pPr>
        <w:spacing w:after="120" w:line="240" w:lineRule="auto"/>
        <w:ind w:left="510"/>
        <w:jc w:val="lowKashida"/>
        <w:rPr>
          <w:rFonts w:asciiTheme="majorBidi" w:hAnsiTheme="majorBidi" w:cstheme="majorBidi"/>
          <w:b/>
          <w:bCs/>
          <w:sz w:val="18"/>
          <w:szCs w:val="18"/>
          <w:rtl/>
          <w:lang w:bidi="ar-EG"/>
        </w:rPr>
      </w:pPr>
      <w:r w:rsidRPr="00E874F4">
        <w:rPr>
          <w:rFonts w:asciiTheme="majorBidi" w:hAnsiTheme="majorBidi" w:cstheme="majorBidi"/>
          <w:b/>
          <w:bCs/>
          <w:sz w:val="18"/>
          <w:szCs w:val="18"/>
          <w:rtl/>
          <w:lang w:bidi="ar-EG"/>
        </w:rPr>
        <w:t>خليفة بن خياط الشيباني، تحقيق: أكرم ضياء العمري, بيروت، مؤسسة الرسالة, 1977م.</w:t>
      </w:r>
    </w:p>
    <w:p w:rsidR="00ED594C" w:rsidRPr="00E874F4" w:rsidRDefault="00ED594C" w:rsidP="00E874F4">
      <w:pPr>
        <w:numPr>
          <w:ilvl w:val="0"/>
          <w:numId w:val="1"/>
        </w:numPr>
        <w:spacing w:after="120" w:line="240" w:lineRule="auto"/>
        <w:jc w:val="lowKashida"/>
        <w:rPr>
          <w:rFonts w:asciiTheme="majorBidi" w:hAnsiTheme="majorBidi" w:cstheme="majorBidi"/>
          <w:b/>
          <w:bCs/>
          <w:sz w:val="18"/>
          <w:szCs w:val="18"/>
          <w:lang w:bidi="ar-EG"/>
        </w:rPr>
      </w:pPr>
      <w:r w:rsidRPr="00E874F4">
        <w:rPr>
          <w:rFonts w:asciiTheme="majorBidi" w:hAnsiTheme="majorBidi" w:cstheme="majorBidi"/>
          <w:b/>
          <w:bCs/>
          <w:sz w:val="18"/>
          <w:szCs w:val="18"/>
          <w:rtl/>
          <w:lang w:bidi="ar-EG"/>
        </w:rPr>
        <w:t xml:space="preserve">(الطبقات) </w:t>
      </w:r>
    </w:p>
    <w:p w:rsidR="00ED594C" w:rsidRPr="00E874F4" w:rsidRDefault="00ED594C" w:rsidP="00E874F4">
      <w:pPr>
        <w:spacing w:after="120" w:line="240" w:lineRule="auto"/>
        <w:ind w:left="227" w:firstLine="283"/>
        <w:jc w:val="lowKashida"/>
        <w:rPr>
          <w:rFonts w:asciiTheme="majorBidi" w:hAnsiTheme="majorBidi" w:cstheme="majorBidi"/>
          <w:b/>
          <w:bCs/>
          <w:sz w:val="18"/>
          <w:szCs w:val="18"/>
          <w:rtl/>
          <w:lang w:bidi="ar-EG"/>
        </w:rPr>
      </w:pPr>
      <w:r w:rsidRPr="00E874F4">
        <w:rPr>
          <w:rFonts w:asciiTheme="majorBidi" w:hAnsiTheme="majorBidi" w:cstheme="majorBidi"/>
          <w:b/>
          <w:bCs/>
          <w:sz w:val="18"/>
          <w:szCs w:val="18"/>
          <w:rtl/>
          <w:lang w:bidi="ar-EG"/>
        </w:rPr>
        <w:t>خليفة بن خياط الشيباني، الرياض، دار طيبة،1982م.</w:t>
      </w:r>
    </w:p>
    <w:p w:rsidR="00ED594C" w:rsidRPr="00E874F4" w:rsidRDefault="00ED594C" w:rsidP="00E874F4">
      <w:pPr>
        <w:numPr>
          <w:ilvl w:val="0"/>
          <w:numId w:val="1"/>
        </w:numPr>
        <w:spacing w:after="120" w:line="240" w:lineRule="auto"/>
        <w:rPr>
          <w:rFonts w:asciiTheme="majorBidi" w:hAnsiTheme="majorBidi" w:cstheme="majorBidi"/>
          <w:b/>
          <w:bCs/>
          <w:sz w:val="18"/>
          <w:szCs w:val="18"/>
          <w:lang w:bidi="ar-EG"/>
        </w:rPr>
      </w:pPr>
      <w:r w:rsidRPr="00E874F4">
        <w:rPr>
          <w:rFonts w:asciiTheme="majorBidi" w:hAnsiTheme="majorBidi" w:cstheme="majorBidi"/>
          <w:b/>
          <w:bCs/>
          <w:sz w:val="18"/>
          <w:szCs w:val="18"/>
          <w:rtl/>
          <w:lang w:bidi="ar-EG"/>
        </w:rPr>
        <w:t xml:space="preserve">(التاريخ الكبير) </w:t>
      </w:r>
    </w:p>
    <w:p w:rsidR="00ED594C" w:rsidRPr="00E874F4" w:rsidRDefault="00ED594C" w:rsidP="00E874F4">
      <w:pPr>
        <w:spacing w:after="120" w:line="240" w:lineRule="auto"/>
        <w:ind w:left="510"/>
        <w:rPr>
          <w:rFonts w:asciiTheme="majorBidi" w:hAnsiTheme="majorBidi" w:cstheme="majorBidi"/>
          <w:b/>
          <w:bCs/>
          <w:sz w:val="18"/>
          <w:szCs w:val="18"/>
          <w:rtl/>
          <w:lang w:bidi="ar-EG"/>
        </w:rPr>
      </w:pPr>
      <w:r w:rsidRPr="00E874F4">
        <w:rPr>
          <w:rFonts w:asciiTheme="majorBidi" w:hAnsiTheme="majorBidi" w:cstheme="majorBidi"/>
          <w:b/>
          <w:bCs/>
          <w:sz w:val="18"/>
          <w:szCs w:val="18"/>
          <w:rtl/>
          <w:lang w:bidi="ar-EG"/>
        </w:rPr>
        <w:t>عبد الله بن اسماعيل بن ابراهيم البخاري، بيروت، دار الكتب العلمية، 1884م.</w:t>
      </w:r>
    </w:p>
    <w:p w:rsidR="00ED594C" w:rsidRPr="00E874F4" w:rsidRDefault="00ED594C" w:rsidP="00E874F4">
      <w:pPr>
        <w:numPr>
          <w:ilvl w:val="0"/>
          <w:numId w:val="1"/>
        </w:numPr>
        <w:spacing w:after="120" w:line="240" w:lineRule="auto"/>
        <w:jc w:val="lowKashida"/>
        <w:rPr>
          <w:rFonts w:asciiTheme="majorBidi" w:hAnsiTheme="majorBidi" w:cstheme="majorBidi"/>
          <w:b/>
          <w:bCs/>
          <w:sz w:val="18"/>
          <w:szCs w:val="18"/>
          <w:lang w:bidi="ar-EG"/>
        </w:rPr>
      </w:pPr>
      <w:r w:rsidRPr="00E874F4">
        <w:rPr>
          <w:rFonts w:asciiTheme="majorBidi" w:hAnsiTheme="majorBidi" w:cstheme="majorBidi"/>
          <w:b/>
          <w:bCs/>
          <w:sz w:val="18"/>
          <w:szCs w:val="18"/>
          <w:rtl/>
          <w:lang w:bidi="ar-EG"/>
        </w:rPr>
        <w:t xml:space="preserve">(الجرح والتعديل) </w:t>
      </w:r>
    </w:p>
    <w:p w:rsidR="00ED594C" w:rsidRPr="00E874F4" w:rsidRDefault="00ED594C" w:rsidP="00E874F4">
      <w:pPr>
        <w:spacing w:after="120" w:line="240" w:lineRule="auto"/>
        <w:ind w:left="510"/>
        <w:jc w:val="lowKashida"/>
        <w:rPr>
          <w:rFonts w:asciiTheme="majorBidi" w:hAnsiTheme="majorBidi" w:cstheme="majorBidi"/>
          <w:b/>
          <w:bCs/>
          <w:sz w:val="18"/>
          <w:szCs w:val="18"/>
          <w:rtl/>
          <w:lang w:bidi="ar-EG"/>
        </w:rPr>
      </w:pPr>
      <w:r w:rsidRPr="00E874F4">
        <w:rPr>
          <w:rFonts w:asciiTheme="majorBidi" w:hAnsiTheme="majorBidi" w:cstheme="majorBidi"/>
          <w:b/>
          <w:bCs/>
          <w:sz w:val="18"/>
          <w:szCs w:val="18"/>
          <w:rtl/>
          <w:lang w:bidi="ar-EG"/>
        </w:rPr>
        <w:t>عبد الرحمن بن أبي حاتم محمد بن إدريس أبو محمد الرازي التميمي، بيروت، دار إحياء التراث العربي، 1952م.</w:t>
      </w:r>
    </w:p>
    <w:p w:rsidR="00ED594C" w:rsidRPr="00E874F4" w:rsidRDefault="00ED594C" w:rsidP="00E874F4">
      <w:pPr>
        <w:numPr>
          <w:ilvl w:val="0"/>
          <w:numId w:val="1"/>
        </w:numPr>
        <w:spacing w:after="120" w:line="240" w:lineRule="auto"/>
        <w:jc w:val="lowKashida"/>
        <w:rPr>
          <w:rFonts w:asciiTheme="majorBidi" w:hAnsiTheme="majorBidi" w:cstheme="majorBidi"/>
          <w:b/>
          <w:bCs/>
          <w:sz w:val="18"/>
          <w:szCs w:val="18"/>
          <w:lang w:bidi="ar-EG"/>
        </w:rPr>
      </w:pPr>
      <w:r w:rsidRPr="00E874F4">
        <w:rPr>
          <w:rFonts w:asciiTheme="majorBidi" w:hAnsiTheme="majorBidi" w:cstheme="majorBidi"/>
          <w:b/>
          <w:bCs/>
          <w:sz w:val="18"/>
          <w:szCs w:val="18"/>
          <w:rtl/>
          <w:lang w:bidi="ar-EG"/>
        </w:rPr>
        <w:t>(مناهج المحدِّثين في</w:t>
      </w:r>
      <w:r w:rsidRPr="00E874F4">
        <w:rPr>
          <w:rFonts w:asciiTheme="majorBidi" w:hAnsiTheme="majorBidi" w:cstheme="majorBidi"/>
          <w:b/>
          <w:bCs/>
          <w:sz w:val="18"/>
          <w:szCs w:val="18"/>
          <w:lang w:bidi="ar-EG"/>
        </w:rPr>
        <w:t xml:space="preserve"> </w:t>
      </w:r>
      <w:r w:rsidRPr="00E874F4">
        <w:rPr>
          <w:rFonts w:asciiTheme="majorBidi" w:hAnsiTheme="majorBidi" w:cstheme="majorBidi"/>
          <w:b/>
          <w:bCs/>
          <w:sz w:val="18"/>
          <w:szCs w:val="18"/>
          <w:rtl/>
          <w:lang w:bidi="ar-EG"/>
        </w:rPr>
        <w:t xml:space="preserve">رواية الحديث بالمعنى) </w:t>
      </w:r>
    </w:p>
    <w:p w:rsidR="00ED594C" w:rsidRPr="00E874F4" w:rsidRDefault="00ED594C" w:rsidP="00E874F4">
      <w:pPr>
        <w:spacing w:after="120" w:line="240" w:lineRule="auto"/>
        <w:ind w:left="510"/>
        <w:jc w:val="lowKashida"/>
        <w:rPr>
          <w:rFonts w:asciiTheme="majorBidi" w:hAnsiTheme="majorBidi" w:cstheme="majorBidi"/>
          <w:b/>
          <w:bCs/>
          <w:sz w:val="18"/>
          <w:szCs w:val="18"/>
          <w:rtl/>
          <w:lang w:bidi="ar-EG"/>
        </w:rPr>
      </w:pPr>
      <w:r w:rsidRPr="00E874F4">
        <w:rPr>
          <w:rFonts w:asciiTheme="majorBidi" w:hAnsiTheme="majorBidi" w:cstheme="majorBidi"/>
          <w:b/>
          <w:bCs/>
          <w:sz w:val="18"/>
          <w:szCs w:val="18"/>
          <w:rtl/>
          <w:lang w:bidi="ar-EG"/>
        </w:rPr>
        <w:t>عبد الرزاق بن خليفة الشايجي، بيروت، دار ابن حزم للطباعة والنشر، 1419هـ.</w:t>
      </w:r>
    </w:p>
    <w:p w:rsidR="00ED594C" w:rsidRPr="00E874F4" w:rsidRDefault="00ED594C" w:rsidP="00E874F4">
      <w:pPr>
        <w:numPr>
          <w:ilvl w:val="0"/>
          <w:numId w:val="1"/>
        </w:numPr>
        <w:spacing w:after="120" w:line="240" w:lineRule="auto"/>
        <w:jc w:val="lowKashida"/>
        <w:rPr>
          <w:rFonts w:asciiTheme="majorBidi" w:hAnsiTheme="majorBidi" w:cstheme="majorBidi"/>
          <w:b/>
          <w:bCs/>
          <w:sz w:val="18"/>
          <w:szCs w:val="18"/>
          <w:lang w:bidi="ar-EG"/>
        </w:rPr>
      </w:pPr>
      <w:r w:rsidRPr="00E874F4">
        <w:rPr>
          <w:rFonts w:asciiTheme="majorBidi" w:hAnsiTheme="majorBidi" w:cstheme="majorBidi"/>
          <w:b/>
          <w:bCs/>
          <w:sz w:val="18"/>
          <w:szCs w:val="18"/>
          <w:rtl/>
          <w:lang w:bidi="ar-EG"/>
        </w:rPr>
        <w:t xml:space="preserve">(الضوء اللامع المبين عن مناهج المحدثين) </w:t>
      </w:r>
    </w:p>
    <w:p w:rsidR="00ED594C" w:rsidRPr="00E874F4" w:rsidRDefault="00ED594C" w:rsidP="00E874F4">
      <w:pPr>
        <w:spacing w:after="120" w:line="240" w:lineRule="auto"/>
        <w:ind w:left="227" w:firstLine="283"/>
        <w:jc w:val="lowKashida"/>
        <w:rPr>
          <w:rFonts w:asciiTheme="majorBidi" w:hAnsiTheme="majorBidi" w:cstheme="majorBidi"/>
          <w:b/>
          <w:bCs/>
          <w:sz w:val="18"/>
          <w:szCs w:val="18"/>
          <w:rtl/>
          <w:lang w:bidi="ar-EG"/>
        </w:rPr>
      </w:pPr>
      <w:r w:rsidRPr="00E874F4">
        <w:rPr>
          <w:rFonts w:asciiTheme="majorBidi" w:hAnsiTheme="majorBidi" w:cstheme="majorBidi"/>
          <w:b/>
          <w:bCs/>
          <w:sz w:val="18"/>
          <w:szCs w:val="18"/>
          <w:rtl/>
          <w:lang w:bidi="ar-EG"/>
        </w:rPr>
        <w:t>أحمد محرم الشيخ ناجي, مطبعة الصفا والمروة, 2001م.</w:t>
      </w:r>
    </w:p>
    <w:p w:rsidR="00ED594C" w:rsidRPr="00E874F4" w:rsidRDefault="00ED594C" w:rsidP="00E874F4">
      <w:pPr>
        <w:numPr>
          <w:ilvl w:val="0"/>
          <w:numId w:val="1"/>
        </w:numPr>
        <w:spacing w:after="120" w:line="240" w:lineRule="auto"/>
        <w:jc w:val="lowKashida"/>
        <w:rPr>
          <w:rFonts w:asciiTheme="majorBidi" w:hAnsiTheme="majorBidi" w:cstheme="majorBidi"/>
          <w:b/>
          <w:bCs/>
          <w:sz w:val="18"/>
          <w:szCs w:val="18"/>
          <w:lang w:bidi="ar-EG"/>
        </w:rPr>
      </w:pPr>
      <w:r w:rsidRPr="00E874F4">
        <w:rPr>
          <w:rFonts w:asciiTheme="majorBidi" w:hAnsiTheme="majorBidi" w:cstheme="majorBidi"/>
          <w:b/>
          <w:bCs/>
          <w:sz w:val="18"/>
          <w:szCs w:val="18"/>
          <w:rtl/>
          <w:lang w:bidi="ar-EG"/>
        </w:rPr>
        <w:t xml:space="preserve">(من روى عن أبيه عن جده) </w:t>
      </w:r>
    </w:p>
    <w:p w:rsidR="00ED594C" w:rsidRPr="00E874F4" w:rsidRDefault="00ED594C" w:rsidP="00E874F4">
      <w:pPr>
        <w:spacing w:after="120" w:line="240" w:lineRule="auto"/>
        <w:ind w:left="510"/>
        <w:jc w:val="lowKashida"/>
        <w:rPr>
          <w:rFonts w:asciiTheme="majorBidi" w:hAnsiTheme="majorBidi" w:cstheme="majorBidi"/>
          <w:b/>
          <w:bCs/>
          <w:sz w:val="18"/>
          <w:szCs w:val="18"/>
          <w:rtl/>
          <w:lang w:bidi="ar-EG"/>
        </w:rPr>
      </w:pPr>
      <w:r w:rsidRPr="00E874F4">
        <w:rPr>
          <w:rFonts w:asciiTheme="majorBidi" w:hAnsiTheme="majorBidi" w:cstheme="majorBidi"/>
          <w:b/>
          <w:bCs/>
          <w:sz w:val="18"/>
          <w:szCs w:val="18"/>
          <w:rtl/>
          <w:lang w:bidi="ar-EG"/>
        </w:rPr>
        <w:t>الزين أبو العدل قاسم بن قطلوبغا، تحقيق: فيصل الجوابرة، المعلا، الكويت، مكتبة ابن سعد محمد بن سعد، 1988م.</w:t>
      </w:r>
    </w:p>
    <w:p w:rsidR="00ED594C" w:rsidRPr="00E874F4" w:rsidRDefault="00ED594C" w:rsidP="00E874F4">
      <w:pPr>
        <w:numPr>
          <w:ilvl w:val="0"/>
          <w:numId w:val="1"/>
        </w:numPr>
        <w:spacing w:after="120" w:line="240" w:lineRule="auto"/>
        <w:jc w:val="lowKashida"/>
        <w:rPr>
          <w:rFonts w:asciiTheme="majorBidi" w:hAnsiTheme="majorBidi" w:cstheme="majorBidi"/>
          <w:b/>
          <w:bCs/>
          <w:sz w:val="18"/>
          <w:szCs w:val="18"/>
          <w:lang w:bidi="ar-EG"/>
        </w:rPr>
      </w:pPr>
      <w:r w:rsidRPr="00E874F4">
        <w:rPr>
          <w:rFonts w:asciiTheme="majorBidi" w:hAnsiTheme="majorBidi" w:cstheme="majorBidi"/>
          <w:b/>
          <w:bCs/>
          <w:sz w:val="18"/>
          <w:szCs w:val="18"/>
          <w:rtl/>
          <w:lang w:bidi="ar-EG"/>
        </w:rPr>
        <w:t xml:space="preserve">(الرواة من الأخوة والأخوات) </w:t>
      </w:r>
    </w:p>
    <w:p w:rsidR="00ED594C" w:rsidRPr="00E874F4" w:rsidRDefault="00ED594C" w:rsidP="00E874F4">
      <w:pPr>
        <w:spacing w:after="120" w:line="240" w:lineRule="auto"/>
        <w:ind w:left="510"/>
        <w:jc w:val="lowKashida"/>
        <w:rPr>
          <w:rFonts w:asciiTheme="majorBidi" w:hAnsiTheme="majorBidi" w:cstheme="majorBidi"/>
          <w:b/>
          <w:bCs/>
          <w:sz w:val="18"/>
          <w:szCs w:val="18"/>
          <w:rtl/>
          <w:lang w:bidi="ar-EG"/>
        </w:rPr>
      </w:pPr>
      <w:r w:rsidRPr="00E874F4">
        <w:rPr>
          <w:rFonts w:asciiTheme="majorBidi" w:hAnsiTheme="majorBidi" w:cstheme="majorBidi"/>
          <w:b/>
          <w:bCs/>
          <w:sz w:val="18"/>
          <w:szCs w:val="18"/>
          <w:rtl/>
          <w:lang w:bidi="ar-EG"/>
        </w:rPr>
        <w:t>علي بن المديني أبو داود السجستاني، تحقيق: باسم فيصل الجوابرة، دار الراية  للنشر والتوزيع، 1988م.</w:t>
      </w:r>
    </w:p>
    <w:p w:rsidR="00ED594C" w:rsidRPr="00E874F4" w:rsidRDefault="00ED594C" w:rsidP="00E874F4">
      <w:pPr>
        <w:numPr>
          <w:ilvl w:val="0"/>
          <w:numId w:val="1"/>
        </w:numPr>
        <w:spacing w:after="120" w:line="240" w:lineRule="auto"/>
        <w:jc w:val="lowKashida"/>
        <w:rPr>
          <w:rFonts w:asciiTheme="majorBidi" w:hAnsiTheme="majorBidi" w:cstheme="majorBidi"/>
          <w:b/>
          <w:bCs/>
          <w:sz w:val="18"/>
          <w:szCs w:val="18"/>
          <w:lang w:bidi="ar-EG"/>
        </w:rPr>
      </w:pPr>
      <w:r w:rsidRPr="00E874F4">
        <w:rPr>
          <w:rFonts w:asciiTheme="majorBidi" w:hAnsiTheme="majorBidi" w:cstheme="majorBidi"/>
          <w:b/>
          <w:bCs/>
          <w:sz w:val="18"/>
          <w:szCs w:val="18"/>
          <w:rtl/>
          <w:lang w:bidi="ar-EG"/>
        </w:rPr>
        <w:t xml:space="preserve">(الكنى والأسماء) </w:t>
      </w:r>
    </w:p>
    <w:p w:rsidR="00ED594C" w:rsidRPr="00E874F4" w:rsidRDefault="00ED594C" w:rsidP="00E874F4">
      <w:pPr>
        <w:spacing w:after="120" w:line="240" w:lineRule="auto"/>
        <w:ind w:left="227" w:firstLine="283"/>
        <w:jc w:val="lowKashida"/>
        <w:rPr>
          <w:rFonts w:asciiTheme="majorBidi" w:hAnsiTheme="majorBidi" w:cstheme="majorBidi"/>
          <w:b/>
          <w:bCs/>
          <w:sz w:val="18"/>
          <w:szCs w:val="18"/>
          <w:rtl/>
          <w:lang w:bidi="ar-EG"/>
        </w:rPr>
      </w:pPr>
      <w:r w:rsidRPr="00E874F4">
        <w:rPr>
          <w:rFonts w:asciiTheme="majorBidi" w:hAnsiTheme="majorBidi" w:cstheme="majorBidi"/>
          <w:b/>
          <w:bCs/>
          <w:sz w:val="18"/>
          <w:szCs w:val="18"/>
          <w:rtl/>
          <w:lang w:bidi="ar-EG"/>
        </w:rPr>
        <w:t>محمد بن أحمد الدولابي،حيدر آباد، دائرة المعارف النظامية، 1322هـ.</w:t>
      </w:r>
    </w:p>
    <w:p w:rsidR="00ED594C" w:rsidRPr="00E874F4" w:rsidRDefault="00ED594C" w:rsidP="00E874F4">
      <w:pPr>
        <w:numPr>
          <w:ilvl w:val="0"/>
          <w:numId w:val="1"/>
        </w:numPr>
        <w:spacing w:after="120" w:line="240" w:lineRule="auto"/>
        <w:jc w:val="lowKashida"/>
        <w:rPr>
          <w:rFonts w:asciiTheme="majorBidi" w:hAnsiTheme="majorBidi" w:cstheme="majorBidi"/>
          <w:b/>
          <w:bCs/>
          <w:sz w:val="18"/>
          <w:szCs w:val="18"/>
          <w:lang w:bidi="ar-EG"/>
        </w:rPr>
      </w:pPr>
      <w:r w:rsidRPr="00E874F4">
        <w:rPr>
          <w:rFonts w:asciiTheme="majorBidi" w:hAnsiTheme="majorBidi" w:cstheme="majorBidi"/>
          <w:b/>
          <w:bCs/>
          <w:sz w:val="18"/>
          <w:szCs w:val="18"/>
          <w:rtl/>
          <w:lang w:bidi="ar-EG"/>
        </w:rPr>
        <w:t xml:space="preserve">(طبقات الحنابلة) </w:t>
      </w:r>
    </w:p>
    <w:p w:rsidR="00ED594C" w:rsidRPr="00E874F4" w:rsidRDefault="00ED594C" w:rsidP="00E874F4">
      <w:pPr>
        <w:spacing w:after="120" w:line="240" w:lineRule="auto"/>
        <w:ind w:left="510"/>
        <w:jc w:val="lowKashida"/>
        <w:rPr>
          <w:rFonts w:asciiTheme="majorBidi" w:hAnsiTheme="majorBidi" w:cstheme="majorBidi"/>
          <w:b/>
          <w:bCs/>
          <w:sz w:val="18"/>
          <w:szCs w:val="18"/>
          <w:rtl/>
          <w:lang w:bidi="ar-EG"/>
        </w:rPr>
      </w:pPr>
      <w:r w:rsidRPr="00E874F4">
        <w:rPr>
          <w:rFonts w:asciiTheme="majorBidi" w:hAnsiTheme="majorBidi" w:cstheme="majorBidi"/>
          <w:b/>
          <w:bCs/>
          <w:sz w:val="18"/>
          <w:szCs w:val="18"/>
          <w:rtl/>
          <w:lang w:bidi="ar-EG"/>
        </w:rPr>
        <w:t>محمد بن محمد بن الحسين البغدادي أبو يعلى</w:t>
      </w:r>
      <w:r w:rsidRPr="00E874F4">
        <w:rPr>
          <w:rFonts w:asciiTheme="majorBidi" w:hAnsiTheme="majorBidi" w:cstheme="majorBidi"/>
          <w:b/>
          <w:bCs/>
          <w:sz w:val="18"/>
          <w:szCs w:val="18"/>
          <w:lang w:bidi="ar-EG"/>
        </w:rPr>
        <w:t xml:space="preserve"> </w:t>
      </w:r>
      <w:r w:rsidRPr="00E874F4">
        <w:rPr>
          <w:rFonts w:asciiTheme="majorBidi" w:hAnsiTheme="majorBidi" w:cstheme="majorBidi"/>
          <w:b/>
          <w:bCs/>
          <w:sz w:val="18"/>
          <w:szCs w:val="18"/>
          <w:rtl/>
          <w:lang w:bidi="ar-EG"/>
        </w:rPr>
        <w:t>الحنبلي، مطبعة السّنة المحمدية، 1371هـ.</w:t>
      </w:r>
    </w:p>
    <w:p w:rsidR="00ED594C" w:rsidRPr="00E874F4" w:rsidRDefault="00ED594C" w:rsidP="00E874F4">
      <w:pPr>
        <w:numPr>
          <w:ilvl w:val="0"/>
          <w:numId w:val="1"/>
        </w:numPr>
        <w:spacing w:after="120" w:line="240" w:lineRule="auto"/>
        <w:jc w:val="lowKashida"/>
        <w:rPr>
          <w:rFonts w:asciiTheme="majorBidi" w:hAnsiTheme="majorBidi" w:cstheme="majorBidi"/>
          <w:b/>
          <w:bCs/>
          <w:sz w:val="18"/>
          <w:szCs w:val="18"/>
          <w:lang w:bidi="ar-EG"/>
        </w:rPr>
      </w:pPr>
      <w:r w:rsidRPr="00E874F4">
        <w:rPr>
          <w:rFonts w:asciiTheme="majorBidi" w:hAnsiTheme="majorBidi" w:cstheme="majorBidi"/>
          <w:b/>
          <w:bCs/>
          <w:sz w:val="18"/>
          <w:szCs w:val="18"/>
          <w:rtl/>
          <w:lang w:bidi="ar-EG"/>
        </w:rPr>
        <w:t xml:space="preserve">(الطبقات الكبرى) </w:t>
      </w:r>
    </w:p>
    <w:p w:rsidR="00ED594C" w:rsidRPr="00E874F4" w:rsidRDefault="00ED594C" w:rsidP="00E874F4">
      <w:pPr>
        <w:pStyle w:val="a4"/>
        <w:spacing w:line="240" w:lineRule="auto"/>
        <w:ind w:left="373" w:firstLine="193"/>
        <w:rPr>
          <w:rFonts w:asciiTheme="majorBidi" w:hAnsiTheme="majorBidi" w:cstheme="majorBidi"/>
          <w:b/>
          <w:bCs/>
          <w:sz w:val="18"/>
          <w:szCs w:val="18"/>
          <w:rtl/>
          <w:lang w:bidi="ar-EG"/>
        </w:rPr>
      </w:pPr>
      <w:r w:rsidRPr="00E874F4">
        <w:rPr>
          <w:rFonts w:asciiTheme="majorBidi" w:hAnsiTheme="majorBidi" w:cstheme="majorBidi"/>
          <w:b/>
          <w:bCs/>
          <w:sz w:val="18"/>
          <w:szCs w:val="18"/>
          <w:rtl/>
          <w:lang w:bidi="ar-EG"/>
        </w:rPr>
        <w:t>ابن سعد محمد بن سعد، تحقيق: إحسان عباس، دار بيروت للطباعة والنشر، 1405هـ.</w:t>
      </w:r>
    </w:p>
    <w:p w:rsidR="00E874F4" w:rsidRDefault="00E874F4" w:rsidP="00ED594C">
      <w:pPr>
        <w:rPr>
          <w:rtl/>
          <w:lang w:bidi="ar-EG"/>
        </w:rPr>
        <w:sectPr w:rsidR="00E874F4" w:rsidSect="00E874F4">
          <w:type w:val="continuous"/>
          <w:pgSz w:w="11906" w:h="16838"/>
          <w:pgMar w:top="1440" w:right="1440" w:bottom="1440" w:left="1440" w:header="720" w:footer="720" w:gutter="0"/>
          <w:cols w:num="2" w:space="720"/>
          <w:bidi/>
          <w:rtlGutter/>
          <w:docGrid w:linePitch="360"/>
        </w:sectPr>
      </w:pPr>
    </w:p>
    <w:p w:rsidR="00ED594C" w:rsidRDefault="00ED594C" w:rsidP="00ED594C">
      <w:pPr>
        <w:rPr>
          <w:lang w:bidi="ar-EG"/>
        </w:rPr>
      </w:pPr>
    </w:p>
    <w:sectPr w:rsidR="00ED594C" w:rsidSect="00E874F4">
      <w:type w:val="continuous"/>
      <w:pgSz w:w="11906" w:h="16838"/>
      <w:pgMar w:top="1440" w:right="1440" w:bottom="1440" w:left="1440" w:header="720" w:footer="720" w:gutter="0"/>
      <w:cols w:space="720"/>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SimSun">
    <w:altName w:val="Arial Unicode MS"/>
    <w:panose1 w:val="02010600030101010101"/>
    <w:charset w:val="86"/>
    <w:family w:val="auto"/>
    <w:notTrueType/>
    <w:pitch w:val="variable"/>
    <w:sig w:usb0="00000000" w:usb1="080E0000" w:usb2="00000010" w:usb3="00000000" w:csb0="00040000" w:csb1="00000000"/>
  </w:font>
  <w:font w:name="AGA Rasheeq Bold">
    <w:charset w:val="B2"/>
    <w:family w:val="auto"/>
    <w:pitch w:val="variable"/>
    <w:sig w:usb0="00002001" w:usb1="00000000" w:usb2="00000000" w:usb3="00000000" w:csb0="00000040"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D457789"/>
    <w:multiLevelType w:val="hybridMultilevel"/>
    <w:tmpl w:val="4A9E23C4"/>
    <w:lvl w:ilvl="0" w:tplc="679C3BC6">
      <w:start w:val="1"/>
      <w:numFmt w:val="decimal"/>
      <w:lvlText w:val="%1."/>
      <w:lvlJc w:val="left"/>
      <w:pPr>
        <w:tabs>
          <w:tab w:val="num" w:pos="510"/>
        </w:tabs>
        <w:ind w:left="510"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ED594C"/>
    <w:rsid w:val="003B019A"/>
    <w:rsid w:val="006539AA"/>
    <w:rsid w:val="00752D19"/>
    <w:rsid w:val="007E639D"/>
    <w:rsid w:val="00E874F4"/>
    <w:rsid w:val="00ED594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2D19"/>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ffiliation">
    <w:name w:val="Affiliation"/>
    <w:rsid w:val="00ED594C"/>
    <w:pPr>
      <w:suppressAutoHyphens/>
      <w:spacing w:after="0" w:line="240" w:lineRule="auto"/>
      <w:jc w:val="center"/>
    </w:pPr>
    <w:rPr>
      <w:rFonts w:ascii="Times New Roman" w:eastAsia="SimSun" w:hAnsi="Times New Roman" w:cs="Times New Roman"/>
      <w:sz w:val="20"/>
      <w:szCs w:val="20"/>
      <w:lang w:eastAsia="zh-CN"/>
    </w:rPr>
  </w:style>
  <w:style w:type="paragraph" w:customStyle="1" w:styleId="Author">
    <w:name w:val="Author"/>
    <w:rsid w:val="00ED594C"/>
    <w:pPr>
      <w:suppressAutoHyphens/>
      <w:spacing w:before="360" w:after="40" w:line="240" w:lineRule="auto"/>
      <w:jc w:val="center"/>
    </w:pPr>
    <w:rPr>
      <w:rFonts w:ascii="Times New Roman" w:eastAsia="SimSun" w:hAnsi="Times New Roman" w:cs="Times New Roman"/>
    </w:rPr>
  </w:style>
  <w:style w:type="paragraph" w:styleId="a3">
    <w:name w:val="Normal (Web)"/>
    <w:basedOn w:val="a"/>
    <w:unhideWhenUsed/>
    <w:rsid w:val="00ED594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D594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478</Words>
  <Characters>2730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miso</dc:creator>
  <cp:lastModifiedBy>A</cp:lastModifiedBy>
  <cp:revision>2</cp:revision>
  <dcterms:created xsi:type="dcterms:W3CDTF">2013-06-13T16:17:00Z</dcterms:created>
  <dcterms:modified xsi:type="dcterms:W3CDTF">2013-06-16T11:40:00Z</dcterms:modified>
</cp:coreProperties>
</file>