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45F" w:rsidRDefault="00BD645F" w:rsidP="00AE2BED">
      <w:pPr>
        <w:spacing w:line="240" w:lineRule="auto"/>
        <w:jc w:val="center"/>
        <w:rPr>
          <w:rtl/>
        </w:rPr>
      </w:pPr>
      <w:r w:rsidRPr="00175DAF">
        <w:rPr>
          <w:rFonts w:ascii="Times New Roman" w:hAnsi="Times New Roman" w:cs="Times New Roman"/>
          <w:i/>
          <w:iCs/>
          <w:sz w:val="48"/>
          <w:szCs w:val="48"/>
          <w:rtl/>
        </w:rPr>
        <w:t>الاستدلال بالأصول</w:t>
      </w:r>
    </w:p>
    <w:p w:rsidR="00BD645F" w:rsidRPr="00294A2D" w:rsidRDefault="00BD645F" w:rsidP="00AE2BED">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BD645F" w:rsidRPr="00294A2D" w:rsidRDefault="00BD645F" w:rsidP="006370C6">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6370C6" w:rsidRPr="006370C6">
        <w:rPr>
          <w:rFonts w:ascii="Times New Roman" w:hAnsi="Times New Roman" w:cs="Times New Roman"/>
          <w:rtl/>
          <w:lang w:bidi="ar-EG"/>
        </w:rPr>
        <w:t>أحمد عبد الحميد مهدي</w:t>
      </w:r>
    </w:p>
    <w:p w:rsidR="00BD645F" w:rsidRPr="0089766D" w:rsidRDefault="00BD645F" w:rsidP="00AE2BED">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BD645F" w:rsidRPr="0089766D" w:rsidRDefault="00BD645F" w:rsidP="00AE2BED">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BD645F" w:rsidRPr="0089766D" w:rsidRDefault="00BD645F" w:rsidP="00AE2BED">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BD645F" w:rsidRPr="0089766D" w:rsidRDefault="006370C6" w:rsidP="00AE2BED">
      <w:pPr>
        <w:spacing w:line="240" w:lineRule="auto"/>
        <w:jc w:val="center"/>
        <w:rPr>
          <w:rFonts w:ascii="Times New Roman" w:hAnsi="Times New Roman" w:cs="Times New Roman"/>
          <w:i/>
          <w:iCs/>
          <w:sz w:val="20"/>
          <w:szCs w:val="20"/>
        </w:rPr>
      </w:pPr>
      <w:r w:rsidRPr="006370C6">
        <w:rPr>
          <w:rFonts w:ascii="Times New Roman" w:hAnsi="Times New Roman" w:cs="Times New Roman"/>
          <w:i/>
          <w:iCs/>
          <w:sz w:val="20"/>
          <w:szCs w:val="20"/>
          <w:lang w:bidi="ar-EG"/>
        </w:rPr>
        <w:t>ahmed.mahdey@mediu.ws</w:t>
      </w:r>
    </w:p>
    <w:p w:rsidR="00BD645F" w:rsidRDefault="00BD645F" w:rsidP="00AE2BED">
      <w:pPr>
        <w:spacing w:after="120" w:line="240" w:lineRule="auto"/>
        <w:jc w:val="lowKashida"/>
        <w:rPr>
          <w:rFonts w:ascii="Times New Roman" w:hAnsi="Times New Roman" w:cs="Times New Roman"/>
          <w:b/>
          <w:bCs/>
          <w:sz w:val="18"/>
          <w:szCs w:val="18"/>
          <w:rtl/>
        </w:rPr>
        <w:sectPr w:rsidR="00BD645F" w:rsidSect="00BF7572">
          <w:pgSz w:w="11906" w:h="16838"/>
          <w:pgMar w:top="964" w:right="1021" w:bottom="964" w:left="1021" w:header="709" w:footer="709" w:gutter="0"/>
          <w:cols w:space="708"/>
          <w:bidi/>
          <w:rtlGutter/>
          <w:docGrid w:linePitch="360"/>
        </w:sectPr>
      </w:pPr>
    </w:p>
    <w:p w:rsidR="00BD645F" w:rsidRPr="00AE2BED" w:rsidRDefault="00BD645F" w:rsidP="00AE2BED">
      <w:pPr>
        <w:spacing w:after="120" w:line="240" w:lineRule="auto"/>
        <w:jc w:val="lowKashida"/>
        <w:rPr>
          <w:rFonts w:ascii="Times New Roman" w:hAnsi="Times New Roman" w:cs="Times New Roman"/>
          <w:b/>
          <w:bCs/>
          <w:sz w:val="18"/>
          <w:szCs w:val="18"/>
          <w:rtl/>
        </w:rPr>
      </w:pPr>
      <w:r w:rsidRPr="00AE2BED">
        <w:rPr>
          <w:rFonts w:ascii="Times New Roman" w:hAnsi="Times New Roman" w:cs="Times New Roman"/>
          <w:b/>
          <w:bCs/>
          <w:sz w:val="18"/>
          <w:szCs w:val="18"/>
          <w:rtl/>
        </w:rPr>
        <w:lastRenderedPageBreak/>
        <w:t>خلاصة  -- هذا البحث يبحث في الاستدلال بالأصول</w:t>
      </w:r>
    </w:p>
    <w:p w:rsidR="00BD645F" w:rsidRPr="00AE2BED" w:rsidRDefault="00BD645F" w:rsidP="00AE2BED">
      <w:pPr>
        <w:spacing w:after="120" w:line="240" w:lineRule="auto"/>
        <w:jc w:val="lowKashida"/>
        <w:rPr>
          <w:rFonts w:ascii="Times New Roman" w:hAnsi="Times New Roman" w:cs="Times New Roman"/>
          <w:b/>
          <w:bCs/>
          <w:sz w:val="18"/>
          <w:szCs w:val="18"/>
          <w:rtl/>
        </w:rPr>
      </w:pPr>
      <w:r w:rsidRPr="00AE2BED">
        <w:rPr>
          <w:rFonts w:ascii="Times New Roman" w:hAnsi="Times New Roman" w:cs="Times New Roman"/>
          <w:b/>
          <w:bCs/>
          <w:sz w:val="18"/>
          <w:szCs w:val="18"/>
          <w:rtl/>
        </w:rPr>
        <w:t xml:space="preserve">الكلمات </w:t>
      </w:r>
      <w:proofErr w:type="spellStart"/>
      <w:r w:rsidRPr="00AE2BED">
        <w:rPr>
          <w:rFonts w:ascii="Times New Roman" w:hAnsi="Times New Roman" w:cs="Times New Roman"/>
          <w:b/>
          <w:bCs/>
          <w:sz w:val="18"/>
          <w:szCs w:val="18"/>
          <w:rtl/>
        </w:rPr>
        <w:t>المفتاحية</w:t>
      </w:r>
      <w:proofErr w:type="spellEnd"/>
      <w:r w:rsidRPr="00AE2BED">
        <w:rPr>
          <w:rFonts w:ascii="Times New Roman" w:hAnsi="Times New Roman" w:cs="Times New Roman"/>
          <w:b/>
          <w:bCs/>
          <w:sz w:val="18"/>
          <w:szCs w:val="18"/>
          <w:rtl/>
        </w:rPr>
        <w:t xml:space="preserve"> : لمع الأدلة ، أنواعِ الإعرابِ ، عامل الرفع</w:t>
      </w:r>
    </w:p>
    <w:p w:rsidR="00BD645F" w:rsidRPr="00AE2BED" w:rsidRDefault="00BD645F" w:rsidP="00AE2BED">
      <w:pPr>
        <w:pStyle w:val="a4"/>
        <w:numPr>
          <w:ilvl w:val="0"/>
          <w:numId w:val="2"/>
        </w:numPr>
        <w:spacing w:after="120"/>
        <w:jc w:val="center"/>
        <w:rPr>
          <w:b/>
          <w:bCs/>
          <w:sz w:val="18"/>
          <w:szCs w:val="18"/>
          <w:rtl/>
        </w:rPr>
      </w:pPr>
      <w:r w:rsidRPr="00AE2BED">
        <w:rPr>
          <w:b/>
          <w:bCs/>
          <w:sz w:val="18"/>
          <w:szCs w:val="18"/>
          <w:rtl/>
        </w:rPr>
        <w:t>المقدمة</w:t>
      </w:r>
    </w:p>
    <w:p w:rsidR="00BD645F" w:rsidRPr="00AE2BED" w:rsidRDefault="00BD645F" w:rsidP="00AE2BED">
      <w:pPr>
        <w:pStyle w:val="a3"/>
        <w:bidi/>
        <w:spacing w:before="0" w:beforeAutospacing="0" w:after="120" w:afterAutospacing="0"/>
        <w:jc w:val="lowKashida"/>
        <w:rPr>
          <w:b/>
          <w:bCs/>
          <w:sz w:val="18"/>
          <w:szCs w:val="18"/>
          <w:rtl/>
        </w:rPr>
      </w:pPr>
      <w:r w:rsidRPr="00AE2BED">
        <w:rPr>
          <w:b/>
          <w:bCs/>
          <w:sz w:val="18"/>
          <w:szCs w:val="18"/>
          <w:rtl/>
        </w:rPr>
        <w:t xml:space="preserve"> الحمد لله، والصلاة والسلام على سيدنا رسول الله، وعلى آله وصحبه ومن والاه، سوف نتحدث في هذا المقال عن الاستدلال بالأصول</w:t>
      </w:r>
    </w:p>
    <w:p w:rsidR="00BD645F" w:rsidRPr="00AE2BED" w:rsidRDefault="00BD645F" w:rsidP="00AE2BED">
      <w:pPr>
        <w:pStyle w:val="a3"/>
        <w:numPr>
          <w:ilvl w:val="0"/>
          <w:numId w:val="2"/>
        </w:numPr>
        <w:bidi/>
        <w:spacing w:before="0" w:beforeAutospacing="0" w:after="120" w:afterAutospacing="0"/>
        <w:jc w:val="center"/>
        <w:rPr>
          <w:b/>
          <w:bCs/>
          <w:sz w:val="18"/>
          <w:szCs w:val="18"/>
          <w:rtl/>
        </w:rPr>
      </w:pPr>
      <w:r w:rsidRPr="00AE2BED">
        <w:rPr>
          <w:b/>
          <w:bCs/>
          <w:sz w:val="18"/>
          <w:szCs w:val="18"/>
          <w:rtl/>
        </w:rPr>
        <w:t>عنوان المقال</w:t>
      </w:r>
    </w:p>
    <w:p w:rsidR="00BD645F" w:rsidRPr="00AE2BED" w:rsidRDefault="00BD645F" w:rsidP="00AE2BED">
      <w:pPr>
        <w:spacing w:after="120" w:line="240" w:lineRule="auto"/>
        <w:jc w:val="lowKashida"/>
        <w:rPr>
          <w:rFonts w:ascii="Times New Roman" w:hAnsi="Times New Roman" w:cs="Times New Roman"/>
          <w:b/>
          <w:bCs/>
          <w:sz w:val="18"/>
          <w:szCs w:val="18"/>
          <w:rtl/>
        </w:rPr>
      </w:pPr>
      <w:r w:rsidRPr="00AE2BED">
        <w:rPr>
          <w:rFonts w:ascii="Times New Roman" w:hAnsi="Times New Roman" w:cs="Times New Roman"/>
          <w:b/>
          <w:bCs/>
          <w:sz w:val="18"/>
          <w:szCs w:val="18"/>
          <w:rtl/>
        </w:rPr>
        <w:t xml:space="preserve">إن السيوطي قد عوّل في هذا العنصر على كلام أبي البركات </w:t>
      </w:r>
      <w:proofErr w:type="spellStart"/>
      <w:r w:rsidRPr="00AE2BED">
        <w:rPr>
          <w:rFonts w:ascii="Times New Roman" w:hAnsi="Times New Roman" w:cs="Times New Roman"/>
          <w:b/>
          <w:bCs/>
          <w:sz w:val="18"/>
          <w:szCs w:val="18"/>
          <w:rtl/>
        </w:rPr>
        <w:t>الأنباري</w:t>
      </w:r>
      <w:proofErr w:type="spellEnd"/>
      <w:r w:rsidRPr="00AE2BED">
        <w:rPr>
          <w:rFonts w:ascii="Times New Roman" w:hAnsi="Times New Roman" w:cs="Times New Roman"/>
          <w:b/>
          <w:bCs/>
          <w:sz w:val="18"/>
          <w:szCs w:val="18"/>
          <w:rtl/>
        </w:rPr>
        <w:t xml:space="preserve"> في كتابه (لمع الأدلة)، وقد ذهب </w:t>
      </w:r>
      <w:proofErr w:type="spellStart"/>
      <w:r w:rsidRPr="00AE2BED">
        <w:rPr>
          <w:rFonts w:ascii="Times New Roman" w:hAnsi="Times New Roman" w:cs="Times New Roman"/>
          <w:b/>
          <w:bCs/>
          <w:sz w:val="18"/>
          <w:szCs w:val="18"/>
          <w:rtl/>
        </w:rPr>
        <w:t>الأنباريُّ</w:t>
      </w:r>
      <w:proofErr w:type="spellEnd"/>
      <w:r w:rsidRPr="00AE2BED">
        <w:rPr>
          <w:rFonts w:ascii="Times New Roman" w:hAnsi="Times New Roman" w:cs="Times New Roman"/>
          <w:b/>
          <w:bCs/>
          <w:sz w:val="18"/>
          <w:szCs w:val="18"/>
          <w:rtl/>
        </w:rPr>
        <w:t xml:space="preserve"> إلى أن الاستدلالَ بالأصول هو أحدُ أوجهِ الاستدلال التي تُلحَق بالقياس، ويُعَدُّ الاستدلال بالأصول من جملة الأدلة التي يلجأ إليها النحويُّ عند المحاجَّاة والجدل؛ إذ إن المراد </w:t>
      </w:r>
      <w:proofErr w:type="spellStart"/>
      <w:r w:rsidRPr="00AE2BED">
        <w:rPr>
          <w:rFonts w:ascii="Times New Roman" w:hAnsi="Times New Roman" w:cs="Times New Roman"/>
          <w:b/>
          <w:bCs/>
          <w:sz w:val="18"/>
          <w:szCs w:val="18"/>
          <w:rtl/>
        </w:rPr>
        <w:t>به</w:t>
      </w:r>
      <w:proofErr w:type="spellEnd"/>
      <w:r w:rsidRPr="00AE2BED">
        <w:rPr>
          <w:rFonts w:ascii="Times New Roman" w:hAnsi="Times New Roman" w:cs="Times New Roman"/>
          <w:b/>
          <w:bCs/>
          <w:sz w:val="18"/>
          <w:szCs w:val="18"/>
          <w:rtl/>
        </w:rPr>
        <w:t xml:space="preserve"> إبطالُ مذهبٍ أو رأي بالرجوع إلى الأصل الذي أصّله النحويون. ومن الأصول التي أصلها النحويون أن يكون الرفع مقَدّمًا على غيره من أنواعِ الإعرابِ، وبهذا الأصل رَدَّ </w:t>
      </w:r>
      <w:proofErr w:type="spellStart"/>
      <w:r w:rsidRPr="00AE2BED">
        <w:rPr>
          <w:rFonts w:ascii="Times New Roman" w:hAnsi="Times New Roman" w:cs="Times New Roman"/>
          <w:b/>
          <w:bCs/>
          <w:sz w:val="18"/>
          <w:szCs w:val="18"/>
          <w:rtl/>
        </w:rPr>
        <w:t>الأنباريُّ</w:t>
      </w:r>
      <w:proofErr w:type="spellEnd"/>
      <w:r w:rsidRPr="00AE2BED">
        <w:rPr>
          <w:rFonts w:ascii="Times New Roman" w:hAnsi="Times New Roman" w:cs="Times New Roman"/>
          <w:b/>
          <w:bCs/>
          <w:sz w:val="18"/>
          <w:szCs w:val="18"/>
          <w:rtl/>
        </w:rPr>
        <w:t xml:space="preserve"> مذهبَ القائلين بأن عامل الرفع في الفعل المضارع المرفوع هو تجرده من الناصب والجازم؛ لأن القول بالتجرد معناه أن الفعل كان متلبسًا </w:t>
      </w:r>
      <w:proofErr w:type="spellStart"/>
      <w:r w:rsidRPr="00AE2BED">
        <w:rPr>
          <w:rFonts w:ascii="Times New Roman" w:hAnsi="Times New Roman" w:cs="Times New Roman"/>
          <w:b/>
          <w:bCs/>
          <w:sz w:val="18"/>
          <w:szCs w:val="18"/>
          <w:rtl/>
        </w:rPr>
        <w:t>بهما</w:t>
      </w:r>
      <w:proofErr w:type="spellEnd"/>
      <w:r w:rsidRPr="00AE2BED">
        <w:rPr>
          <w:rFonts w:ascii="Times New Roman" w:hAnsi="Times New Roman" w:cs="Times New Roman"/>
          <w:b/>
          <w:bCs/>
          <w:sz w:val="18"/>
          <w:szCs w:val="18"/>
          <w:rtl/>
        </w:rPr>
        <w:t xml:space="preserve"> قبل تجرده منهما، وفي القول بذلك مخالفة للأصول؛ إذ إن الأصل تقدُّمُ الرفع على غيره.</w:t>
      </w:r>
    </w:p>
    <w:p w:rsidR="00BD645F" w:rsidRPr="00AE2BED" w:rsidRDefault="00BD645F" w:rsidP="00AE2BED">
      <w:pPr>
        <w:spacing w:after="120" w:line="240" w:lineRule="auto"/>
        <w:jc w:val="lowKashida"/>
        <w:rPr>
          <w:rFonts w:ascii="Times New Roman" w:hAnsi="Times New Roman" w:cs="Times New Roman"/>
          <w:b/>
          <w:bCs/>
          <w:spacing w:val="-4"/>
          <w:sz w:val="18"/>
          <w:szCs w:val="18"/>
          <w:rtl/>
        </w:rPr>
      </w:pPr>
      <w:r w:rsidRPr="00AE2BED">
        <w:rPr>
          <w:rFonts w:ascii="Times New Roman" w:hAnsi="Times New Roman" w:cs="Times New Roman"/>
          <w:b/>
          <w:bCs/>
          <w:sz w:val="18"/>
          <w:szCs w:val="18"/>
          <w:rtl/>
        </w:rPr>
        <w:t xml:space="preserve">قال </w:t>
      </w:r>
      <w:proofErr w:type="spellStart"/>
      <w:r w:rsidRPr="00AE2BED">
        <w:rPr>
          <w:rFonts w:ascii="Times New Roman" w:hAnsi="Times New Roman" w:cs="Times New Roman"/>
          <w:b/>
          <w:bCs/>
          <w:sz w:val="18"/>
          <w:szCs w:val="18"/>
          <w:rtl/>
        </w:rPr>
        <w:t>الأنباري</w:t>
      </w:r>
      <w:proofErr w:type="spellEnd"/>
      <w:r w:rsidRPr="00AE2BED">
        <w:rPr>
          <w:rFonts w:ascii="Times New Roman" w:hAnsi="Times New Roman" w:cs="Times New Roman"/>
          <w:b/>
          <w:bCs/>
          <w:sz w:val="18"/>
          <w:szCs w:val="18"/>
          <w:rtl/>
        </w:rPr>
        <w:t xml:space="preserve"> في (لمع الأدلة): "وأما الاستدلال بالأصول فمِثل أن يُسْتَدَلَّ على إبطال مذهبِ مَن ذهب إلى أن رفعَ المضارع إنما كان لسلامته من العوامل </w:t>
      </w:r>
      <w:proofErr w:type="spellStart"/>
      <w:r w:rsidRPr="00AE2BED">
        <w:rPr>
          <w:rFonts w:ascii="Times New Roman" w:hAnsi="Times New Roman" w:cs="Times New Roman"/>
          <w:b/>
          <w:bCs/>
          <w:sz w:val="18"/>
          <w:szCs w:val="18"/>
          <w:rtl/>
        </w:rPr>
        <w:t>الناصبة</w:t>
      </w:r>
      <w:proofErr w:type="spellEnd"/>
      <w:r w:rsidRPr="00AE2BED">
        <w:rPr>
          <w:rFonts w:ascii="Times New Roman" w:hAnsi="Times New Roman" w:cs="Times New Roman"/>
          <w:b/>
          <w:bCs/>
          <w:sz w:val="18"/>
          <w:szCs w:val="18"/>
          <w:rtl/>
        </w:rPr>
        <w:t xml:space="preserve"> </w:t>
      </w:r>
      <w:r w:rsidRPr="00AE2BED">
        <w:rPr>
          <w:rFonts w:ascii="Times New Roman" w:hAnsi="Times New Roman" w:cs="Times New Roman"/>
          <w:b/>
          <w:bCs/>
          <w:spacing w:val="-4"/>
          <w:sz w:val="18"/>
          <w:szCs w:val="18"/>
          <w:rtl/>
        </w:rPr>
        <w:t>والجازمة، بأن ما ذهبَ إليه يُؤدي إلى خلاف الأصول؛ لأنه يؤدي إلى أن يكون الرفع بعد النصب والجزم، وهذا خلاف الأصول؛ لأن الأصول تدل على أن الرفع قبل النصب؛ لأن الرفع صفة الفاعل، والنصب صفة المفعول، كما أن الفاعل قبل المفعول، فكذلك الرفع قبل النصب، وكذلك تدل الأصول على أن الرفع قبل الجزم؛ لأن الرفع في الأصل من صفات الأسماء، والجزم من صفات الأفعال، وكما أن رتبة الأسماء قبل رتبة الأفعال، فكذلك الرفع قبل الجزم". انتهى.</w:t>
      </w:r>
    </w:p>
    <w:p w:rsidR="00BD645F" w:rsidRPr="00AE2BED" w:rsidRDefault="00BD645F" w:rsidP="00AE2BED">
      <w:pPr>
        <w:spacing w:after="120" w:line="240" w:lineRule="auto"/>
        <w:jc w:val="lowKashida"/>
        <w:rPr>
          <w:rFonts w:ascii="Times New Roman" w:hAnsi="Times New Roman" w:cs="Times New Roman"/>
          <w:b/>
          <w:bCs/>
          <w:sz w:val="18"/>
          <w:szCs w:val="18"/>
          <w:rtl/>
        </w:rPr>
      </w:pPr>
      <w:r w:rsidRPr="00AE2BED">
        <w:rPr>
          <w:rFonts w:ascii="Times New Roman" w:hAnsi="Times New Roman" w:cs="Times New Roman"/>
          <w:b/>
          <w:bCs/>
          <w:sz w:val="18"/>
          <w:szCs w:val="18"/>
          <w:rtl/>
        </w:rPr>
        <w:t xml:space="preserve">وفي كلام أبي البركات </w:t>
      </w:r>
      <w:proofErr w:type="spellStart"/>
      <w:r w:rsidRPr="00AE2BED">
        <w:rPr>
          <w:rFonts w:ascii="Times New Roman" w:hAnsi="Times New Roman" w:cs="Times New Roman"/>
          <w:b/>
          <w:bCs/>
          <w:sz w:val="18"/>
          <w:szCs w:val="18"/>
          <w:rtl/>
        </w:rPr>
        <w:t>الأنباري</w:t>
      </w:r>
      <w:proofErr w:type="spellEnd"/>
      <w:r w:rsidRPr="00AE2BED">
        <w:rPr>
          <w:rFonts w:ascii="Times New Roman" w:hAnsi="Times New Roman" w:cs="Times New Roman"/>
          <w:b/>
          <w:bCs/>
          <w:sz w:val="18"/>
          <w:szCs w:val="18"/>
          <w:rtl/>
        </w:rPr>
        <w:t xml:space="preserve"> إجمالٌ يَحتاج إلى تفصيل يكشفه ويبينه، وهو أن نقول: إن </w:t>
      </w:r>
      <w:proofErr w:type="spellStart"/>
      <w:r w:rsidRPr="00AE2BED">
        <w:rPr>
          <w:rFonts w:ascii="Times New Roman" w:hAnsi="Times New Roman" w:cs="Times New Roman"/>
          <w:b/>
          <w:bCs/>
          <w:sz w:val="18"/>
          <w:szCs w:val="18"/>
          <w:rtl/>
        </w:rPr>
        <w:t>الأنباريَّ</w:t>
      </w:r>
      <w:proofErr w:type="spellEnd"/>
      <w:r w:rsidRPr="00AE2BED">
        <w:rPr>
          <w:rFonts w:ascii="Times New Roman" w:hAnsi="Times New Roman" w:cs="Times New Roman"/>
          <w:b/>
          <w:bCs/>
          <w:sz w:val="18"/>
          <w:szCs w:val="18"/>
          <w:rtl/>
        </w:rPr>
        <w:t xml:space="preserve"> قد رد مذهبًا من المذاهب وأبطل قولًا من الأقوال بالرجوع إلى الأصول التي استقرت عند النحويين، فقد استقر عند النحويين أن الرفع مُقَدَّمٌ على غيره من أنواع الإعراب، فهو مقدَّم على النصب والجزم، فإذا كان الفعل المضارعُ مرفوعًا فإنه لا يجوز عند </w:t>
      </w:r>
      <w:proofErr w:type="spellStart"/>
      <w:r w:rsidRPr="00AE2BED">
        <w:rPr>
          <w:rFonts w:ascii="Times New Roman" w:hAnsi="Times New Roman" w:cs="Times New Roman"/>
          <w:b/>
          <w:bCs/>
          <w:sz w:val="18"/>
          <w:szCs w:val="18"/>
          <w:rtl/>
        </w:rPr>
        <w:t>الأنباري</w:t>
      </w:r>
      <w:proofErr w:type="spellEnd"/>
      <w:r w:rsidRPr="00AE2BED">
        <w:rPr>
          <w:rFonts w:ascii="Times New Roman" w:hAnsi="Times New Roman" w:cs="Times New Roman"/>
          <w:b/>
          <w:bCs/>
          <w:sz w:val="18"/>
          <w:szCs w:val="18"/>
          <w:rtl/>
        </w:rPr>
        <w:t xml:space="preserve"> أن يُقال: إن رافعه هو تجرده من الناصب والجازم؛ لأن التعبير بالتجرد منهما يؤدِّي إلى سبقهما للرفع، ويؤدي إلى أن المضارع تجرد منهما بعد أن كان متلبسًا </w:t>
      </w:r>
      <w:proofErr w:type="spellStart"/>
      <w:r w:rsidRPr="00AE2BED">
        <w:rPr>
          <w:rFonts w:ascii="Times New Roman" w:hAnsi="Times New Roman" w:cs="Times New Roman"/>
          <w:b/>
          <w:bCs/>
          <w:sz w:val="18"/>
          <w:szCs w:val="18"/>
          <w:rtl/>
        </w:rPr>
        <w:t>بهما</w:t>
      </w:r>
      <w:proofErr w:type="spellEnd"/>
      <w:r w:rsidRPr="00AE2BED">
        <w:rPr>
          <w:rFonts w:ascii="Times New Roman" w:hAnsi="Times New Roman" w:cs="Times New Roman"/>
          <w:b/>
          <w:bCs/>
          <w:sz w:val="18"/>
          <w:szCs w:val="18"/>
          <w:rtl/>
        </w:rPr>
        <w:t>، وهو خلاف الأصول؛ إذ إن الأصول شاهدةٌ بتقدم الرفع عليهما.</w:t>
      </w:r>
    </w:p>
    <w:p w:rsidR="00BD645F" w:rsidRPr="00AE2BED" w:rsidRDefault="00BD645F" w:rsidP="00AE2BED">
      <w:pPr>
        <w:spacing w:after="120" w:line="240" w:lineRule="auto"/>
        <w:jc w:val="lowKashida"/>
        <w:rPr>
          <w:rFonts w:ascii="Times New Roman" w:hAnsi="Times New Roman" w:cs="Times New Roman"/>
          <w:b/>
          <w:bCs/>
          <w:spacing w:val="-6"/>
          <w:sz w:val="18"/>
          <w:szCs w:val="18"/>
          <w:rtl/>
        </w:rPr>
      </w:pPr>
      <w:r w:rsidRPr="00AE2BED">
        <w:rPr>
          <w:rFonts w:ascii="Times New Roman" w:hAnsi="Times New Roman" w:cs="Times New Roman"/>
          <w:b/>
          <w:bCs/>
          <w:spacing w:val="-6"/>
          <w:sz w:val="18"/>
          <w:szCs w:val="18"/>
          <w:rtl/>
        </w:rPr>
        <w:t xml:space="preserve">ويدل على تقدم الرفع على النصب أن الرفع حكمٌ ثابتٌ للفاعل، وهو عمدةٌ، كما أن النصبَ حكمٌ ثابتٌ للمفعول </w:t>
      </w:r>
      <w:proofErr w:type="spellStart"/>
      <w:r w:rsidRPr="00AE2BED">
        <w:rPr>
          <w:rFonts w:ascii="Times New Roman" w:hAnsi="Times New Roman" w:cs="Times New Roman"/>
          <w:b/>
          <w:bCs/>
          <w:spacing w:val="-6"/>
          <w:sz w:val="18"/>
          <w:szCs w:val="18"/>
          <w:rtl/>
        </w:rPr>
        <w:t>به</w:t>
      </w:r>
      <w:proofErr w:type="spellEnd"/>
      <w:r w:rsidRPr="00AE2BED">
        <w:rPr>
          <w:rFonts w:ascii="Times New Roman" w:hAnsi="Times New Roman" w:cs="Times New Roman"/>
          <w:b/>
          <w:bCs/>
          <w:spacing w:val="-6"/>
          <w:sz w:val="18"/>
          <w:szCs w:val="18"/>
          <w:rtl/>
        </w:rPr>
        <w:t xml:space="preserve">، وهو فَضلةٌ، فكما أن الفاعلَ قبل المفعول مَنْزِلَة واعتبارًا، فكذلك الرفع يكون قبل النصب مَنْزِلَةً واعتبارًا. ويدل على تقدم الرفع على الجزم أن الرفع في </w:t>
      </w:r>
      <w:r w:rsidRPr="00AE2BED">
        <w:rPr>
          <w:rFonts w:ascii="Times New Roman" w:hAnsi="Times New Roman" w:cs="Times New Roman"/>
          <w:b/>
          <w:bCs/>
          <w:spacing w:val="-6"/>
          <w:sz w:val="18"/>
          <w:szCs w:val="18"/>
          <w:rtl/>
        </w:rPr>
        <w:lastRenderedPageBreak/>
        <w:t>الأصل صفـة من صفات الأسماء، والجزم من صفات الأفعال، والأسماء متقدمة في الرتبة على الأفعال، فكذلك الرفع متقدمٌ في الرتبة على الجزم.</w:t>
      </w:r>
    </w:p>
    <w:p w:rsidR="00BD645F" w:rsidRPr="00AE2BED" w:rsidRDefault="00BD645F" w:rsidP="00450E67">
      <w:pPr>
        <w:spacing w:after="120" w:line="240" w:lineRule="auto"/>
        <w:jc w:val="lowKashida"/>
        <w:rPr>
          <w:rFonts w:ascii="Times New Roman" w:hAnsi="Times New Roman" w:cs="Times New Roman"/>
          <w:b/>
          <w:bCs/>
          <w:sz w:val="18"/>
          <w:szCs w:val="18"/>
          <w:rtl/>
        </w:rPr>
      </w:pPr>
      <w:r w:rsidRPr="00AE2BED">
        <w:rPr>
          <w:rFonts w:ascii="Times New Roman" w:hAnsi="Times New Roman" w:cs="Times New Roman"/>
          <w:b/>
          <w:bCs/>
          <w:sz w:val="18"/>
          <w:szCs w:val="18"/>
          <w:rtl/>
        </w:rPr>
        <w:t xml:space="preserve">وخلاصة ما سبق أن الأصلَ هو تقدم الرفع على النصب والجزم، فمن قال: إن المضارع مرفوعٌ بتجرده من الناصب والجازم فقد قدم النصبَ والجزمَ على الرفع، وبذلك يكون قد خالف أصلًا من أصول النحاة، فلا يُقْبَلُ قَوْلُهُ ولا يُرتضَى مذهبه عند </w:t>
      </w:r>
      <w:proofErr w:type="spellStart"/>
      <w:r w:rsidRPr="00AE2BED">
        <w:rPr>
          <w:rFonts w:ascii="Times New Roman" w:hAnsi="Times New Roman" w:cs="Times New Roman"/>
          <w:b/>
          <w:bCs/>
          <w:sz w:val="18"/>
          <w:szCs w:val="18"/>
          <w:rtl/>
        </w:rPr>
        <w:t>الأنباري</w:t>
      </w:r>
      <w:proofErr w:type="spellEnd"/>
      <w:r w:rsidRPr="00AE2BED">
        <w:rPr>
          <w:rFonts w:ascii="Times New Roman" w:hAnsi="Times New Roman" w:cs="Times New Roman"/>
          <w:b/>
          <w:bCs/>
          <w:sz w:val="18"/>
          <w:szCs w:val="18"/>
          <w:rtl/>
        </w:rPr>
        <w:t xml:space="preserve">. وهذا القولُ الذي رده </w:t>
      </w:r>
      <w:proofErr w:type="spellStart"/>
      <w:r w:rsidRPr="00AE2BED">
        <w:rPr>
          <w:rFonts w:ascii="Times New Roman" w:hAnsi="Times New Roman" w:cs="Times New Roman"/>
          <w:b/>
          <w:bCs/>
          <w:sz w:val="18"/>
          <w:szCs w:val="18"/>
          <w:rtl/>
        </w:rPr>
        <w:t>الأنباريُّ</w:t>
      </w:r>
      <w:proofErr w:type="spellEnd"/>
      <w:r w:rsidRPr="00AE2BED">
        <w:rPr>
          <w:rFonts w:ascii="Times New Roman" w:hAnsi="Times New Roman" w:cs="Times New Roman"/>
          <w:b/>
          <w:bCs/>
          <w:sz w:val="18"/>
          <w:szCs w:val="18"/>
          <w:rtl/>
        </w:rPr>
        <w:t xml:space="preserve"> واستدل على إبطاله بالأصول هو رأي حُذّاق الكوفيين، يقول الفَرّاءُ في (معاني القرآن) عند قولـه تعـالى: </w:t>
      </w:r>
      <w:r w:rsidRPr="00AE2BED">
        <w:rPr>
          <w:rFonts w:ascii="Times New Roman" w:hAnsi="Times New Roman" w:cs="Times New Roman"/>
          <w:b/>
          <w:bCs/>
          <w:color w:val="008000"/>
          <w:sz w:val="18"/>
          <w:szCs w:val="18"/>
          <w:rtl/>
        </w:rPr>
        <w:t>{</w:t>
      </w:r>
      <w:r w:rsidRPr="00450E67">
        <w:rPr>
          <w:rFonts w:ascii="QCF_P012" w:hAnsi="QCF_P012" w:cs="QCF_P012"/>
          <w:color w:val="008000"/>
          <w:sz w:val="18"/>
          <w:szCs w:val="18"/>
          <w:rtl/>
        </w:rPr>
        <w:t xml:space="preserve"> ﯗ ﯘ ﯙ ﯚ ﯛ ﯜ ﯝ ﯞ ﯟ</w:t>
      </w:r>
      <w:r w:rsidRPr="00450E67">
        <w:rPr>
          <w:rFonts w:ascii="Times New Roman" w:hAnsi="Times New Roman" w:cs="Times New Roman"/>
          <w:b/>
          <w:bCs/>
          <w:color w:val="008000"/>
          <w:sz w:val="18"/>
          <w:szCs w:val="18"/>
          <w:rtl/>
        </w:rPr>
        <w:t xml:space="preserve"> </w:t>
      </w:r>
      <w:r w:rsidRPr="00AE2BED">
        <w:rPr>
          <w:rFonts w:ascii="Times New Roman" w:hAnsi="Times New Roman" w:cs="Times New Roman"/>
          <w:b/>
          <w:bCs/>
          <w:color w:val="008000"/>
          <w:sz w:val="18"/>
          <w:szCs w:val="18"/>
          <w:rtl/>
        </w:rPr>
        <w:t xml:space="preserve">} </w:t>
      </w:r>
      <w:r w:rsidRPr="00AE2BED">
        <w:rPr>
          <w:rFonts w:ascii="Times New Roman" w:hAnsi="Times New Roman" w:cs="Times New Roman"/>
          <w:b/>
          <w:bCs/>
          <w:sz w:val="18"/>
          <w:szCs w:val="18"/>
          <w:rtl/>
        </w:rPr>
        <w:t xml:space="preserve">[البقرة: 83]: "رُفعت: </w:t>
      </w:r>
      <w:r w:rsidRPr="00AE2BED">
        <w:rPr>
          <w:rFonts w:ascii="Times New Roman" w:hAnsi="Times New Roman" w:cs="Times New Roman"/>
          <w:b/>
          <w:bCs/>
          <w:color w:val="008000"/>
          <w:sz w:val="18"/>
          <w:szCs w:val="18"/>
          <w:rtl/>
        </w:rPr>
        <w:t>{</w:t>
      </w:r>
      <w:r w:rsidRPr="00450E67">
        <w:rPr>
          <w:rFonts w:ascii="QCF_P012" w:hAnsi="QCF_P012" w:cs="QCF_P012"/>
          <w:color w:val="008000"/>
          <w:sz w:val="18"/>
          <w:szCs w:val="18"/>
          <w:rtl/>
        </w:rPr>
        <w:t xml:space="preserve"> ﯝ</w:t>
      </w:r>
      <w:r w:rsidRPr="00AE2BED">
        <w:rPr>
          <w:rFonts w:ascii="Times New Roman" w:hAnsi="Times New Roman" w:cs="Times New Roman"/>
          <w:b/>
          <w:bCs/>
          <w:color w:val="008000"/>
          <w:sz w:val="18"/>
          <w:szCs w:val="18"/>
          <w:rtl/>
        </w:rPr>
        <w:t>}</w:t>
      </w:r>
      <w:r w:rsidRPr="00AE2BED">
        <w:rPr>
          <w:rFonts w:ascii="Times New Roman" w:hAnsi="Times New Roman" w:cs="Times New Roman"/>
          <w:b/>
          <w:bCs/>
          <w:sz w:val="18"/>
          <w:szCs w:val="18"/>
          <w:rtl/>
        </w:rPr>
        <w:t>؛ لأن دخول أنْ يصلح فيها، فلما حُذف الناصب رُفعت، وهو القول الذي يجري على ألسنة المعربين".</w:t>
      </w:r>
    </w:p>
    <w:p w:rsidR="00BD645F" w:rsidRPr="00AE2BED" w:rsidRDefault="00BD645F" w:rsidP="00AE2BED">
      <w:pPr>
        <w:spacing w:after="120" w:line="240" w:lineRule="auto"/>
        <w:jc w:val="lowKashida"/>
        <w:rPr>
          <w:rFonts w:ascii="Times New Roman" w:hAnsi="Times New Roman" w:cs="Times New Roman"/>
          <w:b/>
          <w:bCs/>
          <w:sz w:val="18"/>
          <w:szCs w:val="18"/>
          <w:rtl/>
        </w:rPr>
      </w:pPr>
      <w:r w:rsidRPr="00AE2BED">
        <w:rPr>
          <w:rFonts w:ascii="Times New Roman" w:hAnsi="Times New Roman" w:cs="Times New Roman"/>
          <w:b/>
          <w:bCs/>
          <w:sz w:val="18"/>
          <w:szCs w:val="18"/>
          <w:rtl/>
        </w:rPr>
        <w:t xml:space="preserve">ونختم بقول أحد الباحثين المعاصرين: "والحق أن استدلال </w:t>
      </w:r>
      <w:proofErr w:type="spellStart"/>
      <w:r w:rsidRPr="00AE2BED">
        <w:rPr>
          <w:rFonts w:ascii="Times New Roman" w:hAnsi="Times New Roman" w:cs="Times New Roman"/>
          <w:b/>
          <w:bCs/>
          <w:sz w:val="18"/>
          <w:szCs w:val="18"/>
          <w:rtl/>
        </w:rPr>
        <w:t>الأنباري</w:t>
      </w:r>
      <w:proofErr w:type="spellEnd"/>
      <w:r w:rsidRPr="00AE2BED">
        <w:rPr>
          <w:rFonts w:ascii="Times New Roman" w:hAnsi="Times New Roman" w:cs="Times New Roman"/>
          <w:b/>
          <w:bCs/>
          <w:sz w:val="18"/>
          <w:szCs w:val="18"/>
          <w:rtl/>
        </w:rPr>
        <w:t xml:space="preserve"> يبدو عليه التكلف؛ إذ يُمكن الاعتراضُ عليه من عدة أوجه؛ فمن الممكن أن نقول: إن التعريَ أسبقُ من التقييد، فالتعري أولًا، ولما كان الرفع هو الأول كان ملازمًا للتعري، كما يمكن أن يُقال: إن الفعلَ المضارعَ رُفِعَ؛ لأنه لم يدخل عليه ناصبٌ فينصبَه، ولا جازمٌ </w:t>
      </w:r>
      <w:proofErr w:type="spellStart"/>
      <w:r w:rsidRPr="00AE2BED">
        <w:rPr>
          <w:rFonts w:ascii="Times New Roman" w:hAnsi="Times New Roman" w:cs="Times New Roman"/>
          <w:b/>
          <w:bCs/>
          <w:sz w:val="18"/>
          <w:szCs w:val="18"/>
          <w:rtl/>
        </w:rPr>
        <w:t>فيجزمَه</w:t>
      </w:r>
      <w:proofErr w:type="spellEnd"/>
      <w:r w:rsidRPr="00AE2BED">
        <w:rPr>
          <w:rFonts w:ascii="Times New Roman" w:hAnsi="Times New Roman" w:cs="Times New Roman"/>
          <w:b/>
          <w:bCs/>
          <w:sz w:val="18"/>
          <w:szCs w:val="18"/>
          <w:rtl/>
        </w:rPr>
        <w:t>، دون أن نمَس أسبقية الرفع للنصب والجزم".</w:t>
      </w:r>
    </w:p>
    <w:p w:rsidR="00BD645F" w:rsidRPr="00D20229" w:rsidRDefault="00BD645F" w:rsidP="00356612">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BD645F" w:rsidRPr="00D20229" w:rsidRDefault="00BD645F" w:rsidP="00356612">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BD645F" w:rsidRPr="00D20229" w:rsidRDefault="00BD645F" w:rsidP="00356612">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BD645F" w:rsidRPr="00D20229" w:rsidRDefault="00BD645F" w:rsidP="00356612">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BD645F" w:rsidRPr="00D20229" w:rsidRDefault="00BD645F" w:rsidP="00356612">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BD645F" w:rsidRPr="00D20229" w:rsidRDefault="00BD645F" w:rsidP="00356612">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BD645F" w:rsidRPr="00D20229" w:rsidRDefault="00BD645F" w:rsidP="00356612">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BD645F" w:rsidRPr="00D20229" w:rsidRDefault="00BD645F" w:rsidP="00356612">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BD645F" w:rsidRPr="00D20229" w:rsidRDefault="00BD645F" w:rsidP="00356612">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BD645F" w:rsidRPr="00D20229" w:rsidRDefault="00BD645F" w:rsidP="00356612">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BD645F" w:rsidRPr="00AE2BED" w:rsidRDefault="00BD645F" w:rsidP="00356612">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BD645F" w:rsidRDefault="00BD645F" w:rsidP="00AE2BED">
      <w:pPr>
        <w:pStyle w:val="a4"/>
        <w:spacing w:line="460" w:lineRule="exact"/>
        <w:ind w:left="567"/>
        <w:jc w:val="both"/>
        <w:rPr>
          <w:sz w:val="32"/>
          <w:szCs w:val="32"/>
          <w:rtl/>
        </w:rPr>
        <w:sectPr w:rsidR="00BD645F" w:rsidSect="00AE2BED">
          <w:type w:val="continuous"/>
          <w:pgSz w:w="11906" w:h="16838"/>
          <w:pgMar w:top="964" w:right="1021" w:bottom="964" w:left="1021" w:header="709" w:footer="709" w:gutter="0"/>
          <w:cols w:num="2" w:space="708"/>
          <w:bidi/>
          <w:rtlGutter/>
          <w:docGrid w:linePitch="360"/>
        </w:sectPr>
      </w:pPr>
    </w:p>
    <w:p w:rsidR="00BD645F" w:rsidRPr="0089766D" w:rsidRDefault="00BD645F" w:rsidP="00AE2BED">
      <w:pPr>
        <w:pStyle w:val="a4"/>
        <w:spacing w:line="460" w:lineRule="exact"/>
        <w:ind w:left="567"/>
        <w:jc w:val="both"/>
        <w:rPr>
          <w:sz w:val="32"/>
          <w:szCs w:val="32"/>
          <w:rtl/>
        </w:rPr>
      </w:pPr>
    </w:p>
    <w:p w:rsidR="00BD645F" w:rsidRPr="001D6929" w:rsidRDefault="00BD645F" w:rsidP="00AE2BED">
      <w:pPr>
        <w:spacing w:line="460" w:lineRule="exact"/>
        <w:rPr>
          <w:rFonts w:ascii="Times New Roman" w:hAnsi="Times New Roman" w:cs="Times New Roman"/>
          <w:sz w:val="32"/>
          <w:szCs w:val="32"/>
          <w:rtl/>
        </w:rPr>
      </w:pPr>
    </w:p>
    <w:p w:rsidR="00BD645F" w:rsidRPr="001D6929" w:rsidRDefault="00BD645F" w:rsidP="00AE2BED">
      <w:pPr>
        <w:pStyle w:val="a3"/>
        <w:bidi/>
        <w:spacing w:before="0" w:beforeAutospacing="0" w:after="120" w:afterAutospacing="0" w:line="500" w:lineRule="exact"/>
        <w:jc w:val="lowKashida"/>
        <w:rPr>
          <w:sz w:val="32"/>
          <w:szCs w:val="32"/>
          <w:rtl/>
        </w:rPr>
      </w:pPr>
    </w:p>
    <w:p w:rsidR="00BD645F" w:rsidRPr="001D6929" w:rsidRDefault="00BD645F" w:rsidP="00AE2BED">
      <w:pPr>
        <w:spacing w:after="120" w:line="520" w:lineRule="exact"/>
        <w:jc w:val="lowKashida"/>
        <w:rPr>
          <w:rFonts w:ascii="Times New Roman" w:hAnsi="Times New Roman" w:cs="Times New Roman"/>
          <w:sz w:val="32"/>
          <w:szCs w:val="32"/>
          <w:rtl/>
        </w:rPr>
      </w:pPr>
    </w:p>
    <w:p w:rsidR="00BD645F" w:rsidRPr="001D6929" w:rsidRDefault="00BD645F" w:rsidP="00AE2BED">
      <w:pPr>
        <w:spacing w:line="460" w:lineRule="exact"/>
        <w:rPr>
          <w:rFonts w:ascii="Times New Roman" w:hAnsi="Times New Roman" w:cs="Times New Roman"/>
          <w:sz w:val="32"/>
          <w:szCs w:val="32"/>
          <w:rtl/>
        </w:rPr>
      </w:pPr>
    </w:p>
    <w:p w:rsidR="00BD645F" w:rsidRDefault="00BD645F" w:rsidP="00AE2BED">
      <w:pPr>
        <w:jc w:val="center"/>
      </w:pPr>
    </w:p>
    <w:sectPr w:rsidR="00BD645F" w:rsidSect="00AE2BE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01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B06D5"/>
    <w:multiLevelType w:val="hybridMultilevel"/>
    <w:tmpl w:val="7DC8FC6E"/>
    <w:lvl w:ilvl="0" w:tplc="2BEA3038">
      <w:start w:val="1"/>
      <w:numFmt w:val="upperRoman"/>
      <w:lvlText w:val="%1."/>
      <w:lvlJc w:val="left"/>
      <w:pPr>
        <w:ind w:left="770" w:hanging="360"/>
      </w:pPr>
      <w:rPr>
        <w:rFonts w:cs="Times New Roman" w:hint="default"/>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2BED"/>
    <w:rsid w:val="000C6EF9"/>
    <w:rsid w:val="00175DAF"/>
    <w:rsid w:val="001D6929"/>
    <w:rsid w:val="00294A2D"/>
    <w:rsid w:val="00356612"/>
    <w:rsid w:val="00450E67"/>
    <w:rsid w:val="00514443"/>
    <w:rsid w:val="006370C6"/>
    <w:rsid w:val="00644084"/>
    <w:rsid w:val="00675DD6"/>
    <w:rsid w:val="006D13DC"/>
    <w:rsid w:val="007E277A"/>
    <w:rsid w:val="00880823"/>
    <w:rsid w:val="0089766D"/>
    <w:rsid w:val="009556CB"/>
    <w:rsid w:val="00A96FEE"/>
    <w:rsid w:val="00AE2BED"/>
    <w:rsid w:val="00BD645F"/>
    <w:rsid w:val="00BF7572"/>
    <w:rsid w:val="00D2022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E2BE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AE2BED"/>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2013-06-11T12:41:00Z</dcterms:created>
  <dcterms:modified xsi:type="dcterms:W3CDTF">2013-06-19T12:57:00Z</dcterms:modified>
</cp:coreProperties>
</file>