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A70" w:rsidRPr="00012A88" w:rsidRDefault="00006A70" w:rsidP="00012A88">
      <w:pPr>
        <w:spacing w:line="240" w:lineRule="auto"/>
        <w:jc w:val="center"/>
        <w:rPr>
          <w:rFonts w:ascii="Times New Roman" w:hAnsi="Times New Roman" w:cs="Times New Roman"/>
          <w:i/>
          <w:iCs/>
          <w:sz w:val="48"/>
          <w:szCs w:val="48"/>
          <w:rtl/>
        </w:rPr>
      </w:pPr>
      <w:r w:rsidRPr="00012A88">
        <w:rPr>
          <w:rFonts w:ascii="Times New Roman" w:hAnsi="Times New Roman" w:cs="Times New Roman"/>
          <w:i/>
          <w:iCs/>
          <w:sz w:val="48"/>
          <w:szCs w:val="48"/>
          <w:rtl/>
        </w:rPr>
        <w:t>ظهور تطور العلة النحوية في القرن الرابع الهجري</w:t>
      </w:r>
    </w:p>
    <w:p w:rsidR="00006A70" w:rsidRPr="00012A88" w:rsidRDefault="00006A70" w:rsidP="00012A88">
      <w:pPr>
        <w:spacing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  <w:rtl/>
        </w:rPr>
      </w:pPr>
      <w:r w:rsidRPr="00012A88">
        <w:rPr>
          <w:rFonts w:ascii="Times New Roman" w:hAnsi="Times New Roman" w:cs="Times New Roman"/>
          <w:i/>
          <w:iCs/>
          <w:sz w:val="28"/>
          <w:szCs w:val="28"/>
          <w:rtl/>
        </w:rPr>
        <w:t>بحث  فى  اصول النحو</w:t>
      </w:r>
    </w:p>
    <w:p w:rsidR="00006A70" w:rsidRPr="00012A88" w:rsidRDefault="00006A70" w:rsidP="00415F20">
      <w:pPr>
        <w:spacing w:line="240" w:lineRule="auto"/>
        <w:jc w:val="center"/>
        <w:rPr>
          <w:rFonts w:ascii="Times New Roman" w:hAnsi="Times New Roman" w:cs="Times New Roman"/>
          <w:lang w:bidi="ar-EG"/>
        </w:rPr>
      </w:pPr>
      <w:r w:rsidRPr="00012A88">
        <w:rPr>
          <w:rFonts w:ascii="Times New Roman" w:hAnsi="Times New Roman" w:cs="Times New Roman"/>
          <w:rtl/>
        </w:rPr>
        <w:t xml:space="preserve">إعداد أ/ </w:t>
      </w:r>
      <w:r w:rsidR="00415F20" w:rsidRPr="00415F20">
        <w:rPr>
          <w:rFonts w:ascii="Times New Roman" w:hAnsi="Times New Roman" w:cs="Times New Roman"/>
          <w:rtl/>
          <w:lang w:bidi="ar-EG"/>
        </w:rPr>
        <w:t>شيماء عبد المجيد محمد زهران</w:t>
      </w:r>
    </w:p>
    <w:p w:rsidR="00006A70" w:rsidRPr="00012A88" w:rsidRDefault="00006A70" w:rsidP="00012A88">
      <w:pPr>
        <w:spacing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012A88">
        <w:rPr>
          <w:rFonts w:ascii="Times New Roman" w:hAnsi="Times New Roman" w:cs="Times New Roman"/>
          <w:i/>
          <w:iCs/>
          <w:sz w:val="20"/>
          <w:szCs w:val="20"/>
          <w:rtl/>
        </w:rPr>
        <w:t>قسم اللغة العربية</w:t>
      </w:r>
    </w:p>
    <w:p w:rsidR="00006A70" w:rsidRPr="00012A88" w:rsidRDefault="00006A70" w:rsidP="00012A88">
      <w:pPr>
        <w:spacing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012A88">
        <w:rPr>
          <w:rFonts w:ascii="Times New Roman" w:hAnsi="Times New Roman" w:cs="Times New Roman"/>
          <w:i/>
          <w:iCs/>
          <w:sz w:val="20"/>
          <w:szCs w:val="20"/>
          <w:rtl/>
        </w:rPr>
        <w:t>كلية اللغات – جامعة المدينة العالمية</w:t>
      </w:r>
    </w:p>
    <w:p w:rsidR="00006A70" w:rsidRPr="00012A88" w:rsidRDefault="00006A70" w:rsidP="00012A88">
      <w:pPr>
        <w:spacing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  <w:rtl/>
        </w:rPr>
      </w:pPr>
      <w:r w:rsidRPr="00012A88">
        <w:rPr>
          <w:rFonts w:ascii="Times New Roman" w:hAnsi="Times New Roman" w:cs="Times New Roman"/>
          <w:i/>
          <w:iCs/>
          <w:sz w:val="20"/>
          <w:szCs w:val="20"/>
          <w:rtl/>
        </w:rPr>
        <w:t>شاه علم – ماليزيا</w:t>
      </w:r>
    </w:p>
    <w:p w:rsidR="00006A70" w:rsidRPr="00012A88" w:rsidRDefault="00415F20" w:rsidP="00415F20">
      <w:pPr>
        <w:spacing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  <w:rtl/>
        </w:rPr>
      </w:pPr>
      <w:r w:rsidRPr="00415F20">
        <w:rPr>
          <w:rFonts w:ascii="Times New Roman" w:hAnsi="Times New Roman" w:cs="Times New Roman"/>
          <w:i/>
          <w:iCs/>
          <w:sz w:val="20"/>
          <w:szCs w:val="20"/>
          <w:lang w:bidi="ar-EG"/>
        </w:rPr>
        <w:t>shaimaa.abdelmajeed@mediu.ws</w:t>
      </w:r>
    </w:p>
    <w:p w:rsidR="00006A70" w:rsidRPr="00012A88" w:rsidRDefault="00006A70" w:rsidP="00012A88">
      <w:pPr>
        <w:spacing w:after="120" w:line="240" w:lineRule="auto"/>
        <w:jc w:val="lowKashida"/>
        <w:rPr>
          <w:rFonts w:ascii="Times New Roman" w:hAnsi="Times New Roman" w:cs="Times New Roman"/>
          <w:b/>
          <w:bCs/>
          <w:sz w:val="18"/>
          <w:szCs w:val="18"/>
          <w:rtl/>
        </w:rPr>
        <w:sectPr w:rsidR="00006A70" w:rsidRPr="00012A88" w:rsidSect="00BF7572">
          <w:pgSz w:w="11906" w:h="16838"/>
          <w:pgMar w:top="964" w:right="1021" w:bottom="964" w:left="1021" w:header="709" w:footer="709" w:gutter="0"/>
          <w:cols w:space="708"/>
          <w:bidi/>
          <w:rtlGutter/>
          <w:docGrid w:linePitch="360"/>
        </w:sectPr>
      </w:pPr>
    </w:p>
    <w:p w:rsidR="00006A70" w:rsidRPr="00012A88" w:rsidRDefault="00006A70" w:rsidP="00012A88">
      <w:pPr>
        <w:spacing w:after="120" w:line="240" w:lineRule="auto"/>
        <w:jc w:val="lowKashida"/>
        <w:rPr>
          <w:rFonts w:ascii="Times New Roman" w:hAnsi="Times New Roman" w:cs="Times New Roman"/>
          <w:b/>
          <w:bCs/>
          <w:sz w:val="18"/>
          <w:szCs w:val="18"/>
          <w:rtl/>
        </w:rPr>
      </w:pPr>
      <w:r w:rsidRPr="00012A88">
        <w:rPr>
          <w:rFonts w:ascii="Times New Roman" w:hAnsi="Times New Roman" w:cs="Times New Roman"/>
          <w:b/>
          <w:bCs/>
          <w:sz w:val="18"/>
          <w:szCs w:val="18"/>
          <w:rtl/>
        </w:rPr>
        <w:lastRenderedPageBreak/>
        <w:t>خلاصة  -- هذا البحث يبحث في ظهور تطور العلة النحوية في القرن الرابع الهجري</w:t>
      </w:r>
    </w:p>
    <w:p w:rsidR="00006A70" w:rsidRPr="00012A88" w:rsidRDefault="00006A70" w:rsidP="00012A88">
      <w:pPr>
        <w:spacing w:after="120" w:line="240" w:lineRule="auto"/>
        <w:jc w:val="lowKashida"/>
        <w:rPr>
          <w:rFonts w:ascii="Times New Roman" w:hAnsi="Times New Roman" w:cs="Times New Roman"/>
          <w:b/>
          <w:bCs/>
          <w:sz w:val="18"/>
          <w:szCs w:val="18"/>
          <w:rtl/>
          <w:lang w:bidi="ar-EG"/>
        </w:rPr>
      </w:pPr>
      <w:r w:rsidRPr="00012A88">
        <w:rPr>
          <w:rFonts w:ascii="Times New Roman" w:hAnsi="Times New Roman" w:cs="Times New Roman"/>
          <w:b/>
          <w:bCs/>
          <w:sz w:val="18"/>
          <w:szCs w:val="18"/>
          <w:rtl/>
        </w:rPr>
        <w:t>الكلمات المفتاحية :</w:t>
      </w:r>
      <w:r w:rsidRPr="00012A88">
        <w:rPr>
          <w:rFonts w:ascii="Times New Roman" w:hAnsi="Times New Roman" w:cs="Times New Roman"/>
          <w:b/>
          <w:bCs/>
          <w:sz w:val="18"/>
          <w:szCs w:val="18"/>
          <w:rtl/>
          <w:lang w:bidi="ar-EG"/>
        </w:rPr>
        <w:t xml:space="preserve"> العلة</w:t>
      </w:r>
      <w:r w:rsidRPr="00012A88">
        <w:rPr>
          <w:rFonts w:ascii="Times New Roman" w:hAnsi="Times New Roman" w:cs="Times New Roman"/>
          <w:b/>
          <w:bCs/>
          <w:sz w:val="18"/>
          <w:szCs w:val="18"/>
          <w:rtl/>
        </w:rPr>
        <w:t xml:space="preserve"> ،</w:t>
      </w:r>
      <w:r w:rsidRPr="00012A88">
        <w:rPr>
          <w:rFonts w:ascii="Times New Roman" w:hAnsi="Times New Roman" w:cs="Times New Roman"/>
          <w:b/>
          <w:bCs/>
          <w:sz w:val="18"/>
          <w:szCs w:val="18"/>
          <w:rtl/>
          <w:lang w:bidi="ar-EG"/>
        </w:rPr>
        <w:t xml:space="preserve"> علم المنطق ، دقائق العلل ، النحو العربي</w:t>
      </w:r>
    </w:p>
    <w:p w:rsidR="00006A70" w:rsidRPr="00012A88" w:rsidRDefault="00006A70" w:rsidP="00012A88">
      <w:pPr>
        <w:pStyle w:val="a5"/>
        <w:numPr>
          <w:ilvl w:val="0"/>
          <w:numId w:val="2"/>
        </w:numPr>
        <w:spacing w:after="120"/>
        <w:jc w:val="center"/>
        <w:rPr>
          <w:b/>
          <w:bCs/>
          <w:sz w:val="18"/>
          <w:szCs w:val="18"/>
          <w:rtl/>
        </w:rPr>
      </w:pPr>
      <w:r w:rsidRPr="00012A88">
        <w:rPr>
          <w:b/>
          <w:bCs/>
          <w:sz w:val="18"/>
          <w:szCs w:val="18"/>
          <w:rtl/>
        </w:rPr>
        <w:t>المقدمة</w:t>
      </w:r>
    </w:p>
    <w:p w:rsidR="00006A70" w:rsidRPr="00012A88" w:rsidRDefault="00006A70" w:rsidP="00012A88">
      <w:pPr>
        <w:pStyle w:val="a3"/>
        <w:bidi/>
        <w:spacing w:before="0" w:beforeAutospacing="0" w:after="120" w:afterAutospacing="0"/>
        <w:jc w:val="lowKashida"/>
        <w:rPr>
          <w:b/>
          <w:bCs/>
          <w:sz w:val="18"/>
          <w:szCs w:val="18"/>
          <w:rtl/>
        </w:rPr>
      </w:pPr>
      <w:r w:rsidRPr="00012A88">
        <w:rPr>
          <w:b/>
          <w:bCs/>
          <w:sz w:val="18"/>
          <w:szCs w:val="18"/>
          <w:rtl/>
        </w:rPr>
        <w:t xml:space="preserve"> الحمد لله، والصلاة والسلام على سيدنا رسول الله، وعلى آله وصحبه ومن والاه، سوف نتحدث في هذا المقال عن ظهور تطور العلة النحوية في القرن الرابع الهجري</w:t>
      </w:r>
    </w:p>
    <w:p w:rsidR="00006A70" w:rsidRPr="00012A88" w:rsidRDefault="00006A70" w:rsidP="00012A88">
      <w:pPr>
        <w:pStyle w:val="a3"/>
        <w:numPr>
          <w:ilvl w:val="0"/>
          <w:numId w:val="2"/>
        </w:numPr>
        <w:bidi/>
        <w:spacing w:before="0" w:beforeAutospacing="0" w:after="120" w:afterAutospacing="0"/>
        <w:jc w:val="center"/>
        <w:rPr>
          <w:b/>
          <w:bCs/>
          <w:sz w:val="18"/>
          <w:szCs w:val="18"/>
          <w:rtl/>
        </w:rPr>
      </w:pPr>
      <w:r w:rsidRPr="00012A88">
        <w:rPr>
          <w:b/>
          <w:bCs/>
          <w:sz w:val="18"/>
          <w:szCs w:val="18"/>
          <w:rtl/>
        </w:rPr>
        <w:t>عنوان المقال</w:t>
      </w:r>
    </w:p>
    <w:p w:rsidR="00006A70" w:rsidRPr="00012A88" w:rsidRDefault="00006A70" w:rsidP="00012A88">
      <w:pPr>
        <w:pStyle w:val="a3"/>
        <w:bidi/>
        <w:spacing w:before="0" w:beforeAutospacing="0" w:after="120" w:afterAutospacing="0"/>
        <w:jc w:val="lowKashida"/>
        <w:rPr>
          <w:b/>
          <w:bCs/>
          <w:sz w:val="18"/>
          <w:szCs w:val="18"/>
        </w:rPr>
      </w:pPr>
      <w:r w:rsidRPr="00012A88">
        <w:rPr>
          <w:b/>
          <w:bCs/>
          <w:sz w:val="18"/>
          <w:szCs w:val="18"/>
          <w:rtl/>
          <w:lang w:bidi="ar-EG"/>
        </w:rPr>
        <w:t>العلة في القرن الرابع الهجري وأبرز النحاة الذين كان لهم الفضل في ذلك</w:t>
      </w:r>
      <w:r w:rsidRPr="00012A88">
        <w:rPr>
          <w:b/>
          <w:bCs/>
          <w:sz w:val="18"/>
          <w:szCs w:val="18"/>
          <w:lang w:bidi="ar-EG"/>
        </w:rPr>
        <w:br/>
      </w:r>
      <w:r w:rsidRPr="00012A88">
        <w:rPr>
          <w:b/>
          <w:bCs/>
          <w:sz w:val="18"/>
          <w:szCs w:val="18"/>
          <w:rtl/>
          <w:lang w:bidi="ar-EG"/>
        </w:rPr>
        <w:t>تجلى تأثير العلوم التي</w:t>
      </w:r>
      <w:r w:rsidRPr="00012A88">
        <w:rPr>
          <w:b/>
          <w:bCs/>
          <w:sz w:val="18"/>
          <w:szCs w:val="18"/>
          <w:rtl/>
        </w:rPr>
        <w:t xml:space="preserve"> </w:t>
      </w:r>
      <w:r w:rsidRPr="00012A88">
        <w:rPr>
          <w:b/>
          <w:bCs/>
          <w:sz w:val="18"/>
          <w:szCs w:val="18"/>
          <w:rtl/>
          <w:lang w:bidi="ar-EG"/>
        </w:rPr>
        <w:t>أشرنا إليها في الدرس السابق، وفي مقدمتها علم المنطق في إحداث مزيد من العناية</w:t>
      </w:r>
      <w:r w:rsidRPr="00012A88">
        <w:rPr>
          <w:b/>
          <w:bCs/>
          <w:sz w:val="18"/>
          <w:szCs w:val="18"/>
          <w:rtl/>
        </w:rPr>
        <w:t xml:space="preserve"> </w:t>
      </w:r>
      <w:r w:rsidRPr="00012A88">
        <w:rPr>
          <w:b/>
          <w:bCs/>
          <w:sz w:val="18"/>
          <w:szCs w:val="18"/>
          <w:rtl/>
          <w:lang w:bidi="ar-EG"/>
        </w:rPr>
        <w:t>والاهتمام بأمر العلة النحوية في القرن الرابع الهجري، فأصبحت صناعة العربية كأنها</w:t>
      </w:r>
      <w:r w:rsidRPr="00012A88">
        <w:rPr>
          <w:b/>
          <w:bCs/>
          <w:sz w:val="18"/>
          <w:szCs w:val="18"/>
          <w:rtl/>
        </w:rPr>
        <w:t xml:space="preserve"> </w:t>
      </w:r>
      <w:r w:rsidRPr="00012A88">
        <w:rPr>
          <w:b/>
          <w:bCs/>
          <w:sz w:val="18"/>
          <w:szCs w:val="18"/>
          <w:rtl/>
          <w:lang w:bidi="ar-EG"/>
        </w:rPr>
        <w:t>من جملة قوانين المنطق العقلية أو الجدل، وبعدت عن مناحي اللسان وملكته، كما قال ابن</w:t>
      </w:r>
      <w:r w:rsidRPr="00012A88">
        <w:rPr>
          <w:b/>
          <w:bCs/>
          <w:sz w:val="18"/>
          <w:szCs w:val="18"/>
          <w:rtl/>
        </w:rPr>
        <w:t xml:space="preserve"> </w:t>
      </w:r>
      <w:r w:rsidRPr="00012A88">
        <w:rPr>
          <w:b/>
          <w:bCs/>
          <w:sz w:val="18"/>
          <w:szCs w:val="18"/>
          <w:rtl/>
          <w:lang w:bidi="ar-EG"/>
        </w:rPr>
        <w:t>خلدون، وظهرت في مصنفات النحويين العناية الشديدة بالحدود النحوية وغرائب القياس،</w:t>
      </w:r>
      <w:r w:rsidRPr="00012A88">
        <w:rPr>
          <w:b/>
          <w:bCs/>
          <w:sz w:val="18"/>
          <w:szCs w:val="18"/>
          <w:rtl/>
        </w:rPr>
        <w:t xml:space="preserve"> </w:t>
      </w:r>
      <w:r w:rsidRPr="00012A88">
        <w:rPr>
          <w:b/>
          <w:bCs/>
          <w:sz w:val="18"/>
          <w:szCs w:val="18"/>
          <w:rtl/>
          <w:lang w:bidi="ar-EG"/>
        </w:rPr>
        <w:t>ودقائق العلل، واستحداث وسائل جديدة للنظر والتعليل، وذلك باستعمال المقدمات الصورية؛</w:t>
      </w:r>
      <w:r w:rsidRPr="00012A88">
        <w:rPr>
          <w:b/>
          <w:bCs/>
          <w:sz w:val="18"/>
          <w:szCs w:val="18"/>
          <w:rtl/>
        </w:rPr>
        <w:t xml:space="preserve"> </w:t>
      </w:r>
      <w:r w:rsidRPr="00012A88">
        <w:rPr>
          <w:b/>
          <w:bCs/>
          <w:sz w:val="18"/>
          <w:szCs w:val="18"/>
          <w:rtl/>
          <w:lang w:bidi="ar-EG"/>
        </w:rPr>
        <w:t>لترسيخ التعليل في النحو العربي</w:t>
      </w:r>
      <w:r w:rsidRPr="00012A88">
        <w:rPr>
          <w:b/>
          <w:bCs/>
          <w:sz w:val="18"/>
          <w:szCs w:val="18"/>
          <w:rtl/>
        </w:rPr>
        <w:t>.</w:t>
      </w:r>
    </w:p>
    <w:p w:rsidR="00006A70" w:rsidRPr="00012A88" w:rsidRDefault="00006A70" w:rsidP="00012A88">
      <w:pPr>
        <w:pStyle w:val="a3"/>
        <w:bidi/>
        <w:spacing w:before="0" w:beforeAutospacing="0" w:after="120" w:afterAutospacing="0"/>
        <w:jc w:val="lowKashida"/>
        <w:rPr>
          <w:b/>
          <w:bCs/>
          <w:sz w:val="18"/>
          <w:szCs w:val="18"/>
        </w:rPr>
      </w:pPr>
      <w:r w:rsidRPr="00012A88">
        <w:rPr>
          <w:b/>
          <w:bCs/>
          <w:sz w:val="18"/>
          <w:szCs w:val="18"/>
          <w:rtl/>
          <w:lang w:bidi="ar-EG"/>
        </w:rPr>
        <w:t>ويرى بعض الباحثين -كالدكتور مازن المبارك في كتابه (الرُّماني النحوي</w:t>
      </w:r>
      <w:r w:rsidRPr="00012A88">
        <w:rPr>
          <w:b/>
          <w:bCs/>
          <w:sz w:val="18"/>
          <w:szCs w:val="18"/>
          <w:rtl/>
        </w:rPr>
        <w:t xml:space="preserve">)- </w:t>
      </w:r>
      <w:r w:rsidRPr="00012A88">
        <w:rPr>
          <w:b/>
          <w:bCs/>
          <w:sz w:val="18"/>
          <w:szCs w:val="18"/>
          <w:rtl/>
          <w:lang w:bidi="ar-EG"/>
        </w:rPr>
        <w:t>أن إغراق الرماني في المنطق جعل النحاة يعرضون عن</w:t>
      </w:r>
      <w:r w:rsidRPr="00012A88">
        <w:rPr>
          <w:b/>
          <w:bCs/>
          <w:sz w:val="18"/>
          <w:szCs w:val="18"/>
          <w:rtl/>
        </w:rPr>
        <w:t xml:space="preserve"> </w:t>
      </w:r>
      <w:r w:rsidRPr="00012A88">
        <w:rPr>
          <w:b/>
          <w:bCs/>
          <w:sz w:val="18"/>
          <w:szCs w:val="18"/>
          <w:rtl/>
          <w:lang w:bidi="ar-EG"/>
        </w:rPr>
        <w:t>نحوه، ويصدون عنه. والدكتور عبد الكريم الأسعد في كتابه الذي عنونه بقوله (بين النحو</w:t>
      </w:r>
      <w:r w:rsidRPr="00012A88">
        <w:rPr>
          <w:b/>
          <w:bCs/>
          <w:sz w:val="18"/>
          <w:szCs w:val="18"/>
          <w:rtl/>
        </w:rPr>
        <w:t xml:space="preserve"> </w:t>
      </w:r>
      <w:r w:rsidRPr="00012A88">
        <w:rPr>
          <w:b/>
          <w:bCs/>
          <w:sz w:val="18"/>
          <w:szCs w:val="18"/>
          <w:rtl/>
          <w:lang w:bidi="ar-EG"/>
        </w:rPr>
        <w:t>والمنطق وعلوم الشريعة</w:t>
      </w:r>
      <w:r w:rsidRPr="00012A88">
        <w:rPr>
          <w:b/>
          <w:bCs/>
          <w:sz w:val="18"/>
          <w:szCs w:val="18"/>
          <w:rtl/>
        </w:rPr>
        <w:t xml:space="preserve">) </w:t>
      </w:r>
      <w:r w:rsidRPr="00012A88">
        <w:rPr>
          <w:b/>
          <w:bCs/>
          <w:sz w:val="18"/>
          <w:szCs w:val="18"/>
          <w:rtl/>
          <w:lang w:bidi="ar-EG"/>
        </w:rPr>
        <w:t>رأى أن المنطق قد أساء</w:t>
      </w:r>
      <w:r w:rsidRPr="00012A88">
        <w:rPr>
          <w:b/>
          <w:bCs/>
          <w:sz w:val="18"/>
          <w:szCs w:val="18"/>
          <w:rtl/>
        </w:rPr>
        <w:t xml:space="preserve"> </w:t>
      </w:r>
      <w:r w:rsidRPr="00012A88">
        <w:rPr>
          <w:b/>
          <w:bCs/>
          <w:sz w:val="18"/>
          <w:szCs w:val="18"/>
          <w:rtl/>
          <w:lang w:bidi="ar-EG"/>
        </w:rPr>
        <w:t>للنحو العربي، وحوله إلى فلسفة لغوية غامضة بعيدة عن حقيقة النحو، وجعله أكثر تعقيدًا،</w:t>
      </w:r>
      <w:r w:rsidRPr="00012A88">
        <w:rPr>
          <w:b/>
          <w:bCs/>
          <w:sz w:val="18"/>
          <w:szCs w:val="18"/>
          <w:rtl/>
        </w:rPr>
        <w:t xml:space="preserve"> </w:t>
      </w:r>
      <w:r w:rsidRPr="00012A88">
        <w:rPr>
          <w:b/>
          <w:bCs/>
          <w:sz w:val="18"/>
          <w:szCs w:val="18"/>
          <w:rtl/>
          <w:lang w:bidi="ar-EG"/>
        </w:rPr>
        <w:t>وأشد بعدًا عن الفطرة والبساطة حتى قال أعرابي</w:t>
      </w:r>
      <w:r w:rsidRPr="00012A88">
        <w:rPr>
          <w:b/>
          <w:bCs/>
          <w:sz w:val="18"/>
          <w:szCs w:val="18"/>
          <w:rtl/>
        </w:rPr>
        <w:t>:</w:t>
      </w:r>
    </w:p>
    <w:tbl>
      <w:tblPr>
        <w:bidiVisual/>
        <w:tblW w:w="0" w:type="auto"/>
        <w:jc w:val="center"/>
        <w:tblLook w:val="01E0"/>
      </w:tblPr>
      <w:tblGrid>
        <w:gridCol w:w="2113"/>
        <w:gridCol w:w="568"/>
        <w:gridCol w:w="2113"/>
      </w:tblGrid>
      <w:tr w:rsidR="00006A70" w:rsidRPr="00B46841">
        <w:trPr>
          <w:trHeight w:hRule="exact" w:val="510"/>
          <w:jc w:val="center"/>
        </w:trPr>
        <w:tc>
          <w:tcPr>
            <w:tcW w:w="2909" w:type="dxa"/>
            <w:vAlign w:val="center"/>
          </w:tcPr>
          <w:p w:rsidR="00006A70" w:rsidRPr="00B46841" w:rsidRDefault="00006A70" w:rsidP="00B46841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46841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  <w:t>ما زال أخذهم في النحو يعجبني</w:t>
            </w:r>
            <w:r w:rsidRPr="00B46841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  <w:br/>
            </w:r>
          </w:p>
        </w:tc>
        <w:tc>
          <w:tcPr>
            <w:tcW w:w="709" w:type="dxa"/>
            <w:vAlign w:val="center"/>
          </w:tcPr>
          <w:p w:rsidR="00006A70" w:rsidRPr="00B46841" w:rsidRDefault="00006A70" w:rsidP="00B46841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46841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  <w:t>*</w:t>
            </w:r>
          </w:p>
        </w:tc>
        <w:tc>
          <w:tcPr>
            <w:tcW w:w="2909" w:type="dxa"/>
            <w:vAlign w:val="center"/>
          </w:tcPr>
          <w:p w:rsidR="00006A70" w:rsidRPr="00B46841" w:rsidRDefault="00006A70" w:rsidP="00B46841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46841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  <w:t>حتى سمعت كلام الزنج والروم</w:t>
            </w:r>
            <w:r w:rsidRPr="00B46841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  <w:br/>
            </w:r>
          </w:p>
        </w:tc>
      </w:tr>
      <w:tr w:rsidR="00006A70" w:rsidRPr="00B46841">
        <w:trPr>
          <w:trHeight w:hRule="exact" w:val="510"/>
          <w:jc w:val="center"/>
        </w:trPr>
        <w:tc>
          <w:tcPr>
            <w:tcW w:w="2909" w:type="dxa"/>
            <w:vAlign w:val="center"/>
          </w:tcPr>
          <w:p w:rsidR="00006A70" w:rsidRPr="00B46841" w:rsidRDefault="00006A70" w:rsidP="00B46841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46841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  <w:t>بمفعل فعل لا طاب من كلم</w:t>
            </w:r>
            <w:r w:rsidRPr="00B46841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  <w:br/>
            </w:r>
          </w:p>
        </w:tc>
        <w:tc>
          <w:tcPr>
            <w:tcW w:w="709" w:type="dxa"/>
            <w:vAlign w:val="center"/>
          </w:tcPr>
          <w:p w:rsidR="00006A70" w:rsidRPr="00B46841" w:rsidRDefault="00006A70" w:rsidP="00B46841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46841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  <w:t>*</w:t>
            </w:r>
          </w:p>
        </w:tc>
        <w:tc>
          <w:tcPr>
            <w:tcW w:w="2909" w:type="dxa"/>
            <w:vAlign w:val="center"/>
          </w:tcPr>
          <w:p w:rsidR="00006A70" w:rsidRPr="00B46841" w:rsidRDefault="00006A70" w:rsidP="00B46841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46841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  <w:t>كأنه زجل الغربان والبوم</w:t>
            </w:r>
            <w:r w:rsidRPr="00B46841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  <w:br/>
            </w:r>
          </w:p>
        </w:tc>
      </w:tr>
    </w:tbl>
    <w:p w:rsidR="00006A70" w:rsidRPr="00012A88" w:rsidRDefault="00006A70" w:rsidP="00012A88">
      <w:pPr>
        <w:pStyle w:val="a3"/>
        <w:bidi/>
        <w:spacing w:before="0" w:beforeAutospacing="0" w:after="120" w:afterAutospacing="0"/>
        <w:jc w:val="lowKashida"/>
        <w:rPr>
          <w:b/>
          <w:bCs/>
          <w:spacing w:val="-4"/>
          <w:sz w:val="18"/>
          <w:szCs w:val="18"/>
        </w:rPr>
      </w:pPr>
      <w:r w:rsidRPr="00012A88">
        <w:rPr>
          <w:b/>
          <w:bCs/>
          <w:sz w:val="18"/>
          <w:szCs w:val="18"/>
          <w:rtl/>
          <w:lang w:bidi="ar-EG"/>
        </w:rPr>
        <w:t>وقال غيره: نحو العرب فطرة، ونحونا فطنة، فلو كان إلى الكمال من سبيل؛ لكانت فطرتهم لنا</w:t>
      </w:r>
      <w:r w:rsidRPr="00012A88">
        <w:rPr>
          <w:b/>
          <w:bCs/>
          <w:sz w:val="18"/>
          <w:szCs w:val="18"/>
          <w:rtl/>
        </w:rPr>
        <w:t xml:space="preserve"> </w:t>
      </w:r>
      <w:r w:rsidRPr="00012A88">
        <w:rPr>
          <w:b/>
          <w:bCs/>
          <w:sz w:val="18"/>
          <w:szCs w:val="18"/>
          <w:rtl/>
          <w:lang w:bidi="ar-EG"/>
        </w:rPr>
        <w:t>مع فطنتنا، أو كانت فطنتنا لهم مع فطرتهم. لقد استقر النحو في القرون الأولى على أيدي</w:t>
      </w:r>
      <w:r w:rsidRPr="00012A88">
        <w:rPr>
          <w:b/>
          <w:bCs/>
          <w:sz w:val="18"/>
          <w:szCs w:val="18"/>
          <w:rtl/>
        </w:rPr>
        <w:t xml:space="preserve"> </w:t>
      </w:r>
      <w:r w:rsidRPr="00012A88">
        <w:rPr>
          <w:b/>
          <w:bCs/>
          <w:sz w:val="18"/>
          <w:szCs w:val="18"/>
          <w:rtl/>
          <w:lang w:bidi="ar-EG"/>
        </w:rPr>
        <w:t>النحاة القدامى على قاعدة السماع الصافي في زمن الاحتجاج، وبني على القرآن الكريم</w:t>
      </w:r>
      <w:r w:rsidRPr="00012A88">
        <w:rPr>
          <w:b/>
          <w:bCs/>
          <w:sz w:val="18"/>
          <w:szCs w:val="18"/>
          <w:rtl/>
        </w:rPr>
        <w:t xml:space="preserve"> </w:t>
      </w:r>
      <w:r w:rsidRPr="00012A88">
        <w:rPr>
          <w:b/>
          <w:bCs/>
          <w:sz w:val="18"/>
          <w:szCs w:val="18"/>
          <w:rtl/>
          <w:lang w:bidi="ar-EG"/>
        </w:rPr>
        <w:t>وقراءاته، وعلى الحديث الشريف على ما في الاحتجاج بألفاظه من خلاف في وجهات النظر،</w:t>
      </w:r>
      <w:r w:rsidRPr="00012A88">
        <w:rPr>
          <w:b/>
          <w:bCs/>
          <w:sz w:val="18"/>
          <w:szCs w:val="18"/>
          <w:rtl/>
        </w:rPr>
        <w:t xml:space="preserve"> </w:t>
      </w:r>
      <w:r w:rsidRPr="00012A88">
        <w:rPr>
          <w:b/>
          <w:bCs/>
          <w:sz w:val="18"/>
          <w:szCs w:val="18"/>
          <w:rtl/>
          <w:lang w:bidi="ar-EG"/>
        </w:rPr>
        <w:t xml:space="preserve">فصفا بهذا الأصل الأول من </w:t>
      </w:r>
      <w:r w:rsidRPr="00012A88">
        <w:rPr>
          <w:b/>
          <w:bCs/>
          <w:spacing w:val="-4"/>
          <w:sz w:val="18"/>
          <w:szCs w:val="18"/>
          <w:rtl/>
          <w:lang w:bidi="ar-EG"/>
        </w:rPr>
        <w:t>أصول النحو، وانتفت من أسسه شوائب العجمة واللحن، وخلص</w:t>
      </w:r>
      <w:r w:rsidRPr="00012A88">
        <w:rPr>
          <w:b/>
          <w:bCs/>
          <w:spacing w:val="-4"/>
          <w:sz w:val="18"/>
          <w:szCs w:val="18"/>
          <w:rtl/>
        </w:rPr>
        <w:t xml:space="preserve"> </w:t>
      </w:r>
      <w:r w:rsidRPr="00012A88">
        <w:rPr>
          <w:b/>
          <w:bCs/>
          <w:spacing w:val="-4"/>
          <w:sz w:val="18"/>
          <w:szCs w:val="18"/>
          <w:rtl/>
          <w:lang w:bidi="ar-EG"/>
        </w:rPr>
        <w:t>للنقل المجرد من الفلسفة والمنطق؛ بيد أن الأمر لم يستمر على هذا المنوال، إذ استُحدثت</w:t>
      </w:r>
      <w:r w:rsidRPr="00012A88">
        <w:rPr>
          <w:b/>
          <w:bCs/>
          <w:spacing w:val="-4"/>
          <w:sz w:val="18"/>
          <w:szCs w:val="18"/>
          <w:rtl/>
        </w:rPr>
        <w:t xml:space="preserve"> </w:t>
      </w:r>
      <w:r w:rsidRPr="00012A88">
        <w:rPr>
          <w:b/>
          <w:bCs/>
          <w:spacing w:val="-4"/>
          <w:sz w:val="18"/>
          <w:szCs w:val="18"/>
          <w:rtl/>
          <w:lang w:bidi="ar-EG"/>
        </w:rPr>
        <w:t>بعض الأصول والأسس إلى جانب السماع، وأخذت جميعًا تتأثر شيئًا فشيئًا بالمنطق ونحوه،</w:t>
      </w:r>
      <w:r w:rsidRPr="00012A88">
        <w:rPr>
          <w:b/>
          <w:bCs/>
          <w:spacing w:val="-4"/>
          <w:sz w:val="18"/>
          <w:szCs w:val="18"/>
          <w:rtl/>
        </w:rPr>
        <w:t xml:space="preserve"> </w:t>
      </w:r>
      <w:r w:rsidRPr="00012A88">
        <w:rPr>
          <w:b/>
          <w:bCs/>
          <w:spacing w:val="-4"/>
          <w:sz w:val="18"/>
          <w:szCs w:val="18"/>
          <w:rtl/>
          <w:lang w:bidi="ar-EG"/>
        </w:rPr>
        <w:t>وبلغ هذا التأثر الذروة في القرن الرابع الهجري، وعمَّ في القرون التي تلته</w:t>
      </w:r>
      <w:r w:rsidRPr="00012A88">
        <w:rPr>
          <w:b/>
          <w:bCs/>
          <w:spacing w:val="-4"/>
          <w:sz w:val="18"/>
          <w:szCs w:val="18"/>
          <w:rtl/>
        </w:rPr>
        <w:t>.</w:t>
      </w:r>
    </w:p>
    <w:p w:rsidR="00006A70" w:rsidRPr="00012A88" w:rsidRDefault="00006A70" w:rsidP="00012A88">
      <w:pPr>
        <w:pStyle w:val="a3"/>
        <w:bidi/>
        <w:spacing w:before="0" w:beforeAutospacing="0" w:after="120" w:afterAutospacing="0"/>
        <w:jc w:val="lowKashida"/>
        <w:rPr>
          <w:b/>
          <w:bCs/>
          <w:sz w:val="18"/>
          <w:szCs w:val="18"/>
        </w:rPr>
      </w:pPr>
      <w:r w:rsidRPr="00012A88">
        <w:rPr>
          <w:b/>
          <w:bCs/>
          <w:sz w:val="18"/>
          <w:szCs w:val="18"/>
          <w:rtl/>
          <w:lang w:bidi="ar-EG"/>
        </w:rPr>
        <w:t>ويقول صاحب (النحو العربي</w:t>
      </w:r>
      <w:r w:rsidRPr="00012A88">
        <w:rPr>
          <w:b/>
          <w:bCs/>
          <w:sz w:val="18"/>
          <w:szCs w:val="18"/>
          <w:rtl/>
        </w:rPr>
        <w:t>): "</w:t>
      </w:r>
      <w:r w:rsidRPr="00012A88">
        <w:rPr>
          <w:b/>
          <w:bCs/>
          <w:sz w:val="18"/>
          <w:szCs w:val="18"/>
          <w:rtl/>
          <w:lang w:bidi="ar-EG"/>
        </w:rPr>
        <w:t>كانت العناية بأمر العلة والاهتمام بها تزداد كلما تقدم</w:t>
      </w:r>
      <w:r w:rsidRPr="00012A88">
        <w:rPr>
          <w:b/>
          <w:bCs/>
          <w:sz w:val="18"/>
          <w:szCs w:val="18"/>
          <w:rtl/>
        </w:rPr>
        <w:t xml:space="preserve"> </w:t>
      </w:r>
      <w:r w:rsidRPr="00012A88">
        <w:rPr>
          <w:b/>
          <w:bCs/>
          <w:sz w:val="18"/>
          <w:szCs w:val="18"/>
          <w:rtl/>
          <w:lang w:bidi="ar-EG"/>
        </w:rPr>
        <w:t>الزمن بالنحويين، فبعد أن رأينا التعليل يلقى به موجزًا بعقب الحكم النحوي رأيناه</w:t>
      </w:r>
      <w:r w:rsidRPr="00012A88">
        <w:rPr>
          <w:b/>
          <w:bCs/>
          <w:sz w:val="18"/>
          <w:szCs w:val="18"/>
          <w:rtl/>
        </w:rPr>
        <w:t xml:space="preserve"> </w:t>
      </w:r>
      <w:r w:rsidRPr="00012A88">
        <w:rPr>
          <w:b/>
          <w:bCs/>
          <w:sz w:val="18"/>
          <w:szCs w:val="18"/>
          <w:rtl/>
          <w:lang w:bidi="ar-EG"/>
        </w:rPr>
        <w:t>يُفرد بالتأليف ويخص بالكتب</w:t>
      </w:r>
      <w:r w:rsidRPr="00012A88">
        <w:rPr>
          <w:b/>
          <w:bCs/>
          <w:sz w:val="18"/>
          <w:szCs w:val="18"/>
          <w:rtl/>
        </w:rPr>
        <w:t>"</w:t>
      </w:r>
      <w:r w:rsidRPr="00012A88">
        <w:rPr>
          <w:b/>
          <w:bCs/>
          <w:sz w:val="18"/>
          <w:szCs w:val="18"/>
          <w:rtl/>
          <w:lang w:bidi="ar-EG"/>
        </w:rPr>
        <w:t>، ونراه هنا في القرن الرابع ينال عناية أوفر، ويستنفذ</w:t>
      </w:r>
      <w:r w:rsidRPr="00012A88">
        <w:rPr>
          <w:b/>
          <w:bCs/>
          <w:sz w:val="18"/>
          <w:szCs w:val="18"/>
          <w:rtl/>
        </w:rPr>
        <w:t xml:space="preserve"> </w:t>
      </w:r>
      <w:r w:rsidRPr="00012A88">
        <w:rPr>
          <w:b/>
          <w:bCs/>
          <w:sz w:val="18"/>
          <w:szCs w:val="18"/>
          <w:rtl/>
          <w:lang w:bidi="ar-EG"/>
        </w:rPr>
        <w:t>جهدًا أكبر فتكثر فيه المؤلفات، ويدخله كثير من التطور</w:t>
      </w:r>
      <w:r w:rsidRPr="00012A88">
        <w:rPr>
          <w:b/>
          <w:bCs/>
          <w:sz w:val="18"/>
          <w:szCs w:val="18"/>
          <w:rtl/>
        </w:rPr>
        <w:t>".</w:t>
      </w:r>
    </w:p>
    <w:p w:rsidR="00006A70" w:rsidRPr="00012A88" w:rsidRDefault="00006A70" w:rsidP="00012A88">
      <w:pPr>
        <w:pStyle w:val="a3"/>
        <w:bidi/>
        <w:spacing w:before="0" w:beforeAutospacing="0" w:after="120" w:afterAutospacing="0"/>
        <w:jc w:val="lowKashida"/>
        <w:rPr>
          <w:b/>
          <w:bCs/>
          <w:sz w:val="18"/>
          <w:szCs w:val="18"/>
        </w:rPr>
      </w:pPr>
      <w:r w:rsidRPr="00012A88">
        <w:rPr>
          <w:b/>
          <w:bCs/>
          <w:sz w:val="18"/>
          <w:szCs w:val="18"/>
          <w:rtl/>
        </w:rPr>
        <w:t xml:space="preserve"> </w:t>
      </w:r>
      <w:r w:rsidRPr="00012A88">
        <w:rPr>
          <w:b/>
          <w:bCs/>
          <w:sz w:val="18"/>
          <w:szCs w:val="18"/>
          <w:rtl/>
          <w:lang w:bidi="ar-EG"/>
        </w:rPr>
        <w:t>ثم يذكر بعض المؤلفات في</w:t>
      </w:r>
      <w:r w:rsidRPr="00012A88">
        <w:rPr>
          <w:b/>
          <w:bCs/>
          <w:sz w:val="18"/>
          <w:szCs w:val="18"/>
          <w:rtl/>
        </w:rPr>
        <w:t xml:space="preserve"> </w:t>
      </w:r>
      <w:r w:rsidRPr="00012A88">
        <w:rPr>
          <w:b/>
          <w:bCs/>
          <w:sz w:val="18"/>
          <w:szCs w:val="18"/>
          <w:rtl/>
          <w:lang w:bidi="ar-EG"/>
        </w:rPr>
        <w:t>العلة في القرن الرابع مرتبة بحسب تاريخ وفيات مؤلفيها وهي كتاب (علل النحو)، وكتاب</w:t>
      </w:r>
      <w:r w:rsidRPr="00012A88">
        <w:rPr>
          <w:b/>
          <w:bCs/>
          <w:sz w:val="18"/>
          <w:szCs w:val="18"/>
          <w:rtl/>
        </w:rPr>
        <w:t xml:space="preserve"> (</w:t>
      </w:r>
      <w:r w:rsidRPr="00012A88">
        <w:rPr>
          <w:b/>
          <w:bCs/>
          <w:sz w:val="18"/>
          <w:szCs w:val="18"/>
          <w:rtl/>
          <w:lang w:bidi="ar-EG"/>
        </w:rPr>
        <w:t xml:space="preserve">نقد علل النحو)، وهما للحسن بن عبد </w:t>
      </w:r>
      <w:r w:rsidRPr="00012A88">
        <w:rPr>
          <w:b/>
          <w:bCs/>
          <w:sz w:val="18"/>
          <w:szCs w:val="18"/>
          <w:rtl/>
          <w:lang w:bidi="ar-EG"/>
        </w:rPr>
        <w:lastRenderedPageBreak/>
        <w:t>الله المعروف بلكذة بضم اللام وسكون الكاف وفتح</w:t>
      </w:r>
      <w:r w:rsidRPr="00012A88">
        <w:rPr>
          <w:b/>
          <w:bCs/>
          <w:sz w:val="18"/>
          <w:szCs w:val="18"/>
          <w:rtl/>
        </w:rPr>
        <w:t xml:space="preserve"> </w:t>
      </w:r>
      <w:r w:rsidRPr="00012A88">
        <w:rPr>
          <w:b/>
          <w:bCs/>
          <w:sz w:val="18"/>
          <w:szCs w:val="18"/>
          <w:rtl/>
          <w:lang w:bidi="ar-EG"/>
        </w:rPr>
        <w:t>الذال المعجمة، أو لغدة بالغين المعجمة الأصبهاني، وكان معاصرًا لأبي إسحاق الزجاج</w:t>
      </w:r>
      <w:r w:rsidRPr="00012A88">
        <w:rPr>
          <w:b/>
          <w:bCs/>
          <w:sz w:val="18"/>
          <w:szCs w:val="18"/>
          <w:rtl/>
        </w:rPr>
        <w:t xml:space="preserve"> </w:t>
      </w:r>
      <w:r w:rsidRPr="00012A88">
        <w:rPr>
          <w:b/>
          <w:bCs/>
          <w:sz w:val="18"/>
          <w:szCs w:val="18"/>
          <w:rtl/>
          <w:lang w:bidi="ar-EG"/>
        </w:rPr>
        <w:t>المتوفى سنة إحدى عشرة وثلاثمائة من الهجرة، وكتاب (العلل في النحو) لهارون بن الحائك</w:t>
      </w:r>
      <w:r w:rsidRPr="00012A88">
        <w:rPr>
          <w:b/>
          <w:bCs/>
          <w:sz w:val="18"/>
          <w:szCs w:val="18"/>
          <w:rtl/>
        </w:rPr>
        <w:t xml:space="preserve"> </w:t>
      </w:r>
      <w:r w:rsidRPr="00012A88">
        <w:rPr>
          <w:b/>
          <w:bCs/>
          <w:sz w:val="18"/>
          <w:szCs w:val="18"/>
          <w:rtl/>
          <w:lang w:bidi="ar-EG"/>
        </w:rPr>
        <w:t>الضرير النحوي، وهو أحد أعيان أصحاب ثعلب، ومن معاصري الزجاج، وكتاب (المختار في علل</w:t>
      </w:r>
      <w:r w:rsidRPr="00012A88">
        <w:rPr>
          <w:b/>
          <w:bCs/>
          <w:sz w:val="18"/>
          <w:szCs w:val="18"/>
          <w:rtl/>
        </w:rPr>
        <w:t xml:space="preserve"> </w:t>
      </w:r>
      <w:r w:rsidRPr="00012A88">
        <w:rPr>
          <w:b/>
          <w:bCs/>
          <w:sz w:val="18"/>
          <w:szCs w:val="18"/>
          <w:rtl/>
          <w:lang w:bidi="ar-EG"/>
        </w:rPr>
        <w:t>النحو) لمحمد بن أحمد بن كيسان المتوفى سنة عشرين وثلاثمائة من الهجرة، وهو على ما</w:t>
      </w:r>
      <w:r w:rsidRPr="00012A88">
        <w:rPr>
          <w:b/>
          <w:bCs/>
          <w:sz w:val="18"/>
          <w:szCs w:val="18"/>
          <w:rtl/>
        </w:rPr>
        <w:t xml:space="preserve"> </w:t>
      </w:r>
      <w:r w:rsidRPr="00012A88">
        <w:rPr>
          <w:b/>
          <w:bCs/>
          <w:sz w:val="18"/>
          <w:szCs w:val="18"/>
          <w:rtl/>
          <w:lang w:bidi="ar-EG"/>
        </w:rPr>
        <w:t>ذكروا كتاب ضخم مؤلف من مجلدات ثلاثة، أو أكثر، وكتاب (الإيضاح في علل النحو) لأبي</w:t>
      </w:r>
      <w:r w:rsidRPr="00012A88">
        <w:rPr>
          <w:b/>
          <w:bCs/>
          <w:sz w:val="18"/>
          <w:szCs w:val="18"/>
          <w:rtl/>
        </w:rPr>
        <w:t xml:space="preserve"> </w:t>
      </w:r>
      <w:r w:rsidRPr="00012A88">
        <w:rPr>
          <w:b/>
          <w:bCs/>
          <w:sz w:val="18"/>
          <w:szCs w:val="18"/>
          <w:rtl/>
          <w:lang w:bidi="ar-EG"/>
        </w:rPr>
        <w:t>القاسم عبد الرحمن بن إسحاق الزجاجي، المتوفى سنة سبع وثلاثين وثلاثمائة من الهجرة</w:t>
      </w:r>
      <w:r w:rsidRPr="00012A88">
        <w:rPr>
          <w:b/>
          <w:bCs/>
          <w:sz w:val="18"/>
          <w:szCs w:val="18"/>
          <w:rtl/>
        </w:rPr>
        <w:t>.</w:t>
      </w:r>
    </w:p>
    <w:p w:rsidR="00006A70" w:rsidRPr="00012A88" w:rsidRDefault="00006A70" w:rsidP="00012A88">
      <w:pPr>
        <w:pStyle w:val="a3"/>
        <w:bidi/>
        <w:spacing w:before="0" w:beforeAutospacing="0" w:after="120" w:afterAutospacing="0"/>
        <w:jc w:val="lowKashida"/>
        <w:rPr>
          <w:b/>
          <w:bCs/>
          <w:spacing w:val="-4"/>
          <w:sz w:val="18"/>
          <w:szCs w:val="18"/>
        </w:rPr>
      </w:pPr>
      <w:r w:rsidRPr="00012A88">
        <w:rPr>
          <w:b/>
          <w:bCs/>
          <w:sz w:val="18"/>
          <w:szCs w:val="18"/>
          <w:rtl/>
        </w:rPr>
        <w:t xml:space="preserve"> </w:t>
      </w:r>
      <w:r w:rsidRPr="00012A88">
        <w:rPr>
          <w:b/>
          <w:bCs/>
          <w:sz w:val="18"/>
          <w:szCs w:val="18"/>
          <w:rtl/>
          <w:lang w:bidi="ar-EG"/>
        </w:rPr>
        <w:t>وكتاب (النحو المجموع على العلل) لمحمد بن علي العسكري المعروف بمبرمان أستاذ السيرافي</w:t>
      </w:r>
      <w:r w:rsidRPr="00012A88">
        <w:rPr>
          <w:b/>
          <w:bCs/>
          <w:sz w:val="18"/>
          <w:szCs w:val="18"/>
          <w:rtl/>
        </w:rPr>
        <w:t xml:space="preserve"> </w:t>
      </w:r>
      <w:r w:rsidRPr="00012A88">
        <w:rPr>
          <w:b/>
          <w:bCs/>
          <w:sz w:val="18"/>
          <w:szCs w:val="18"/>
          <w:rtl/>
          <w:lang w:bidi="ar-EG"/>
        </w:rPr>
        <w:t>والفارسي، والمتوفى سنة خمس وأربعين وثلاثمائة من الهجرة، وكتاب (علل النحو) لأبي الحسن</w:t>
      </w:r>
      <w:r w:rsidRPr="00012A88">
        <w:rPr>
          <w:b/>
          <w:bCs/>
          <w:sz w:val="18"/>
          <w:szCs w:val="18"/>
          <w:rtl/>
        </w:rPr>
        <w:t xml:space="preserve"> </w:t>
      </w:r>
      <w:r w:rsidRPr="00012A88">
        <w:rPr>
          <w:b/>
          <w:bCs/>
          <w:sz w:val="18"/>
          <w:szCs w:val="18"/>
          <w:rtl/>
          <w:lang w:bidi="ar-EG"/>
        </w:rPr>
        <w:t>محمد بن عبد الله، المعروف بابن الوراق، والمتوفى سنة إحدى وثمانين وثلاثمائة من</w:t>
      </w:r>
      <w:r w:rsidRPr="00012A88">
        <w:rPr>
          <w:b/>
          <w:bCs/>
          <w:sz w:val="18"/>
          <w:szCs w:val="18"/>
          <w:rtl/>
        </w:rPr>
        <w:t xml:space="preserve"> </w:t>
      </w:r>
      <w:r w:rsidRPr="00012A88">
        <w:rPr>
          <w:b/>
          <w:bCs/>
          <w:sz w:val="18"/>
          <w:szCs w:val="18"/>
          <w:rtl/>
          <w:lang w:bidi="ar-EG"/>
        </w:rPr>
        <w:t xml:space="preserve">الهجرة، وكتاب (شرح علل النحو) </w:t>
      </w:r>
      <w:r w:rsidRPr="00012A88">
        <w:rPr>
          <w:b/>
          <w:bCs/>
          <w:spacing w:val="-4"/>
          <w:sz w:val="18"/>
          <w:szCs w:val="18"/>
          <w:rtl/>
          <w:lang w:bidi="ar-EG"/>
        </w:rPr>
        <w:t>لأبي العباس أحمد بن محمد المهلبي من أعلام القرن</w:t>
      </w:r>
      <w:r w:rsidRPr="00012A88">
        <w:rPr>
          <w:b/>
          <w:bCs/>
          <w:spacing w:val="-4"/>
          <w:sz w:val="18"/>
          <w:szCs w:val="18"/>
          <w:rtl/>
        </w:rPr>
        <w:t xml:space="preserve"> </w:t>
      </w:r>
      <w:r w:rsidRPr="00012A88">
        <w:rPr>
          <w:b/>
          <w:bCs/>
          <w:spacing w:val="-4"/>
          <w:sz w:val="18"/>
          <w:szCs w:val="18"/>
          <w:rtl/>
          <w:lang w:bidi="ar-EG"/>
        </w:rPr>
        <w:t>الرابع الهجري، وكان معاصرًا لعلي بن أحمد المهلبي المتوفى سنة خمس وثمانين</w:t>
      </w:r>
      <w:r w:rsidRPr="00012A88">
        <w:rPr>
          <w:b/>
          <w:bCs/>
          <w:spacing w:val="-4"/>
          <w:sz w:val="18"/>
          <w:szCs w:val="18"/>
          <w:rtl/>
        </w:rPr>
        <w:t xml:space="preserve"> </w:t>
      </w:r>
      <w:r w:rsidRPr="00012A88">
        <w:rPr>
          <w:b/>
          <w:bCs/>
          <w:spacing w:val="-4"/>
          <w:sz w:val="18"/>
          <w:szCs w:val="18"/>
          <w:rtl/>
          <w:lang w:bidi="ar-EG"/>
        </w:rPr>
        <w:t>وثلاثمائة من الهجرة، وكتاب (تقسيمات العوامل وعللها) لأبي القاسم سعيد بن سعيد</w:t>
      </w:r>
      <w:r w:rsidRPr="00012A88">
        <w:rPr>
          <w:b/>
          <w:bCs/>
          <w:spacing w:val="-4"/>
          <w:sz w:val="18"/>
          <w:szCs w:val="18"/>
          <w:rtl/>
        </w:rPr>
        <w:t xml:space="preserve"> </w:t>
      </w:r>
      <w:r w:rsidRPr="00012A88">
        <w:rPr>
          <w:b/>
          <w:bCs/>
          <w:spacing w:val="-4"/>
          <w:sz w:val="18"/>
          <w:szCs w:val="18"/>
          <w:rtl/>
          <w:lang w:bidi="ar-EG"/>
        </w:rPr>
        <w:t>الفارقي، المتوفى سنة إحدى وتسعين وثلاثمائة من الهجرة على أن أكثر هذه الكتب لم يصل</w:t>
      </w:r>
      <w:r w:rsidRPr="00012A88">
        <w:rPr>
          <w:b/>
          <w:bCs/>
          <w:spacing w:val="-4"/>
          <w:sz w:val="18"/>
          <w:szCs w:val="18"/>
          <w:rtl/>
        </w:rPr>
        <w:t xml:space="preserve"> </w:t>
      </w:r>
      <w:r w:rsidRPr="00012A88">
        <w:rPr>
          <w:b/>
          <w:bCs/>
          <w:spacing w:val="-4"/>
          <w:sz w:val="18"/>
          <w:szCs w:val="18"/>
          <w:rtl/>
          <w:lang w:bidi="ar-EG"/>
        </w:rPr>
        <w:t>إلينا</w:t>
      </w:r>
      <w:r w:rsidRPr="00012A88">
        <w:rPr>
          <w:b/>
          <w:bCs/>
          <w:spacing w:val="-4"/>
          <w:sz w:val="18"/>
          <w:szCs w:val="18"/>
          <w:rtl/>
        </w:rPr>
        <w:t>.</w:t>
      </w:r>
    </w:p>
    <w:p w:rsidR="00006A70" w:rsidRPr="00012A88" w:rsidRDefault="00006A70" w:rsidP="00012A88">
      <w:pPr>
        <w:pStyle w:val="a3"/>
        <w:bidi/>
        <w:spacing w:before="0" w:beforeAutospacing="0" w:after="120" w:afterAutospacing="0"/>
        <w:jc w:val="lowKashida"/>
        <w:rPr>
          <w:b/>
          <w:bCs/>
          <w:sz w:val="18"/>
          <w:szCs w:val="18"/>
          <w:rtl/>
        </w:rPr>
      </w:pPr>
      <w:r w:rsidRPr="00012A88">
        <w:rPr>
          <w:b/>
          <w:bCs/>
          <w:sz w:val="18"/>
          <w:szCs w:val="18"/>
          <w:rtl/>
          <w:lang w:bidi="ar-EG"/>
        </w:rPr>
        <w:t>ويتابع الدكتور مازن المبارك حديثه عن تطور العلة النحوية بعد القرن الرابع الهجري،</w:t>
      </w:r>
      <w:r w:rsidRPr="00012A88">
        <w:rPr>
          <w:b/>
          <w:bCs/>
          <w:sz w:val="18"/>
          <w:szCs w:val="18"/>
          <w:rtl/>
        </w:rPr>
        <w:t xml:space="preserve"> </w:t>
      </w:r>
      <w:r w:rsidRPr="00012A88">
        <w:rPr>
          <w:b/>
          <w:bCs/>
          <w:sz w:val="18"/>
          <w:szCs w:val="18"/>
          <w:rtl/>
          <w:lang w:bidi="ar-EG"/>
        </w:rPr>
        <w:t>ذاكرًا أنه لم يأتِ بعد القرن الرابع الهجري من زاد في العربية شيئًا على أهل هذا</w:t>
      </w:r>
      <w:r w:rsidRPr="00012A88">
        <w:rPr>
          <w:b/>
          <w:bCs/>
          <w:sz w:val="18"/>
          <w:szCs w:val="18"/>
          <w:rtl/>
        </w:rPr>
        <w:t xml:space="preserve"> </w:t>
      </w:r>
      <w:r w:rsidRPr="00012A88">
        <w:rPr>
          <w:b/>
          <w:bCs/>
          <w:sz w:val="18"/>
          <w:szCs w:val="18"/>
          <w:rtl/>
          <w:lang w:bidi="ar-EG"/>
        </w:rPr>
        <w:t>القرن، وأن ما ظهر بعد ذلك من كتب ومؤلفات في هذه العلوم لا يعدو أن يكون شرحًا أو</w:t>
      </w:r>
      <w:r w:rsidRPr="00012A88">
        <w:rPr>
          <w:b/>
          <w:bCs/>
          <w:sz w:val="18"/>
          <w:szCs w:val="18"/>
          <w:rtl/>
        </w:rPr>
        <w:t xml:space="preserve"> </w:t>
      </w:r>
      <w:r w:rsidRPr="00012A88">
        <w:rPr>
          <w:b/>
          <w:bCs/>
          <w:sz w:val="18"/>
          <w:szCs w:val="18"/>
          <w:rtl/>
          <w:lang w:bidi="ar-EG"/>
        </w:rPr>
        <w:t>تفصيلًا لها، أو اختصارًا وتهذيبًا، أو استدراكًا وتعليقًا عليها</w:t>
      </w:r>
      <w:r w:rsidRPr="00012A88">
        <w:rPr>
          <w:b/>
          <w:bCs/>
          <w:sz w:val="18"/>
          <w:szCs w:val="18"/>
          <w:rtl/>
        </w:rPr>
        <w:t xml:space="preserve">. </w:t>
      </w:r>
      <w:r w:rsidRPr="00012A88">
        <w:rPr>
          <w:b/>
          <w:bCs/>
          <w:sz w:val="18"/>
          <w:szCs w:val="18"/>
          <w:rtl/>
          <w:lang w:bidi="ar-EG"/>
        </w:rPr>
        <w:t>لم يشذ عن ذلك إلا من تفرَّد برأي أو منهج كابن هشام الأنصاري صاحب (مغني اللبيب)، ثم</w:t>
      </w:r>
      <w:r w:rsidRPr="00012A88">
        <w:rPr>
          <w:b/>
          <w:bCs/>
          <w:sz w:val="18"/>
          <w:szCs w:val="18"/>
          <w:rtl/>
        </w:rPr>
        <w:t xml:space="preserve"> </w:t>
      </w:r>
      <w:r w:rsidRPr="00012A88">
        <w:rPr>
          <w:b/>
          <w:bCs/>
          <w:sz w:val="18"/>
          <w:szCs w:val="18"/>
          <w:rtl/>
          <w:lang w:bidi="ar-EG"/>
        </w:rPr>
        <w:t>أشار إلى بعض من تتابعوا على مر القرون ممن ضربوا في العلة النحوية بسهمٍ وافر</w:t>
      </w:r>
      <w:r w:rsidRPr="00012A88">
        <w:rPr>
          <w:b/>
          <w:bCs/>
          <w:sz w:val="18"/>
          <w:szCs w:val="18"/>
          <w:rtl/>
        </w:rPr>
        <w:t xml:space="preserve">. </w:t>
      </w:r>
    </w:p>
    <w:p w:rsidR="00006A70" w:rsidRPr="00D20229" w:rsidRDefault="00006A70" w:rsidP="00C10A46">
      <w:pPr>
        <w:spacing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  <w:rtl/>
        </w:rPr>
      </w:pPr>
      <w:r w:rsidRPr="00D20229">
        <w:rPr>
          <w:rFonts w:ascii="Times New Roman" w:hAnsi="Times New Roman" w:cs="Times New Roman"/>
          <w:b/>
          <w:bCs/>
          <w:sz w:val="18"/>
          <w:szCs w:val="18"/>
          <w:rtl/>
        </w:rPr>
        <w:t>المراجع والمصادر</w:t>
      </w:r>
    </w:p>
    <w:p w:rsidR="00006A70" w:rsidRPr="00D20229" w:rsidRDefault="00006A70" w:rsidP="00C10A46">
      <w:pPr>
        <w:numPr>
          <w:ilvl w:val="0"/>
          <w:numId w:val="1"/>
        </w:numPr>
        <w:spacing w:after="0" w:line="240" w:lineRule="auto"/>
        <w:jc w:val="lowKashida"/>
        <w:rPr>
          <w:rFonts w:cs="Times New Roman"/>
          <w:b/>
          <w:bCs/>
          <w:sz w:val="18"/>
          <w:szCs w:val="18"/>
          <w:rtl/>
        </w:rPr>
      </w:pPr>
      <w:r>
        <w:rPr>
          <w:rFonts w:ascii="Times New Roman" w:hAnsi="Times New Roman" w:cs="Times New Roman"/>
          <w:b/>
          <w:bCs/>
          <w:sz w:val="18"/>
          <w:szCs w:val="18"/>
          <w:rtl/>
        </w:rPr>
        <w:t xml:space="preserve">السيوطي، </w:t>
      </w:r>
      <w:r w:rsidRPr="00D20229">
        <w:rPr>
          <w:rFonts w:ascii="Times New Roman" w:hAnsi="Times New Roman" w:cs="Times New Roman"/>
          <w:b/>
          <w:bCs/>
          <w:sz w:val="18"/>
          <w:szCs w:val="18"/>
          <w:rtl/>
        </w:rPr>
        <w:t>جلال الدين عبد الرحمن السيوطي، (الاقتراح في علم أصول النحو) ،تحقيق طه عبد الرؤوف سعد، مكتبة الصفا، 1999م</w:t>
      </w:r>
    </w:p>
    <w:p w:rsidR="00006A70" w:rsidRPr="00D20229" w:rsidRDefault="00006A70" w:rsidP="00C10A46">
      <w:pPr>
        <w:numPr>
          <w:ilvl w:val="0"/>
          <w:numId w:val="1"/>
        </w:numPr>
        <w:spacing w:after="0" w:line="240" w:lineRule="auto"/>
        <w:jc w:val="lowKashida"/>
        <w:rPr>
          <w:rFonts w:ascii="Times New Roman" w:hAnsi="Times New Roman" w:cs="Times New Roman"/>
          <w:b/>
          <w:bCs/>
          <w:sz w:val="18"/>
          <w:szCs w:val="18"/>
          <w:rtl/>
        </w:rPr>
      </w:pPr>
      <w:r w:rsidRPr="00D20229">
        <w:rPr>
          <w:rFonts w:ascii="Times New Roman" w:hAnsi="Times New Roman" w:cs="Times New Roman"/>
          <w:b/>
          <w:bCs/>
          <w:sz w:val="18"/>
          <w:szCs w:val="18"/>
          <w:rtl/>
        </w:rPr>
        <w:t>محمود فجال، (الإصباح في شرح الاقتراح) ،دمشق، دار القلم، 1989م</w:t>
      </w:r>
      <w:r>
        <w:rPr>
          <w:rFonts w:ascii="Times New Roman" w:hAnsi="Times New Roman" w:cs="Times New Roman"/>
          <w:b/>
          <w:bCs/>
          <w:sz w:val="18"/>
          <w:szCs w:val="18"/>
          <w:rtl/>
        </w:rPr>
        <w:t>.</w:t>
      </w:r>
    </w:p>
    <w:p w:rsidR="00006A70" w:rsidRPr="00D20229" w:rsidRDefault="00006A70" w:rsidP="00C10A46">
      <w:pPr>
        <w:numPr>
          <w:ilvl w:val="0"/>
          <w:numId w:val="1"/>
        </w:numPr>
        <w:spacing w:after="0" w:line="240" w:lineRule="auto"/>
        <w:jc w:val="lowKashida"/>
        <w:rPr>
          <w:rFonts w:ascii="Times New Roman" w:hAnsi="Times New Roman" w:cs="Times New Roman"/>
          <w:b/>
          <w:bCs/>
          <w:sz w:val="18"/>
          <w:szCs w:val="18"/>
          <w:rtl/>
        </w:rPr>
      </w:pPr>
      <w:r w:rsidRPr="00D20229">
        <w:rPr>
          <w:rFonts w:ascii="Times New Roman" w:hAnsi="Times New Roman" w:cs="Times New Roman"/>
          <w:b/>
          <w:bCs/>
          <w:sz w:val="18"/>
          <w:szCs w:val="18"/>
          <w:rtl/>
        </w:rPr>
        <w:t>عثمان بن جني، (الخصائص) ،تحقيق محمد علي النجار، دار الكتاب العربي، 1953م</w:t>
      </w:r>
      <w:r>
        <w:rPr>
          <w:rFonts w:ascii="Times New Roman" w:hAnsi="Times New Roman" w:cs="Times New Roman"/>
          <w:b/>
          <w:bCs/>
          <w:sz w:val="18"/>
          <w:szCs w:val="18"/>
          <w:rtl/>
        </w:rPr>
        <w:t>.</w:t>
      </w:r>
    </w:p>
    <w:p w:rsidR="00006A70" w:rsidRPr="00D20229" w:rsidRDefault="00006A70" w:rsidP="00C10A46">
      <w:pPr>
        <w:numPr>
          <w:ilvl w:val="0"/>
          <w:numId w:val="1"/>
        </w:numPr>
        <w:spacing w:after="0" w:line="240" w:lineRule="auto"/>
        <w:jc w:val="lowKashida"/>
        <w:rPr>
          <w:rFonts w:ascii="Times New Roman" w:hAnsi="Times New Roman" w:cs="Times New Roman"/>
          <w:b/>
          <w:bCs/>
          <w:sz w:val="18"/>
          <w:szCs w:val="18"/>
        </w:rPr>
      </w:pPr>
      <w:r w:rsidRPr="00D20229">
        <w:rPr>
          <w:rFonts w:ascii="Times New Roman" w:hAnsi="Times New Roman" w:cs="Times New Roman"/>
          <w:b/>
          <w:bCs/>
          <w:sz w:val="18"/>
          <w:szCs w:val="18"/>
          <w:rtl/>
        </w:rPr>
        <w:t>أبي البركات الأنباري ، (الإغراب في جدول الإعراب) ،تحقيق سعيد الأفغاني ، مطبعة الجامعة السورية، 1957م</w:t>
      </w:r>
    </w:p>
    <w:p w:rsidR="00006A70" w:rsidRPr="00D20229" w:rsidRDefault="00006A70" w:rsidP="00C10A46">
      <w:pPr>
        <w:numPr>
          <w:ilvl w:val="0"/>
          <w:numId w:val="1"/>
        </w:numPr>
        <w:spacing w:after="0" w:line="240" w:lineRule="auto"/>
        <w:jc w:val="lowKashida"/>
        <w:rPr>
          <w:rFonts w:ascii="Times New Roman" w:hAnsi="Times New Roman" w:cs="Times New Roman"/>
          <w:b/>
          <w:bCs/>
          <w:sz w:val="18"/>
          <w:szCs w:val="18"/>
          <w:rtl/>
        </w:rPr>
      </w:pPr>
      <w:r>
        <w:rPr>
          <w:rFonts w:ascii="Times New Roman" w:hAnsi="Times New Roman" w:cs="Times New Roman"/>
          <w:b/>
          <w:bCs/>
          <w:sz w:val="18"/>
          <w:szCs w:val="18"/>
          <w:rtl/>
        </w:rPr>
        <w:t xml:space="preserve">الأفغاني، </w:t>
      </w:r>
      <w:r w:rsidRPr="00D20229">
        <w:rPr>
          <w:rFonts w:ascii="Times New Roman" w:hAnsi="Times New Roman" w:cs="Times New Roman"/>
          <w:b/>
          <w:bCs/>
          <w:sz w:val="18"/>
          <w:szCs w:val="18"/>
          <w:rtl/>
        </w:rPr>
        <w:t>سعيد الأفغاني، (في أصول النحو)</w:t>
      </w:r>
      <w:r>
        <w:rPr>
          <w:rFonts w:ascii="Times New Roman" w:hAnsi="Times New Roman" w:cs="Times New Roman"/>
          <w:b/>
          <w:bCs/>
          <w:sz w:val="18"/>
          <w:szCs w:val="18"/>
          <w:rtl/>
        </w:rPr>
        <w:t xml:space="preserve"> ،بيروت، المكتب الإسلامي، 1987م.</w:t>
      </w:r>
    </w:p>
    <w:p w:rsidR="00006A70" w:rsidRPr="00D20229" w:rsidRDefault="00006A70" w:rsidP="00C10A46">
      <w:pPr>
        <w:numPr>
          <w:ilvl w:val="0"/>
          <w:numId w:val="1"/>
        </w:numPr>
        <w:spacing w:after="0" w:line="240" w:lineRule="auto"/>
        <w:jc w:val="lowKashida"/>
        <w:rPr>
          <w:rFonts w:ascii="Times New Roman" w:hAnsi="Times New Roman" w:cs="Times New Roman"/>
          <w:b/>
          <w:bCs/>
          <w:sz w:val="18"/>
          <w:szCs w:val="18"/>
          <w:rtl/>
        </w:rPr>
      </w:pPr>
      <w:r>
        <w:rPr>
          <w:rFonts w:ascii="Times New Roman" w:hAnsi="Times New Roman" w:cs="Times New Roman"/>
          <w:b/>
          <w:bCs/>
          <w:sz w:val="18"/>
          <w:szCs w:val="18"/>
          <w:rtl/>
        </w:rPr>
        <w:t xml:space="preserve">سيبويه، </w:t>
      </w:r>
      <w:r w:rsidRPr="00D20229">
        <w:rPr>
          <w:rFonts w:ascii="Times New Roman" w:hAnsi="Times New Roman" w:cs="Times New Roman"/>
          <w:b/>
          <w:bCs/>
          <w:sz w:val="18"/>
          <w:szCs w:val="18"/>
          <w:rtl/>
        </w:rPr>
        <w:t>عمرو بن عثمان بن قنبر سيبويه، (كتاب سيبويه) ،تحقيق عبد السلام هارون، الهيئة المصرية العامة للكتاب،  1977م</w:t>
      </w:r>
      <w:r>
        <w:rPr>
          <w:rFonts w:ascii="Times New Roman" w:hAnsi="Times New Roman" w:cs="Times New Roman"/>
          <w:b/>
          <w:bCs/>
          <w:sz w:val="18"/>
          <w:szCs w:val="18"/>
          <w:rtl/>
        </w:rPr>
        <w:t>.</w:t>
      </w:r>
    </w:p>
    <w:p w:rsidR="00006A70" w:rsidRPr="00D20229" w:rsidRDefault="00006A70" w:rsidP="00C10A46">
      <w:pPr>
        <w:numPr>
          <w:ilvl w:val="0"/>
          <w:numId w:val="1"/>
        </w:numPr>
        <w:spacing w:after="0" w:line="240" w:lineRule="auto"/>
        <w:jc w:val="lowKashida"/>
        <w:rPr>
          <w:rFonts w:ascii="Times New Roman" w:hAnsi="Times New Roman" w:cs="Times New Roman"/>
          <w:b/>
          <w:bCs/>
          <w:sz w:val="18"/>
          <w:szCs w:val="18"/>
          <w:rtl/>
        </w:rPr>
      </w:pPr>
      <w:r>
        <w:rPr>
          <w:rFonts w:ascii="Times New Roman" w:hAnsi="Times New Roman" w:cs="Times New Roman"/>
          <w:b/>
          <w:bCs/>
          <w:sz w:val="18"/>
          <w:szCs w:val="18"/>
          <w:rtl/>
        </w:rPr>
        <w:t xml:space="preserve">الأنباري، </w:t>
      </w:r>
      <w:r w:rsidRPr="00D20229">
        <w:rPr>
          <w:rFonts w:ascii="Times New Roman" w:hAnsi="Times New Roman" w:cs="Times New Roman"/>
          <w:b/>
          <w:bCs/>
          <w:sz w:val="18"/>
          <w:szCs w:val="18"/>
          <w:rtl/>
        </w:rPr>
        <w:t>أبي البركات الأنباري،  (لمع الأدلة في أصول النحو) ،تحقيق سعيد الأفغاني،  مطبعة الجامعة السوورية،  1957م</w:t>
      </w:r>
      <w:r>
        <w:rPr>
          <w:rFonts w:ascii="Times New Roman" w:hAnsi="Times New Roman" w:cs="Times New Roman"/>
          <w:b/>
          <w:bCs/>
          <w:sz w:val="18"/>
          <w:szCs w:val="18"/>
          <w:rtl/>
        </w:rPr>
        <w:t>.</w:t>
      </w:r>
    </w:p>
    <w:p w:rsidR="00006A70" w:rsidRPr="00D20229" w:rsidRDefault="00006A70" w:rsidP="00C10A46">
      <w:pPr>
        <w:numPr>
          <w:ilvl w:val="0"/>
          <w:numId w:val="1"/>
        </w:numPr>
        <w:spacing w:after="0" w:line="240" w:lineRule="auto"/>
        <w:jc w:val="lowKashida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  <w:rtl/>
        </w:rPr>
        <w:t xml:space="preserve">الأفغاني، </w:t>
      </w:r>
      <w:r w:rsidRPr="00D20229">
        <w:rPr>
          <w:rFonts w:ascii="Times New Roman" w:hAnsi="Times New Roman" w:cs="Times New Roman"/>
          <w:b/>
          <w:bCs/>
          <w:sz w:val="18"/>
          <w:szCs w:val="18"/>
          <w:rtl/>
        </w:rPr>
        <w:t>سعيد الأفغاني، (من تاريخ النحو) ، دار الفكر، 1978م</w:t>
      </w:r>
    </w:p>
    <w:p w:rsidR="00006A70" w:rsidRPr="00D20229" w:rsidRDefault="00006A70" w:rsidP="00C10A46">
      <w:pPr>
        <w:numPr>
          <w:ilvl w:val="0"/>
          <w:numId w:val="1"/>
        </w:numPr>
        <w:spacing w:after="0" w:line="240" w:lineRule="auto"/>
        <w:jc w:val="lowKashida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  <w:rtl/>
        </w:rPr>
        <w:t xml:space="preserve">المبارك، </w:t>
      </w:r>
      <w:r w:rsidRPr="00D20229">
        <w:rPr>
          <w:rFonts w:ascii="Times New Roman" w:hAnsi="Times New Roman" w:cs="Times New Roman"/>
          <w:b/>
          <w:bCs/>
          <w:sz w:val="18"/>
          <w:szCs w:val="18"/>
          <w:rtl/>
        </w:rPr>
        <w:t>مازن المبارك، (النحو العربي  العلة النحوية نشأتها وتطورها) ،دار الفكر، 1981م</w:t>
      </w:r>
      <w:r>
        <w:rPr>
          <w:rFonts w:ascii="Times New Roman" w:hAnsi="Times New Roman" w:cs="Times New Roman"/>
          <w:b/>
          <w:bCs/>
          <w:sz w:val="18"/>
          <w:szCs w:val="18"/>
          <w:rtl/>
        </w:rPr>
        <w:t>.</w:t>
      </w:r>
    </w:p>
    <w:p w:rsidR="00006A70" w:rsidRPr="00012A88" w:rsidRDefault="00006A70" w:rsidP="00C10A46">
      <w:pPr>
        <w:pStyle w:val="a5"/>
        <w:numPr>
          <w:ilvl w:val="0"/>
          <w:numId w:val="1"/>
        </w:numPr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  <w:rtl/>
        </w:rPr>
        <w:t xml:space="preserve">الطنطاوي، </w:t>
      </w:r>
      <w:r w:rsidRPr="00D20229">
        <w:rPr>
          <w:b/>
          <w:bCs/>
          <w:sz w:val="18"/>
          <w:szCs w:val="18"/>
          <w:rtl/>
        </w:rPr>
        <w:t>محمد الطنطاوي، (نشأة النحو وتاريخ أشهر النحاة) ,القاهرة، مطبعة وادي الملوك، 1954م</w:t>
      </w:r>
      <w:r>
        <w:rPr>
          <w:b/>
          <w:bCs/>
          <w:sz w:val="18"/>
          <w:szCs w:val="18"/>
          <w:rtl/>
        </w:rPr>
        <w:t>.</w:t>
      </w:r>
    </w:p>
    <w:p w:rsidR="00006A70" w:rsidRPr="00012A88" w:rsidRDefault="00006A70" w:rsidP="00012A88">
      <w:pPr>
        <w:pStyle w:val="a5"/>
        <w:ind w:left="567"/>
        <w:jc w:val="both"/>
        <w:rPr>
          <w:sz w:val="32"/>
          <w:szCs w:val="32"/>
          <w:rtl/>
        </w:rPr>
        <w:sectPr w:rsidR="00006A70" w:rsidRPr="00012A88" w:rsidSect="00012A88">
          <w:type w:val="continuous"/>
          <w:pgSz w:w="11906" w:h="16838"/>
          <w:pgMar w:top="964" w:right="1021" w:bottom="964" w:left="1021" w:header="709" w:footer="709" w:gutter="0"/>
          <w:cols w:num="2" w:space="708"/>
          <w:bidi/>
          <w:rtlGutter/>
          <w:docGrid w:linePitch="360"/>
        </w:sectPr>
      </w:pPr>
    </w:p>
    <w:p w:rsidR="00006A70" w:rsidRPr="00012A88" w:rsidRDefault="00006A70" w:rsidP="00066ECB">
      <w:pPr>
        <w:pStyle w:val="a5"/>
        <w:ind w:left="567"/>
        <w:jc w:val="both"/>
        <w:rPr>
          <w:rtl/>
        </w:rPr>
      </w:pPr>
    </w:p>
    <w:sectPr w:rsidR="00006A70" w:rsidRPr="00012A88" w:rsidSect="00012A88">
      <w:type w:val="continuous"/>
      <w:pgSz w:w="11906" w:h="16838"/>
      <w:pgMar w:top="964" w:right="1021" w:bottom="964" w:left="102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D850C0"/>
    <w:multiLevelType w:val="hybridMultilevel"/>
    <w:tmpl w:val="07A81CDE"/>
    <w:lvl w:ilvl="0" w:tplc="2BEA3038">
      <w:start w:val="1"/>
      <w:numFmt w:val="upperRoman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BFC139A"/>
    <w:multiLevelType w:val="hybridMultilevel"/>
    <w:tmpl w:val="67405A98"/>
    <w:lvl w:ilvl="0" w:tplc="9CA63CCC">
      <w:start w:val="1"/>
      <w:numFmt w:val="decimal"/>
      <w:lvlText w:val="%1."/>
      <w:lvlJc w:val="left"/>
      <w:pPr>
        <w:tabs>
          <w:tab w:val="num" w:pos="567"/>
        </w:tabs>
        <w:ind w:left="567" w:hanging="207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oNotTrackMoves/>
  <w:defaultTabStop w:val="720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2A88"/>
    <w:rsid w:val="00006A70"/>
    <w:rsid w:val="00012A88"/>
    <w:rsid w:val="00066ECB"/>
    <w:rsid w:val="001A3B1C"/>
    <w:rsid w:val="001D6929"/>
    <w:rsid w:val="00294A2D"/>
    <w:rsid w:val="00415F20"/>
    <w:rsid w:val="00514443"/>
    <w:rsid w:val="0089766D"/>
    <w:rsid w:val="008F3395"/>
    <w:rsid w:val="009556CB"/>
    <w:rsid w:val="00B46841"/>
    <w:rsid w:val="00BF7572"/>
    <w:rsid w:val="00C10A46"/>
    <w:rsid w:val="00D20229"/>
    <w:rsid w:val="00D20E3E"/>
    <w:rsid w:val="00D332DF"/>
    <w:rsid w:val="00DC41FB"/>
    <w:rsid w:val="00E053C3"/>
    <w:rsid w:val="00EC25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6CB"/>
    <w:pPr>
      <w:bidi/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rsid w:val="00012A88"/>
    <w:rPr>
      <w:rFonts w:cs="Times New Roman"/>
      <w:color w:val="0000FF"/>
      <w:u w:val="single"/>
    </w:rPr>
  </w:style>
  <w:style w:type="paragraph" w:styleId="a3">
    <w:name w:val="Normal (Web)"/>
    <w:basedOn w:val="a"/>
    <w:uiPriority w:val="99"/>
    <w:rsid w:val="00012A8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99"/>
    <w:rsid w:val="00012A88"/>
    <w:pPr>
      <w:bidi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rsid w:val="00012A88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bidi="ar-E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760</Words>
  <Characters>4333</Characters>
  <Application>Microsoft Office Word</Application>
  <DocSecurity>0</DocSecurity>
  <Lines>36</Lines>
  <Paragraphs>10</Paragraphs>
  <ScaleCrop>false</ScaleCrop>
  <Company/>
  <LinksUpToDate>false</LinksUpToDate>
  <CharactersWithSpaces>5083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mohmed 2</dc:creator>
  <cp:keywords/>
  <dc:description/>
  <cp:lastModifiedBy>A</cp:lastModifiedBy>
  <cp:revision>4</cp:revision>
  <dcterms:created xsi:type="dcterms:W3CDTF">2013-06-10T20:58:00Z</dcterms:created>
  <dcterms:modified xsi:type="dcterms:W3CDTF">2013-06-19T13:10:00Z</dcterms:modified>
</cp:coreProperties>
</file>