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318" w:rsidRDefault="009B6318" w:rsidP="00F71700">
      <w:pPr>
        <w:spacing w:line="240" w:lineRule="auto"/>
        <w:jc w:val="center"/>
        <w:rPr>
          <w:rtl/>
        </w:rPr>
      </w:pPr>
      <w:r w:rsidRPr="00175DAF">
        <w:rPr>
          <w:rFonts w:ascii="Times New Roman" w:hAnsi="Times New Roman" w:cs="Times New Roman"/>
          <w:i/>
          <w:iCs/>
          <w:sz w:val="48"/>
          <w:szCs w:val="48"/>
          <w:rtl/>
        </w:rPr>
        <w:t>من مسائل الاستصحاب في النحو العربي</w:t>
      </w:r>
    </w:p>
    <w:p w:rsidR="009B6318" w:rsidRPr="00294A2D" w:rsidRDefault="009B6318" w:rsidP="00F71700">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9B6318" w:rsidRPr="00294A2D" w:rsidRDefault="009B6318" w:rsidP="002F174F">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2F174F" w:rsidRPr="002F174F">
        <w:rPr>
          <w:rFonts w:ascii="Times New Roman" w:hAnsi="Times New Roman" w:cs="Times New Roman"/>
          <w:rtl/>
          <w:lang w:bidi="ar-EG"/>
        </w:rPr>
        <w:t>عادل محمد فتحي</w:t>
      </w:r>
    </w:p>
    <w:p w:rsidR="009B6318" w:rsidRPr="0089766D" w:rsidRDefault="009B6318" w:rsidP="00F71700">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9B6318" w:rsidRPr="0089766D" w:rsidRDefault="009B6318" w:rsidP="00F71700">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9B6318" w:rsidRPr="0089766D" w:rsidRDefault="009B6318" w:rsidP="00F71700">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9B6318" w:rsidRPr="0089766D" w:rsidRDefault="002F174F" w:rsidP="00F71700">
      <w:pPr>
        <w:spacing w:line="240" w:lineRule="auto"/>
        <w:jc w:val="center"/>
        <w:rPr>
          <w:rFonts w:ascii="Times New Roman" w:hAnsi="Times New Roman" w:cs="Times New Roman"/>
          <w:i/>
          <w:iCs/>
          <w:sz w:val="20"/>
          <w:szCs w:val="20"/>
        </w:rPr>
      </w:pPr>
      <w:r w:rsidRPr="002F174F">
        <w:rPr>
          <w:rFonts w:ascii="Times New Roman" w:hAnsi="Times New Roman" w:cs="Times New Roman"/>
          <w:i/>
          <w:iCs/>
          <w:sz w:val="20"/>
          <w:szCs w:val="20"/>
          <w:lang w:bidi="ar-EG"/>
        </w:rPr>
        <w:t>adel.mater@mediu.edu.my</w:t>
      </w:r>
    </w:p>
    <w:p w:rsidR="009B6318" w:rsidRDefault="009B6318" w:rsidP="00F71700">
      <w:pPr>
        <w:spacing w:after="120" w:line="240" w:lineRule="auto"/>
        <w:jc w:val="lowKashida"/>
        <w:rPr>
          <w:rFonts w:ascii="Times New Roman" w:hAnsi="Times New Roman" w:cs="Times New Roman"/>
          <w:b/>
          <w:bCs/>
          <w:sz w:val="18"/>
          <w:szCs w:val="18"/>
          <w:rtl/>
        </w:rPr>
        <w:sectPr w:rsidR="009B6318" w:rsidSect="00BF7572">
          <w:pgSz w:w="11906" w:h="16838"/>
          <w:pgMar w:top="964" w:right="1021" w:bottom="964" w:left="1021" w:header="709" w:footer="709" w:gutter="0"/>
          <w:cols w:space="708"/>
          <w:bidi/>
          <w:rtlGutter/>
          <w:docGrid w:linePitch="360"/>
        </w:sectPr>
      </w:pP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sz w:val="18"/>
          <w:szCs w:val="18"/>
          <w:rtl/>
        </w:rPr>
        <w:lastRenderedPageBreak/>
        <w:t>خلاصة  -- هذا البحث يبحث في  من مسائل الاستصحاب في النحو العربي</w:t>
      </w: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sz w:val="18"/>
          <w:szCs w:val="18"/>
          <w:rtl/>
        </w:rPr>
        <w:t xml:space="preserve">الكلمات </w:t>
      </w:r>
      <w:proofErr w:type="spellStart"/>
      <w:r w:rsidRPr="00F71700">
        <w:rPr>
          <w:rFonts w:ascii="Times New Roman" w:hAnsi="Times New Roman" w:cs="Times New Roman"/>
          <w:b/>
          <w:bCs/>
          <w:sz w:val="18"/>
          <w:szCs w:val="18"/>
          <w:rtl/>
        </w:rPr>
        <w:t>المفتاحية</w:t>
      </w:r>
      <w:proofErr w:type="spellEnd"/>
      <w:r w:rsidRPr="00F71700">
        <w:rPr>
          <w:rFonts w:ascii="Times New Roman" w:hAnsi="Times New Roman" w:cs="Times New Roman"/>
          <w:b/>
          <w:bCs/>
          <w:sz w:val="18"/>
          <w:szCs w:val="18"/>
          <w:rtl/>
        </w:rPr>
        <w:t xml:space="preserve"> : </w:t>
      </w:r>
      <w:proofErr w:type="spellStart"/>
      <w:r w:rsidRPr="00F71700">
        <w:rPr>
          <w:rFonts w:ascii="Times New Roman" w:hAnsi="Times New Roman" w:cs="Times New Roman"/>
          <w:b/>
          <w:bCs/>
          <w:sz w:val="18"/>
          <w:szCs w:val="18"/>
          <w:rtl/>
        </w:rPr>
        <w:t>الأنباري</w:t>
      </w:r>
      <w:proofErr w:type="spellEnd"/>
      <w:r w:rsidRPr="00F71700">
        <w:rPr>
          <w:rFonts w:ascii="Times New Roman" w:hAnsi="Times New Roman" w:cs="Times New Roman"/>
          <w:b/>
          <w:bCs/>
          <w:sz w:val="18"/>
          <w:szCs w:val="18"/>
          <w:rtl/>
        </w:rPr>
        <w:t xml:space="preserve"> ، الكتاب ، الأفعال ، الأسماءِ</w:t>
      </w:r>
    </w:p>
    <w:p w:rsidR="009B6318" w:rsidRPr="00F71700" w:rsidRDefault="009B6318" w:rsidP="00F71700">
      <w:pPr>
        <w:pStyle w:val="a4"/>
        <w:numPr>
          <w:ilvl w:val="0"/>
          <w:numId w:val="2"/>
        </w:numPr>
        <w:spacing w:after="120"/>
        <w:jc w:val="center"/>
        <w:rPr>
          <w:b/>
          <w:bCs/>
          <w:sz w:val="18"/>
          <w:szCs w:val="18"/>
          <w:rtl/>
        </w:rPr>
      </w:pPr>
      <w:r w:rsidRPr="00F71700">
        <w:rPr>
          <w:b/>
          <w:bCs/>
          <w:sz w:val="18"/>
          <w:szCs w:val="18"/>
          <w:rtl/>
        </w:rPr>
        <w:t>المقدمة</w:t>
      </w: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sz w:val="18"/>
          <w:szCs w:val="18"/>
          <w:rtl/>
        </w:rPr>
        <w:t xml:space="preserve"> الحمد لله، والصلاة والسلام على سيدنا رسول الله، وعلى آله وصحبه ومن والاه، سوف نتحدث في هذا المقال عن من مسائل الاستصحاب في النحو العربي</w:t>
      </w:r>
    </w:p>
    <w:p w:rsidR="009B6318" w:rsidRPr="00F71700" w:rsidRDefault="009B6318" w:rsidP="00F71700">
      <w:pPr>
        <w:pStyle w:val="a3"/>
        <w:numPr>
          <w:ilvl w:val="0"/>
          <w:numId w:val="2"/>
        </w:numPr>
        <w:bidi/>
        <w:spacing w:before="0" w:beforeAutospacing="0" w:after="120" w:afterAutospacing="0"/>
        <w:jc w:val="center"/>
        <w:rPr>
          <w:b/>
          <w:bCs/>
          <w:sz w:val="18"/>
          <w:szCs w:val="18"/>
          <w:rtl/>
        </w:rPr>
      </w:pPr>
      <w:r w:rsidRPr="00F71700">
        <w:rPr>
          <w:b/>
          <w:bCs/>
          <w:sz w:val="18"/>
          <w:szCs w:val="18"/>
          <w:rtl/>
        </w:rPr>
        <w:t>عنوان المقال</w:t>
      </w: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sz w:val="18"/>
          <w:szCs w:val="18"/>
          <w:rtl/>
        </w:rPr>
        <w:t xml:space="preserve">عرفنا أنه لم يَستعمل أحدٌ من النحاة –قبل </w:t>
      </w:r>
      <w:proofErr w:type="spellStart"/>
      <w:r w:rsidRPr="00F71700">
        <w:rPr>
          <w:rFonts w:ascii="Times New Roman" w:hAnsi="Times New Roman" w:cs="Times New Roman"/>
          <w:b/>
          <w:bCs/>
          <w:sz w:val="18"/>
          <w:szCs w:val="18"/>
          <w:rtl/>
        </w:rPr>
        <w:t>الأنباري</w:t>
      </w:r>
      <w:proofErr w:type="spellEnd"/>
      <w:r w:rsidRPr="00F71700">
        <w:rPr>
          <w:rFonts w:ascii="Times New Roman" w:hAnsi="Times New Roman" w:cs="Times New Roman"/>
          <w:b/>
          <w:bCs/>
          <w:sz w:val="18"/>
          <w:szCs w:val="18"/>
          <w:rtl/>
        </w:rPr>
        <w:t xml:space="preserve">- مصطلحَ استصحاب الحال، ولا يعني هذا عدمَ استدلالهم </w:t>
      </w:r>
      <w:proofErr w:type="spellStart"/>
      <w:r w:rsidRPr="00F71700">
        <w:rPr>
          <w:rFonts w:ascii="Times New Roman" w:hAnsi="Times New Roman" w:cs="Times New Roman"/>
          <w:b/>
          <w:bCs/>
          <w:sz w:val="18"/>
          <w:szCs w:val="18"/>
          <w:rtl/>
        </w:rPr>
        <w:t>به</w:t>
      </w:r>
      <w:proofErr w:type="spellEnd"/>
      <w:r w:rsidRPr="00F71700">
        <w:rPr>
          <w:rFonts w:ascii="Times New Roman" w:hAnsi="Times New Roman" w:cs="Times New Roman"/>
          <w:b/>
          <w:bCs/>
          <w:sz w:val="18"/>
          <w:szCs w:val="18"/>
          <w:rtl/>
        </w:rPr>
        <w:t xml:space="preserve">؛ فقد قيل: إنَّ سيبويه استدلّ بهذا الدليل في مواضعَ كثيرة من كتابه وإن لم يصرح </w:t>
      </w:r>
      <w:proofErr w:type="spellStart"/>
      <w:r w:rsidRPr="00F71700">
        <w:rPr>
          <w:rFonts w:ascii="Times New Roman" w:hAnsi="Times New Roman" w:cs="Times New Roman"/>
          <w:b/>
          <w:bCs/>
          <w:sz w:val="18"/>
          <w:szCs w:val="18"/>
          <w:rtl/>
        </w:rPr>
        <w:t>به</w:t>
      </w:r>
      <w:proofErr w:type="spellEnd"/>
      <w:r w:rsidRPr="00F71700">
        <w:rPr>
          <w:rFonts w:ascii="Times New Roman" w:hAnsi="Times New Roman" w:cs="Times New Roman"/>
          <w:b/>
          <w:bCs/>
          <w:sz w:val="18"/>
          <w:szCs w:val="18"/>
          <w:rtl/>
        </w:rPr>
        <w:t>، ولم يسمه استصحابَ الحال، أو استصحابَ الأصل، ومن هذه المواضع ما جاء في (الكتاب) من قوله: "واعلم أنّ بعض الكلام أثقلُ من بعض؛ فالأفعالُ أثقلُ من الأسماءِ؛ لأنَّ الأسماءَ هي الأُولى". فأشار سيبويه بهذه العبارة إلى خِفة الأسماءِ المنصرفةِ، وأنّ الصرفَ فيها هو الأولُ والأصلُ، وأنّ الذي مَنع الصرفَ عِلَلٌ مِن بعد ذلك دخلتْ عليها –أي: على الأسماء- فهي عللٌ حادِثةٌ فرعيةٌ، فدَلّ هذا على أنّ الفعلَ أثقلُ من الاسمِ في الأصل؛ فعِلةُ كونِ الأسماء مستحقةً للصرف هي استصحابُ الأصل، وهي بعينها علةُ استحقاقِ الأفعال عدمَ الصرف.</w:t>
      </w: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sz w:val="18"/>
          <w:szCs w:val="18"/>
          <w:rtl/>
        </w:rPr>
        <w:t xml:space="preserve">ومن هذا القَبيل قوله: "واعلم أنّ النكرة أخفُّ عليهم من المعرفةِ، وهي أشدُّ تمكُّنًا؛ لأنّ النكرةَ أولُ، ثم يدخل عليها ما تُعَرَّفُ </w:t>
      </w:r>
      <w:proofErr w:type="spellStart"/>
      <w:r w:rsidRPr="00F71700">
        <w:rPr>
          <w:rFonts w:ascii="Times New Roman" w:hAnsi="Times New Roman" w:cs="Times New Roman"/>
          <w:b/>
          <w:bCs/>
          <w:sz w:val="18"/>
          <w:szCs w:val="18"/>
          <w:rtl/>
        </w:rPr>
        <w:t>به</w:t>
      </w:r>
      <w:proofErr w:type="spellEnd"/>
      <w:r w:rsidRPr="00F71700">
        <w:rPr>
          <w:rFonts w:ascii="Times New Roman" w:hAnsi="Times New Roman" w:cs="Times New Roman"/>
          <w:b/>
          <w:bCs/>
          <w:sz w:val="18"/>
          <w:szCs w:val="18"/>
          <w:rtl/>
        </w:rPr>
        <w:t>، فمِن ثَمَّ أكثرُ الكلام ينصرف في النكرة. واعلم أنّ الواحدَ أشدُّ تمكُّنًا من الجميع؛ لأنّ الواحدَ أولُ، ومِن ثَمَّ لَمْ يصرفوا ما جاء من الجميع ما جاء على مِثالٍ ليس يكون للواحد، نحو: مساجدَ ومفاتيحَ. واعلم أنَّ المذكر أخفُّ عليهم من المؤنث؛ لأنّ المذكرَ أولُ، وهو أشدّ تمكنًا، وإنما يخرج التأنيثُ من التذكيرِ".</w:t>
      </w:r>
    </w:p>
    <w:p w:rsidR="009B6318" w:rsidRPr="00F71700" w:rsidRDefault="009B6318" w:rsidP="00863977">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spacing w:val="4"/>
          <w:sz w:val="18"/>
          <w:szCs w:val="18"/>
          <w:rtl/>
        </w:rPr>
        <w:t xml:space="preserve">وفي قوله تعالى: </w:t>
      </w:r>
      <w:r w:rsidRPr="00F71700">
        <w:rPr>
          <w:rFonts w:ascii="Times New Roman" w:hAnsi="Times New Roman" w:cs="Times New Roman"/>
          <w:b/>
          <w:bCs/>
          <w:color w:val="008000"/>
          <w:spacing w:val="4"/>
          <w:sz w:val="18"/>
          <w:szCs w:val="18"/>
          <w:rtl/>
        </w:rPr>
        <w:t>{</w:t>
      </w:r>
      <w:r w:rsidRPr="00863977">
        <w:rPr>
          <w:rFonts w:ascii="QCF_P314" w:hAnsi="QCF_P314" w:cs="QCF_P314"/>
          <w:color w:val="008000"/>
          <w:spacing w:val="4"/>
          <w:sz w:val="30"/>
          <w:szCs w:val="30"/>
          <w:rtl/>
        </w:rPr>
        <w:t xml:space="preserve"> </w:t>
      </w:r>
      <w:r w:rsidRPr="00863977">
        <w:rPr>
          <w:rFonts w:ascii="QCF_P314" w:hAnsi="QCF_P314" w:cs="QCF_P314"/>
          <w:color w:val="008000"/>
          <w:spacing w:val="4"/>
          <w:sz w:val="18"/>
          <w:szCs w:val="18"/>
          <w:rtl/>
        </w:rPr>
        <w:t>ﮢ ﮣ ﮤ ﮥ ﮦ ﮧ</w:t>
      </w:r>
      <w:r w:rsidRPr="00863977">
        <w:rPr>
          <w:rFonts w:ascii="Tahoma" w:hAnsi="Tahoma" w:cs="AL-Hotham"/>
          <w:color w:val="008000"/>
          <w:spacing w:val="4"/>
          <w:sz w:val="18"/>
          <w:szCs w:val="18"/>
          <w:rtl/>
        </w:rPr>
        <w:t xml:space="preserve"> </w:t>
      </w:r>
      <w:r w:rsidRPr="00863977">
        <w:rPr>
          <w:rFonts w:ascii="QCF_P314" w:hAnsi="QCF_P314" w:cs="QCF_P314"/>
          <w:color w:val="008000"/>
          <w:spacing w:val="4"/>
          <w:sz w:val="18"/>
          <w:szCs w:val="18"/>
          <w:rtl/>
        </w:rPr>
        <w:t xml:space="preserve">ﮨ ﮩ ﮪ ﮫ ﮬ ﮭ ﮮ ﮯ </w:t>
      </w:r>
      <w:r w:rsidRPr="00F71700">
        <w:rPr>
          <w:rFonts w:ascii="Times New Roman" w:hAnsi="Times New Roman" w:cs="Times New Roman"/>
          <w:b/>
          <w:bCs/>
          <w:color w:val="008000"/>
          <w:spacing w:val="4"/>
          <w:sz w:val="18"/>
          <w:szCs w:val="18"/>
          <w:rtl/>
        </w:rPr>
        <w:t>}</w:t>
      </w:r>
      <w:r w:rsidRPr="00F71700">
        <w:rPr>
          <w:rFonts w:ascii="Times New Roman" w:hAnsi="Times New Roman" w:cs="Times New Roman"/>
          <w:b/>
          <w:bCs/>
          <w:color w:val="008000"/>
          <w:sz w:val="18"/>
          <w:szCs w:val="18"/>
          <w:rtl/>
        </w:rPr>
        <w:t xml:space="preserve"> </w:t>
      </w:r>
      <w:r w:rsidRPr="00F71700">
        <w:rPr>
          <w:rFonts w:ascii="Times New Roman" w:hAnsi="Times New Roman" w:cs="Times New Roman"/>
          <w:b/>
          <w:bCs/>
          <w:sz w:val="18"/>
          <w:szCs w:val="18"/>
          <w:rtl/>
        </w:rPr>
        <w:t>[طه: 43، 44]. ذهب سيبويه في (الكتاب) إلى أن لعل على بابها من الترجي، وأن الترجيَ في حق موسى وهارونَ –عليهما السلام- وأن المعنى: اذهبَا أنتما في رجائِكما وطمعكما ومَبلغِكما من العلم. ففي كلام سيبويه إبقاءُ ما كان على ما كان، أي: إبقاءُ لعلَّ على معناها الأصلي، وهو الترجي، فبقي حالُ اللفظِ على ما يستحقه، ولم ينتقل عن أصلِه؛ لعدمِ الدليلِ، وهذا هو الاستصحابُ، وإن لم يُسَمِّهِ سيبويه باسمه.</w:t>
      </w: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sz w:val="18"/>
          <w:szCs w:val="18"/>
          <w:rtl/>
        </w:rPr>
        <w:t>وإذا كان سيبويه قد استدل باستصحابِ الحالِ في كتابه، فقد اقتفى أثرَه كثيرٌ من العلماء بعده، منهم الزجاجيُّ في كتابه (الإيضاح في علل النحو)، وابنُ جني في كتابه (الخصائص). أما الزجاجي فقد ذكر أن الحروفَ كلَّها مبنيّةٌ ولا يُعرَب شيءٌ منها، وعَلّل ذلك بأن أصلها البناءُ، ولم يُوجد دليلٌ يُخرِجُها عن أصلها، فوجب إبقاؤُها على ما كانت عليه، وقال: "بقيت الحروف كلُّها على أصولها مبنيّةً؛ لأنها لم يعرض لها ما يُخرجُها عن أصولها". انتهى.</w:t>
      </w:r>
    </w:p>
    <w:p w:rsidR="009B6318" w:rsidRPr="00F71700" w:rsidRDefault="009B6318" w:rsidP="008350F2">
      <w:pPr>
        <w:spacing w:after="120" w:line="240" w:lineRule="auto"/>
        <w:jc w:val="lowKashida"/>
        <w:rPr>
          <w:rFonts w:ascii="Times New Roman" w:hAnsi="Times New Roman" w:cs="Times New Roman"/>
          <w:b/>
          <w:bCs/>
          <w:spacing w:val="4"/>
          <w:sz w:val="18"/>
          <w:szCs w:val="18"/>
          <w:rtl/>
        </w:rPr>
      </w:pPr>
      <w:r w:rsidRPr="00F71700">
        <w:rPr>
          <w:rFonts w:ascii="Times New Roman" w:hAnsi="Times New Roman" w:cs="Times New Roman"/>
          <w:b/>
          <w:bCs/>
          <w:sz w:val="18"/>
          <w:szCs w:val="18"/>
          <w:rtl/>
        </w:rPr>
        <w:t xml:space="preserve"> فقد استدلّ الزجاجي باستصحاب الأصل دون أن يسميه، وأما ابنُ جني فقد أفرد في كتابه (الخصائص) بابًا عنوانه: بابٌ في إقرار الألفاظ على أوضاعها الأُوَل ما لم يدْعُ داعٍ إلى الترك والتحول. ومعنى ما ذكره ابنُ جني في هذا الباب: أن اللفظ يبقى على ما يستحقه ولا ينتقل عنه إلا بدليل. وضرب ابنُ جني مثلًا بحرفِ العطفِ أو، فإنه في الأصلِ موضوعٌ للدلالةِ على أحد الشيئين شَكًّا أو إبْهَامًا، تخييرًا أو إباحةً، ولا يجوز أن تدل أو على معنى آخرَ إلا بدليل، فلا يجوز أن تكون بمعنى بل كما زعم الفرَّاءُ، ولا بمعنى الواو، كما زعم </w:t>
      </w:r>
      <w:proofErr w:type="spellStart"/>
      <w:r w:rsidRPr="00F71700">
        <w:rPr>
          <w:rFonts w:ascii="Times New Roman" w:hAnsi="Times New Roman" w:cs="Times New Roman"/>
          <w:b/>
          <w:bCs/>
          <w:sz w:val="18"/>
          <w:szCs w:val="18"/>
          <w:rtl/>
        </w:rPr>
        <w:t>قُطْرُب</w:t>
      </w:r>
      <w:proofErr w:type="spellEnd"/>
      <w:r w:rsidRPr="00F71700">
        <w:rPr>
          <w:rFonts w:ascii="Times New Roman" w:hAnsi="Times New Roman" w:cs="Times New Roman"/>
          <w:b/>
          <w:bCs/>
          <w:sz w:val="18"/>
          <w:szCs w:val="18"/>
          <w:rtl/>
        </w:rPr>
        <w:t xml:space="preserve">، وقد ردّ ابنُ جني زَعْمَهُما، وبيّن أنَّ أو على بابها في قوله تعالى: </w:t>
      </w:r>
      <w:r w:rsidRPr="00F71700">
        <w:rPr>
          <w:rFonts w:ascii="Times New Roman" w:hAnsi="Times New Roman" w:cs="Times New Roman"/>
          <w:b/>
          <w:bCs/>
          <w:color w:val="008000"/>
          <w:sz w:val="18"/>
          <w:szCs w:val="18"/>
          <w:rtl/>
        </w:rPr>
        <w:t>{</w:t>
      </w:r>
      <w:r w:rsidRPr="00D83996">
        <w:rPr>
          <w:rFonts w:ascii="QCF_P451" w:hAnsi="QCF_P451" w:cs="QCF_P451"/>
          <w:color w:val="008000"/>
          <w:sz w:val="30"/>
          <w:szCs w:val="30"/>
          <w:rtl/>
        </w:rPr>
        <w:t xml:space="preserve"> </w:t>
      </w:r>
      <w:r w:rsidRPr="00D83996">
        <w:rPr>
          <w:rFonts w:ascii="QCF_P451" w:hAnsi="QCF_P451" w:cs="QCF_P451"/>
          <w:color w:val="008000"/>
          <w:sz w:val="18"/>
          <w:szCs w:val="18"/>
          <w:rtl/>
        </w:rPr>
        <w:t>ﯚ ﯛ ﯜ ﯝ ﯞ ﯟ</w:t>
      </w:r>
      <w:r w:rsidRPr="00F71700">
        <w:rPr>
          <w:rFonts w:ascii="Times New Roman" w:hAnsi="Times New Roman" w:cs="Times New Roman"/>
          <w:b/>
          <w:bCs/>
          <w:color w:val="008000"/>
          <w:sz w:val="18"/>
          <w:szCs w:val="18"/>
          <w:rtl/>
        </w:rPr>
        <w:t xml:space="preserve">} </w:t>
      </w:r>
      <w:r w:rsidRPr="00F71700">
        <w:rPr>
          <w:rFonts w:ascii="Times New Roman" w:hAnsi="Times New Roman" w:cs="Times New Roman"/>
          <w:b/>
          <w:bCs/>
          <w:sz w:val="18"/>
          <w:szCs w:val="18"/>
          <w:rtl/>
        </w:rPr>
        <w:t xml:space="preserve">[الصافات: 147]، فقال: "فأما قول الله سبحانه: </w:t>
      </w:r>
      <w:r w:rsidRPr="00F71700">
        <w:rPr>
          <w:rFonts w:ascii="Times New Roman" w:hAnsi="Times New Roman" w:cs="Times New Roman"/>
          <w:b/>
          <w:bCs/>
          <w:color w:val="008000"/>
          <w:sz w:val="18"/>
          <w:szCs w:val="18"/>
          <w:rtl/>
        </w:rPr>
        <w:t>{</w:t>
      </w:r>
      <w:r w:rsidRPr="008350F2">
        <w:rPr>
          <w:rFonts w:ascii="QCF_P451" w:hAnsi="QCF_P451" w:cs="QCF_P451"/>
          <w:color w:val="008000"/>
          <w:sz w:val="30"/>
          <w:szCs w:val="30"/>
          <w:rtl/>
        </w:rPr>
        <w:t xml:space="preserve"> </w:t>
      </w:r>
      <w:r w:rsidRPr="008350F2">
        <w:rPr>
          <w:rFonts w:ascii="QCF_P451" w:hAnsi="QCF_P451" w:cs="QCF_P451"/>
          <w:color w:val="008000"/>
          <w:sz w:val="18"/>
          <w:szCs w:val="18"/>
          <w:rtl/>
        </w:rPr>
        <w:t>ﯚ ﯛ ﯜ ﯝ ﯞ ﯟ</w:t>
      </w:r>
      <w:r w:rsidRPr="00F71700">
        <w:rPr>
          <w:rFonts w:ascii="Times New Roman" w:hAnsi="Times New Roman" w:cs="Times New Roman"/>
          <w:b/>
          <w:bCs/>
          <w:color w:val="008000"/>
          <w:sz w:val="18"/>
          <w:szCs w:val="18"/>
          <w:rtl/>
        </w:rPr>
        <w:t>}</w:t>
      </w:r>
      <w:r w:rsidRPr="00F71700">
        <w:rPr>
          <w:rFonts w:ascii="Times New Roman" w:hAnsi="Times New Roman" w:cs="Times New Roman"/>
          <w:b/>
          <w:bCs/>
          <w:sz w:val="18"/>
          <w:szCs w:val="18"/>
          <w:rtl/>
        </w:rPr>
        <w:t xml:space="preserve">، فلا يكون فيه أو على مذهبِ الفرَّاءِ بمعنى بل، ولا على مذهب </w:t>
      </w:r>
      <w:proofErr w:type="spellStart"/>
      <w:r w:rsidRPr="00F71700">
        <w:rPr>
          <w:rFonts w:ascii="Times New Roman" w:hAnsi="Times New Roman" w:cs="Times New Roman"/>
          <w:b/>
          <w:bCs/>
          <w:sz w:val="18"/>
          <w:szCs w:val="18"/>
          <w:rtl/>
        </w:rPr>
        <w:t>قُطرب</w:t>
      </w:r>
      <w:proofErr w:type="spellEnd"/>
      <w:r w:rsidRPr="00F71700">
        <w:rPr>
          <w:rFonts w:ascii="Times New Roman" w:hAnsi="Times New Roman" w:cs="Times New Roman"/>
          <w:b/>
          <w:bCs/>
          <w:sz w:val="18"/>
          <w:szCs w:val="18"/>
          <w:rtl/>
        </w:rPr>
        <w:t xml:space="preserve"> في أنها بمعنى الواو، لكنها عندنا على بابِها في كونها شَكًّا؛ وذلك </w:t>
      </w:r>
      <w:r w:rsidRPr="00F71700">
        <w:rPr>
          <w:rFonts w:ascii="Times New Roman" w:hAnsi="Times New Roman" w:cs="Times New Roman"/>
          <w:b/>
          <w:bCs/>
          <w:spacing w:val="4"/>
          <w:sz w:val="18"/>
          <w:szCs w:val="18"/>
          <w:rtl/>
        </w:rPr>
        <w:t xml:space="preserve">أن هذا </w:t>
      </w:r>
      <w:r w:rsidRPr="00F71700">
        <w:rPr>
          <w:rFonts w:ascii="Times New Roman" w:hAnsi="Times New Roman" w:cs="Times New Roman"/>
          <w:b/>
          <w:bCs/>
          <w:spacing w:val="4"/>
          <w:sz w:val="18"/>
          <w:szCs w:val="18"/>
          <w:rtl/>
        </w:rPr>
        <w:lastRenderedPageBreak/>
        <w:t>كلامٌ خرَجَ حكايةً من الله لقول المخلوقين، وتأويلُه عند أهل النظر: وأرسلناه إلى جَمْع لو رأيتموه لقلتم أنتم فيهم: هؤلاء مائة ألف أو يزيدون". انتهى.</w:t>
      </w: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sz w:val="18"/>
          <w:szCs w:val="18"/>
          <w:rtl/>
        </w:rPr>
        <w:t xml:space="preserve">ومن الأمثلة التي ذكرها </w:t>
      </w:r>
      <w:proofErr w:type="spellStart"/>
      <w:r w:rsidRPr="00F71700">
        <w:rPr>
          <w:rFonts w:ascii="Times New Roman" w:hAnsi="Times New Roman" w:cs="Times New Roman"/>
          <w:b/>
          <w:bCs/>
          <w:sz w:val="18"/>
          <w:szCs w:val="18"/>
          <w:rtl/>
        </w:rPr>
        <w:t>الأنباريّ</w:t>
      </w:r>
      <w:proofErr w:type="spellEnd"/>
      <w:r w:rsidRPr="00F71700">
        <w:rPr>
          <w:rFonts w:ascii="Times New Roman" w:hAnsi="Times New Roman" w:cs="Times New Roman"/>
          <w:b/>
          <w:bCs/>
          <w:sz w:val="18"/>
          <w:szCs w:val="18"/>
          <w:rtl/>
        </w:rPr>
        <w:t xml:space="preserve"> على استصحاب الحال مثالٌ نقله عنه السيوطي في (الاقتراح)، وهو حكمُ الاسم والفعل من حيث الإعراب والبناء، فإن الأصلَ في الاسم أن يكون معربًا؛ لأن الأسمَاء </w:t>
      </w:r>
      <w:proofErr w:type="spellStart"/>
      <w:r w:rsidRPr="00F71700">
        <w:rPr>
          <w:rFonts w:ascii="Times New Roman" w:hAnsi="Times New Roman" w:cs="Times New Roman"/>
          <w:b/>
          <w:bCs/>
          <w:sz w:val="18"/>
          <w:szCs w:val="18"/>
          <w:rtl/>
        </w:rPr>
        <w:t>تعتوِرُها</w:t>
      </w:r>
      <w:proofErr w:type="spellEnd"/>
      <w:r w:rsidRPr="00F71700">
        <w:rPr>
          <w:rFonts w:ascii="Times New Roman" w:hAnsi="Times New Roman" w:cs="Times New Roman"/>
          <w:b/>
          <w:bCs/>
          <w:sz w:val="18"/>
          <w:szCs w:val="18"/>
          <w:rtl/>
        </w:rPr>
        <w:t xml:space="preserve"> المعاني؛ فتكونُ فاعلةً ومفعولةً، ومضافةً ومضافًا إليها، ولم تكنْ في صورها وأبنيتِها أدلَّةٌ على هذه المعاني، فجُعِلَ الإعرابُ دليلًا على هذه المعاني، فتَبيّن من ذلك أن العرب يُفرِّقون بالإعراب –أي: يميزون بالإعراب- بين المعاني المختلفة، كما تَبيّن أن الإعراب أصلٌ في الأسماء. ولما كان الإعرابُ أصلًا في الأسماء لم يجز أن يُبنَى شيءٌ من الأسماء حتى يُوجد ما يُوجب البناء. وقد ذكر أبو البركات </w:t>
      </w:r>
      <w:proofErr w:type="spellStart"/>
      <w:r w:rsidRPr="00F71700">
        <w:rPr>
          <w:rFonts w:ascii="Times New Roman" w:hAnsi="Times New Roman" w:cs="Times New Roman"/>
          <w:b/>
          <w:bCs/>
          <w:sz w:val="18"/>
          <w:szCs w:val="18"/>
          <w:rtl/>
        </w:rPr>
        <w:t>الأنباري</w:t>
      </w:r>
      <w:proofErr w:type="spellEnd"/>
      <w:r w:rsidRPr="00F71700">
        <w:rPr>
          <w:rFonts w:ascii="Times New Roman" w:hAnsi="Times New Roman" w:cs="Times New Roman"/>
          <w:b/>
          <w:bCs/>
          <w:sz w:val="18"/>
          <w:szCs w:val="18"/>
          <w:rtl/>
        </w:rPr>
        <w:t xml:space="preserve"> ما يُوجب البناء في بعض الأسماء؛ فقال: "وما يوجب البناء في الأسماء هو شَبَه الحرف، أو تضمُّن معنى الحرف، فشَبَه الحرف في نحو: الذي، وتضمن معنى الحرف في نحو: كيف".</w:t>
      </w: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sz w:val="18"/>
          <w:szCs w:val="18"/>
          <w:rtl/>
        </w:rPr>
        <w:t xml:space="preserve">ومعنى ما ذكره </w:t>
      </w:r>
      <w:proofErr w:type="spellStart"/>
      <w:r w:rsidRPr="00F71700">
        <w:rPr>
          <w:rFonts w:ascii="Times New Roman" w:hAnsi="Times New Roman" w:cs="Times New Roman"/>
          <w:b/>
          <w:bCs/>
          <w:sz w:val="18"/>
          <w:szCs w:val="18"/>
          <w:rtl/>
        </w:rPr>
        <w:t>الأنباري</w:t>
      </w:r>
      <w:proofErr w:type="spellEnd"/>
      <w:r w:rsidRPr="00F71700">
        <w:rPr>
          <w:rFonts w:ascii="Times New Roman" w:hAnsi="Times New Roman" w:cs="Times New Roman"/>
          <w:b/>
          <w:bCs/>
          <w:sz w:val="18"/>
          <w:szCs w:val="18"/>
          <w:rtl/>
        </w:rPr>
        <w:t xml:space="preserve"> أن هناك أمرين يُوجبان بناءَ بعضِ الأسماء؛ أحدهما: أن يُشبه الاسمُ الحرفَ. والآخر: أن يتضمن الاسمُ معنى الحرف. فمثال الأول: الذي فإنه مبنيٌّ؛ لأنه أشبهَ الحرفَ في الافتقارِ اللازمِ؛ أي: في كونه مفتقرًا إلى ما يفسر معناه ويبينه، فكما أن الحرف يفتقر إلى ما بعده، فكذلك الأسماء الموصولة وُضِعت على الافتقار في فَهْم معانيها إلى صِلاتها، فلا يُؤتَى </w:t>
      </w:r>
      <w:proofErr w:type="spellStart"/>
      <w:r w:rsidRPr="00F71700">
        <w:rPr>
          <w:rFonts w:ascii="Times New Roman" w:hAnsi="Times New Roman" w:cs="Times New Roman"/>
          <w:b/>
          <w:bCs/>
          <w:sz w:val="18"/>
          <w:szCs w:val="18"/>
          <w:rtl/>
        </w:rPr>
        <w:t>بها</w:t>
      </w:r>
      <w:proofErr w:type="spellEnd"/>
      <w:r w:rsidRPr="00F71700">
        <w:rPr>
          <w:rFonts w:ascii="Times New Roman" w:hAnsi="Times New Roman" w:cs="Times New Roman"/>
          <w:b/>
          <w:bCs/>
          <w:sz w:val="18"/>
          <w:szCs w:val="18"/>
          <w:rtl/>
        </w:rPr>
        <w:t xml:space="preserve"> دون أن يُؤْتى بما يبيّنها، كما أن الحروف كذلك.</w:t>
      </w: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sz w:val="18"/>
          <w:szCs w:val="18"/>
          <w:rtl/>
        </w:rPr>
        <w:t xml:space="preserve">ومثال الثاني: كيف، فقد ذكر </w:t>
      </w:r>
      <w:proofErr w:type="spellStart"/>
      <w:r w:rsidRPr="00F71700">
        <w:rPr>
          <w:rFonts w:ascii="Times New Roman" w:hAnsi="Times New Roman" w:cs="Times New Roman"/>
          <w:b/>
          <w:bCs/>
          <w:sz w:val="18"/>
          <w:szCs w:val="18"/>
          <w:rtl/>
        </w:rPr>
        <w:t>الأنباريُّ</w:t>
      </w:r>
      <w:proofErr w:type="spellEnd"/>
      <w:r w:rsidRPr="00F71700">
        <w:rPr>
          <w:rFonts w:ascii="Times New Roman" w:hAnsi="Times New Roman" w:cs="Times New Roman"/>
          <w:b/>
          <w:bCs/>
          <w:sz w:val="18"/>
          <w:szCs w:val="18"/>
          <w:rtl/>
        </w:rPr>
        <w:t xml:space="preserve"> أن علة بنائه هي أنه تضمن معنى الحرف، ويُطلق المتأخرون من النحاةِ على هذا التضمنِ اسمَ الشبهِ المعنويِّ، ومعناه: أن يتضمن الاسمُ معنًى من معاني الحروف، فقد يشبه الاسم حرفًا موجودًا، وقد يشبه حرفًا غيرَ موجودٍ، فمثال ما أشبه حرفًا موجودًا: كيف فإنها تُستعمل للاستفهام، وهي تُشبه حرفًا موجودًا وهو الهمزة. ومثال ما أشبه حرفًا غيرَ موجودٍ: هنا فإنها مبنية؛ لأنها تدل على الإشارةِ، والإشارةُ معنًى من المعاني، وحقها أن يُوضع لها حرفٌ يدل عليها، فلم يوضَعْ، فبُنيت أسماءُ الإشارة لشبهها في المعنى حرفًا مقدرًا.</w:t>
      </w: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sz w:val="18"/>
          <w:szCs w:val="18"/>
          <w:rtl/>
        </w:rPr>
        <w:t xml:space="preserve">ومما سبق يمكن القول: بأن سبب بناء بعض الأسماء ينحصرُ في أمرٍ واحدٍ، وهو شبه الاسم بالحرف؛ وأن ما ذكره </w:t>
      </w:r>
      <w:proofErr w:type="spellStart"/>
      <w:r w:rsidRPr="00F71700">
        <w:rPr>
          <w:rFonts w:ascii="Times New Roman" w:hAnsi="Times New Roman" w:cs="Times New Roman"/>
          <w:b/>
          <w:bCs/>
          <w:sz w:val="18"/>
          <w:szCs w:val="18"/>
          <w:rtl/>
        </w:rPr>
        <w:t>الأنباري</w:t>
      </w:r>
      <w:proofErr w:type="spellEnd"/>
      <w:r w:rsidRPr="00F71700">
        <w:rPr>
          <w:rFonts w:ascii="Times New Roman" w:hAnsi="Times New Roman" w:cs="Times New Roman"/>
          <w:b/>
          <w:bCs/>
          <w:sz w:val="18"/>
          <w:szCs w:val="18"/>
          <w:rtl/>
        </w:rPr>
        <w:t xml:space="preserve"> من تضمن الاسم معنى حرف هو نوعٌ من أنواع الشبه. وبعد أن انتهينا من بيان استصحاب الأصل في إعراب الأسماء، نعود إلى كلام </w:t>
      </w:r>
      <w:proofErr w:type="spellStart"/>
      <w:r w:rsidRPr="00F71700">
        <w:rPr>
          <w:rFonts w:ascii="Times New Roman" w:hAnsi="Times New Roman" w:cs="Times New Roman"/>
          <w:b/>
          <w:bCs/>
          <w:sz w:val="18"/>
          <w:szCs w:val="18"/>
          <w:rtl/>
        </w:rPr>
        <w:t>الأنباريّ</w:t>
      </w:r>
      <w:proofErr w:type="spellEnd"/>
      <w:r w:rsidRPr="00F71700">
        <w:rPr>
          <w:rFonts w:ascii="Times New Roman" w:hAnsi="Times New Roman" w:cs="Times New Roman"/>
          <w:b/>
          <w:bCs/>
          <w:sz w:val="18"/>
          <w:szCs w:val="18"/>
          <w:rtl/>
        </w:rPr>
        <w:t xml:space="preserve"> في استصحاب الأصل في الأفعال، وهو البناء، فنقول: إن الأصل في الفعل أن يكون مبنيًّا؛ لعدم اختلاف المعاني الدالِّ عليها، وما أُعرِبَ من الأفعال فإنما أُعرِب لعلةٍ تُوجب إعرابَه، وقد ذكر أبو البركات </w:t>
      </w:r>
      <w:proofErr w:type="spellStart"/>
      <w:r w:rsidRPr="00F71700">
        <w:rPr>
          <w:rFonts w:ascii="Times New Roman" w:hAnsi="Times New Roman" w:cs="Times New Roman"/>
          <w:b/>
          <w:bCs/>
          <w:sz w:val="18"/>
          <w:szCs w:val="18"/>
          <w:rtl/>
        </w:rPr>
        <w:t>الأنباريُّ</w:t>
      </w:r>
      <w:proofErr w:type="spellEnd"/>
      <w:r w:rsidRPr="00F71700">
        <w:rPr>
          <w:rFonts w:ascii="Times New Roman" w:hAnsi="Times New Roman" w:cs="Times New Roman"/>
          <w:b/>
          <w:bCs/>
          <w:sz w:val="18"/>
          <w:szCs w:val="18"/>
          <w:rtl/>
        </w:rPr>
        <w:t xml:space="preserve"> ما يُوجب الإعرابَ في بعض الأفعال؛ فقال: "وما يُوجب الإعرابَ من الأفعال فهو مضارعةُ الاسمِ في نحو: يذهب، ويكتب، ويركب، وما أشبه ذلك". انتهى. ومعنى ما ذكره </w:t>
      </w:r>
      <w:proofErr w:type="spellStart"/>
      <w:r w:rsidRPr="00F71700">
        <w:rPr>
          <w:rFonts w:ascii="Times New Roman" w:hAnsi="Times New Roman" w:cs="Times New Roman"/>
          <w:b/>
          <w:bCs/>
          <w:sz w:val="18"/>
          <w:szCs w:val="18"/>
          <w:rtl/>
        </w:rPr>
        <w:t>الأنباريُّ</w:t>
      </w:r>
      <w:proofErr w:type="spellEnd"/>
      <w:r w:rsidRPr="00F71700">
        <w:rPr>
          <w:rFonts w:ascii="Times New Roman" w:hAnsi="Times New Roman" w:cs="Times New Roman"/>
          <w:b/>
          <w:bCs/>
          <w:sz w:val="18"/>
          <w:szCs w:val="18"/>
          <w:rtl/>
        </w:rPr>
        <w:t>: أن الفعل المضارع وحدَهُ هو الذي يُعرب، وغيرُه من الأفعال يظل على أصله من البناء، وإنما أُعرب المضارع؛ لأنه أشبه الاسمَ، ويَحسنُ بنا أن نذكر الأوجهَ التي أشبه فيها الفعل المضارعُ الاسمَ، فاستحق الإعرابَ لذلك، فنقول: إن الفعل المضارعَ قد أشبه الاسمَ في عدة أوجه:</w:t>
      </w: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color w:val="000080"/>
          <w:sz w:val="18"/>
          <w:szCs w:val="18"/>
          <w:rtl/>
        </w:rPr>
        <w:t>الوجه الأول:</w:t>
      </w:r>
      <w:r w:rsidRPr="00F71700">
        <w:rPr>
          <w:rFonts w:ascii="Times New Roman" w:hAnsi="Times New Roman" w:cs="Times New Roman"/>
          <w:b/>
          <w:bCs/>
          <w:sz w:val="18"/>
          <w:szCs w:val="18"/>
          <w:rtl/>
        </w:rPr>
        <w:t xml:space="preserve"> الإبهام والشيوع، ثم التخصيص بالقرينة، فالفعل المضارع فيه شيوعٌ، ثم يدخل عليه حرفٌ يزيل شيوعَه ويخلّصه لشيء واحد، تقول: زيد يفعل، فيصلح أن يكون للحال والاستقبال، فإذا قلت: يفعل الآن، أو سيفعل، أو سوف يفعل، فقد قرنته بما يزيل إبهامه، ويخلّصه لأحد الوجهين –وهو الحالُ- فلا يصلحُ للاستقبالِ، أو الاستقبال فلا يصلح للحال، وهو بذلك بمنزلةِ الأسماءِ الشائعة كرجل وفرس؛ لأنك تقول: جاءني رجل، فلا يَختص بواحدٍ من النوع، ثم تُدْخِلُ عليه حرفًا يخصه بواحد معين، تقول: جاءني الرجل الذي تعْلم، فيصير بحيث تضع اليد عليه، فقد تقرر المشابهةُ بين الاسم وهذا النوع من الفعل، من حيث إنك أزلتَ </w:t>
      </w:r>
      <w:proofErr w:type="spellStart"/>
      <w:r w:rsidRPr="00F71700">
        <w:rPr>
          <w:rFonts w:ascii="Times New Roman" w:hAnsi="Times New Roman" w:cs="Times New Roman"/>
          <w:b/>
          <w:bCs/>
          <w:sz w:val="18"/>
          <w:szCs w:val="18"/>
          <w:rtl/>
        </w:rPr>
        <w:t>الشِّياعَ</w:t>
      </w:r>
      <w:proofErr w:type="spellEnd"/>
      <w:r w:rsidRPr="00F71700">
        <w:rPr>
          <w:rFonts w:ascii="Times New Roman" w:hAnsi="Times New Roman" w:cs="Times New Roman"/>
          <w:b/>
          <w:bCs/>
          <w:sz w:val="18"/>
          <w:szCs w:val="18"/>
          <w:rtl/>
        </w:rPr>
        <w:t xml:space="preserve"> في كل واحد منها بحرف أدخلتَه على أوله.</w:t>
      </w:r>
    </w:p>
    <w:p w:rsidR="009B6318" w:rsidRPr="00F71700" w:rsidRDefault="009B6318" w:rsidP="008350F2">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sz w:val="18"/>
          <w:szCs w:val="18"/>
          <w:rtl/>
        </w:rPr>
        <w:lastRenderedPageBreak/>
        <w:t xml:space="preserve"> </w:t>
      </w:r>
      <w:r w:rsidRPr="00F71700">
        <w:rPr>
          <w:rFonts w:ascii="Times New Roman" w:hAnsi="Times New Roman" w:cs="Times New Roman"/>
          <w:b/>
          <w:bCs/>
          <w:color w:val="000080"/>
          <w:sz w:val="18"/>
          <w:szCs w:val="18"/>
          <w:rtl/>
        </w:rPr>
        <w:t>والوجه الثاني:</w:t>
      </w:r>
      <w:r w:rsidRPr="00F71700">
        <w:rPr>
          <w:rFonts w:ascii="Times New Roman" w:hAnsi="Times New Roman" w:cs="Times New Roman"/>
          <w:b/>
          <w:bCs/>
          <w:sz w:val="18"/>
          <w:szCs w:val="18"/>
          <w:rtl/>
        </w:rPr>
        <w:t xml:space="preserve"> دخول لام الابتداء على الفعل المضارع، كما تدخل على اسم الفاعل، تقول: إن زيدًا ليقاتلُ، كما تقول: إن زيدًا لمقاتلٌ. قال الله تعالى: </w:t>
      </w:r>
      <w:r w:rsidRPr="00F71700">
        <w:rPr>
          <w:rFonts w:ascii="Times New Roman" w:hAnsi="Times New Roman" w:cs="Times New Roman"/>
          <w:b/>
          <w:bCs/>
          <w:color w:val="008000"/>
          <w:sz w:val="18"/>
          <w:szCs w:val="18"/>
          <w:rtl/>
        </w:rPr>
        <w:t>{</w:t>
      </w:r>
      <w:r w:rsidRPr="008350F2">
        <w:rPr>
          <w:rFonts w:ascii="QCF_P281" w:hAnsi="QCF_P281" w:cs="QCF_P281"/>
          <w:color w:val="008000"/>
          <w:sz w:val="30"/>
          <w:szCs w:val="30"/>
          <w:rtl/>
        </w:rPr>
        <w:t xml:space="preserve"> </w:t>
      </w:r>
      <w:r w:rsidRPr="005F6937">
        <w:rPr>
          <w:rFonts w:ascii="QCF_P281" w:hAnsi="QCF_P281" w:cs="QCF_P281"/>
          <w:color w:val="008000"/>
          <w:sz w:val="18"/>
          <w:szCs w:val="18"/>
          <w:rtl/>
        </w:rPr>
        <w:t>ﮛ ﮜ ﮝ ﮞ ﮟ ﮠ</w:t>
      </w:r>
      <w:r w:rsidRPr="00F71700">
        <w:rPr>
          <w:rFonts w:ascii="Times New Roman" w:hAnsi="Times New Roman" w:cs="Times New Roman"/>
          <w:b/>
          <w:bCs/>
          <w:color w:val="008000"/>
          <w:sz w:val="18"/>
          <w:szCs w:val="18"/>
          <w:rtl/>
        </w:rPr>
        <w:t xml:space="preserve">} </w:t>
      </w:r>
      <w:r w:rsidRPr="00F71700">
        <w:rPr>
          <w:rFonts w:ascii="Times New Roman" w:hAnsi="Times New Roman" w:cs="Times New Roman"/>
          <w:b/>
          <w:bCs/>
          <w:sz w:val="18"/>
          <w:szCs w:val="18"/>
          <w:rtl/>
        </w:rPr>
        <w:t>[النحل: 124].</w:t>
      </w: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color w:val="000080"/>
          <w:sz w:val="18"/>
          <w:szCs w:val="18"/>
          <w:rtl/>
        </w:rPr>
        <w:t>والوجه الثالث:</w:t>
      </w:r>
      <w:r w:rsidRPr="00F71700">
        <w:rPr>
          <w:rFonts w:ascii="Times New Roman" w:hAnsi="Times New Roman" w:cs="Times New Roman"/>
          <w:b/>
          <w:bCs/>
          <w:sz w:val="18"/>
          <w:szCs w:val="18"/>
          <w:rtl/>
        </w:rPr>
        <w:t xml:space="preserve"> أن الفعل المضارع تُوصَف </w:t>
      </w:r>
      <w:proofErr w:type="spellStart"/>
      <w:r w:rsidRPr="00F71700">
        <w:rPr>
          <w:rFonts w:ascii="Times New Roman" w:hAnsi="Times New Roman" w:cs="Times New Roman"/>
          <w:b/>
          <w:bCs/>
          <w:sz w:val="18"/>
          <w:szCs w:val="18"/>
          <w:rtl/>
        </w:rPr>
        <w:t>به</w:t>
      </w:r>
      <w:proofErr w:type="spellEnd"/>
      <w:r w:rsidRPr="00F71700">
        <w:rPr>
          <w:rFonts w:ascii="Times New Roman" w:hAnsi="Times New Roman" w:cs="Times New Roman"/>
          <w:b/>
          <w:bCs/>
          <w:sz w:val="18"/>
          <w:szCs w:val="18"/>
          <w:rtl/>
        </w:rPr>
        <w:t xml:space="preserve"> النكراتُ، كقولك: مررت برجلٍ يقوم، كما يكون اسمُ الفاعل صفةً للنكراتِ، تقول: مررت برجل قائمٍ.</w:t>
      </w: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color w:val="000080"/>
          <w:sz w:val="18"/>
          <w:szCs w:val="18"/>
          <w:rtl/>
        </w:rPr>
        <w:t>والوجه الرابع:</w:t>
      </w:r>
      <w:r w:rsidRPr="00F71700">
        <w:rPr>
          <w:rFonts w:ascii="Times New Roman" w:hAnsi="Times New Roman" w:cs="Times New Roman"/>
          <w:b/>
          <w:bCs/>
          <w:sz w:val="18"/>
          <w:szCs w:val="18"/>
          <w:rtl/>
        </w:rPr>
        <w:t xml:space="preserve"> أن الفعل المضارعَ يُشبه اسمَ الفاعل ويساويه في مطلق حركاته وسكونه، مثل: ضارب ويضرب، ومُكبّر ويُكبِّر، وينطلق، ومنطلِق، ويستخرج، ومستخرِج، ونحو ذلك. نقول: إن الاسم </w:t>
      </w:r>
      <w:proofErr w:type="spellStart"/>
      <w:r w:rsidRPr="00F71700">
        <w:rPr>
          <w:rFonts w:ascii="Times New Roman" w:hAnsi="Times New Roman" w:cs="Times New Roman"/>
          <w:b/>
          <w:bCs/>
          <w:sz w:val="18"/>
          <w:szCs w:val="18"/>
          <w:rtl/>
        </w:rPr>
        <w:t>يُستَصْحبُ</w:t>
      </w:r>
      <w:proofErr w:type="spellEnd"/>
      <w:r w:rsidRPr="00F71700">
        <w:rPr>
          <w:rFonts w:ascii="Times New Roman" w:hAnsi="Times New Roman" w:cs="Times New Roman"/>
          <w:b/>
          <w:bCs/>
          <w:sz w:val="18"/>
          <w:szCs w:val="18"/>
          <w:rtl/>
        </w:rPr>
        <w:t xml:space="preserve"> حالُه وهو الإعرابُ، فلا يقال ببنائه حتى يُوجد الدليلُ على البناءِ، وهو مشابهةُ الحرفِ، والفعلُ </w:t>
      </w:r>
      <w:proofErr w:type="spellStart"/>
      <w:r w:rsidRPr="00F71700">
        <w:rPr>
          <w:rFonts w:ascii="Times New Roman" w:hAnsi="Times New Roman" w:cs="Times New Roman"/>
          <w:b/>
          <w:bCs/>
          <w:sz w:val="18"/>
          <w:szCs w:val="18"/>
          <w:rtl/>
        </w:rPr>
        <w:t>يُستَصْحبُ</w:t>
      </w:r>
      <w:proofErr w:type="spellEnd"/>
      <w:r w:rsidRPr="00F71700">
        <w:rPr>
          <w:rFonts w:ascii="Times New Roman" w:hAnsi="Times New Roman" w:cs="Times New Roman"/>
          <w:b/>
          <w:bCs/>
          <w:sz w:val="18"/>
          <w:szCs w:val="18"/>
          <w:rtl/>
        </w:rPr>
        <w:t xml:space="preserve"> حاله، وهو البناء، فلا يُقال بإعرابه حتى يُوجد الدليل على الإعراب وهو مشابهة الاسم.</w:t>
      </w: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sz w:val="18"/>
          <w:szCs w:val="18"/>
          <w:rtl/>
        </w:rPr>
        <w:t xml:space="preserve">وقد نقل السيوطي –أيضًا- مسألتين في استصحاب الحال عن كتاب (الإنصاف) </w:t>
      </w:r>
      <w:proofErr w:type="spellStart"/>
      <w:r w:rsidRPr="00F71700">
        <w:rPr>
          <w:rFonts w:ascii="Times New Roman" w:hAnsi="Times New Roman" w:cs="Times New Roman"/>
          <w:b/>
          <w:bCs/>
          <w:sz w:val="18"/>
          <w:szCs w:val="18"/>
          <w:rtl/>
        </w:rPr>
        <w:t>للأنباري</w:t>
      </w:r>
      <w:proofErr w:type="spellEnd"/>
      <w:r w:rsidRPr="00F71700">
        <w:rPr>
          <w:rFonts w:ascii="Times New Roman" w:hAnsi="Times New Roman" w:cs="Times New Roman"/>
          <w:b/>
          <w:bCs/>
          <w:sz w:val="18"/>
          <w:szCs w:val="18"/>
          <w:rtl/>
        </w:rPr>
        <w:t xml:space="preserve">؛ ودعاه إلى ذلك أمران؛ أحدهما: الرغبةُ في الوفاء بما ذكره في مقدمة (الاقتراح)؛ إذ قال: "وضممتُ إليه من كتابه (الإنصافَ في مباحث الخلاف) جملةً". والآخر: كثرة مسائل الخلاف التي استدل فيها </w:t>
      </w:r>
      <w:proofErr w:type="spellStart"/>
      <w:r w:rsidRPr="00F71700">
        <w:rPr>
          <w:rFonts w:ascii="Times New Roman" w:hAnsi="Times New Roman" w:cs="Times New Roman"/>
          <w:b/>
          <w:bCs/>
          <w:sz w:val="18"/>
          <w:szCs w:val="18"/>
          <w:rtl/>
        </w:rPr>
        <w:t>الأنباري</w:t>
      </w:r>
      <w:proofErr w:type="spellEnd"/>
      <w:r w:rsidRPr="00F71700">
        <w:rPr>
          <w:rFonts w:ascii="Times New Roman" w:hAnsi="Times New Roman" w:cs="Times New Roman"/>
          <w:b/>
          <w:bCs/>
          <w:sz w:val="18"/>
          <w:szCs w:val="18"/>
          <w:rtl/>
        </w:rPr>
        <w:t xml:space="preserve"> بالاستصحاب في كتابه. كما نقل السيوطي مسألةً عن ابن مالك في (التسهيل)، ومسألةً عن الأندلسي في (شرح المفصل). فهذه أربع مسائل نشير إليها مبينين الاستدلال فيها باستصحاب الحال، وهي:</w:t>
      </w: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color w:val="000080"/>
          <w:sz w:val="18"/>
          <w:szCs w:val="18"/>
          <w:rtl/>
        </w:rPr>
        <w:t>المسألة الأولى:</w:t>
      </w:r>
      <w:r w:rsidRPr="00F71700">
        <w:rPr>
          <w:rFonts w:ascii="Times New Roman" w:hAnsi="Times New Roman" w:cs="Times New Roman"/>
          <w:b/>
          <w:bCs/>
          <w:sz w:val="18"/>
          <w:szCs w:val="18"/>
          <w:rtl/>
        </w:rPr>
        <w:t xml:space="preserve"> القولُ بأن كم مفردةٌ لا مركبةٌ، وهو رأي البصريين، وخالفهم الكوفيون؛ فذهبوا إلى أنها مركبة، واحتجوا بأن قالوا: إنما قلنا ذلك؛ لأنّ الأصلَ في كم: ما زيدت عليها الكاف؛ لأنّ العربَ قد تصل الحرف في أوله نحو: هذا، </w:t>
      </w:r>
      <w:proofErr w:type="spellStart"/>
      <w:r w:rsidRPr="00F71700">
        <w:rPr>
          <w:rFonts w:ascii="Times New Roman" w:hAnsi="Times New Roman" w:cs="Times New Roman"/>
          <w:b/>
          <w:bCs/>
          <w:sz w:val="18"/>
          <w:szCs w:val="18"/>
          <w:rtl/>
        </w:rPr>
        <w:t>وهذاكَ</w:t>
      </w:r>
      <w:proofErr w:type="spellEnd"/>
      <w:r w:rsidRPr="00F71700">
        <w:rPr>
          <w:rFonts w:ascii="Times New Roman" w:hAnsi="Times New Roman" w:cs="Times New Roman"/>
          <w:b/>
          <w:bCs/>
          <w:sz w:val="18"/>
          <w:szCs w:val="18"/>
          <w:rtl/>
        </w:rPr>
        <w:t xml:space="preserve">، وفي آخره نحو: إمَّا، فكذلك ها هنا: زادوا الكافَ على ما فصارتَا جميعًا كلمةً واحدةً، إلا أنه لمّا كثرت في كلامهم وجرت على ألسنتهم، حُذفت الألفُ من آخرِها وسُكّنتْ ميمُها. وأمّا البصريون فحجتهم في ذلك كما يقول </w:t>
      </w:r>
      <w:proofErr w:type="spellStart"/>
      <w:r w:rsidRPr="00F71700">
        <w:rPr>
          <w:rFonts w:ascii="Times New Roman" w:hAnsi="Times New Roman" w:cs="Times New Roman"/>
          <w:b/>
          <w:bCs/>
          <w:sz w:val="18"/>
          <w:szCs w:val="18"/>
          <w:rtl/>
        </w:rPr>
        <w:t>الأنباري</w:t>
      </w:r>
      <w:proofErr w:type="spellEnd"/>
      <w:r w:rsidRPr="00F71700">
        <w:rPr>
          <w:rFonts w:ascii="Times New Roman" w:hAnsi="Times New Roman" w:cs="Times New Roman"/>
          <w:b/>
          <w:bCs/>
          <w:sz w:val="18"/>
          <w:szCs w:val="18"/>
          <w:rtl/>
        </w:rPr>
        <w:t xml:space="preserve"> في (الإنصاف في مسائل الخلاف): "إن الأصلَ هو الإفرادُ، وإنما التركيب فرعٌ، ومن تمسك بالأصل خرَجَ عن عهدة المطالبة بدليل، ومن عدَلَ عن الأصل افتقرَ إلى إقامةِ الدليلِ؛ لعدولِه عن الأصل، واستصحابُ الحالِ أحدُ الأدلة المعتبرة". انتهى. فقد استدلّ البصريون على إفراد كم باستصحاب الحال.</w:t>
      </w: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color w:val="000080"/>
          <w:sz w:val="18"/>
          <w:szCs w:val="18"/>
          <w:rtl/>
        </w:rPr>
        <w:t>والمسألة الثانية:</w:t>
      </w:r>
      <w:r w:rsidRPr="00F71700">
        <w:rPr>
          <w:rFonts w:ascii="Times New Roman" w:hAnsi="Times New Roman" w:cs="Times New Roman"/>
          <w:b/>
          <w:bCs/>
          <w:sz w:val="18"/>
          <w:szCs w:val="18"/>
          <w:rtl/>
        </w:rPr>
        <w:t xml:space="preserve"> إعمال حرف القسم محذوفًا بعِوَضٍ، فقد ذهب الكوفيون: إلى أنه يجوزُ الخفضُ في القسَم بإضمارِ حرفِ الخفض من غير عوضٍ، وذهب البصريون: إلى أنه لا يجوز إعمالُ حرفِ الجر محذوفًا إلا بِعِوَضٍ، كألف الاستفهام في نحو: آللهِ ما فعلتَ كذا؟ أو هاء التنبيه، نحو: ها اللهِ، وحجتهم في ذلك –كما قال </w:t>
      </w:r>
      <w:proofErr w:type="spellStart"/>
      <w:r w:rsidRPr="00F71700">
        <w:rPr>
          <w:rFonts w:ascii="Times New Roman" w:hAnsi="Times New Roman" w:cs="Times New Roman"/>
          <w:b/>
          <w:bCs/>
          <w:sz w:val="18"/>
          <w:szCs w:val="18"/>
          <w:rtl/>
        </w:rPr>
        <w:t>الأنباري</w:t>
      </w:r>
      <w:proofErr w:type="spellEnd"/>
      <w:r w:rsidRPr="00F71700">
        <w:rPr>
          <w:rFonts w:ascii="Times New Roman" w:hAnsi="Times New Roman" w:cs="Times New Roman"/>
          <w:b/>
          <w:bCs/>
          <w:sz w:val="18"/>
          <w:szCs w:val="18"/>
          <w:rtl/>
        </w:rPr>
        <w:t xml:space="preserve"> في (الإنصاف)- أن الأصل في حروف الجر ألا تعمل مع الحذفِ، وإنما تعملُ معه في بعض المواضعِ إذا كان لها عِوض، فإن لم يوجد بقيت على أصلها، والتمسكُ بالأصل تمسكٌ باستصحابِ الحال.</w:t>
      </w: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color w:val="000080"/>
          <w:sz w:val="18"/>
          <w:szCs w:val="18"/>
          <w:rtl/>
        </w:rPr>
        <w:t>والمسألة الثالثة:</w:t>
      </w:r>
      <w:r w:rsidRPr="00F71700">
        <w:rPr>
          <w:rFonts w:ascii="Times New Roman" w:hAnsi="Times New Roman" w:cs="Times New Roman"/>
          <w:b/>
          <w:bCs/>
          <w:sz w:val="18"/>
          <w:szCs w:val="18"/>
          <w:rtl/>
        </w:rPr>
        <w:t xml:space="preserve"> دلالة كان على الحدث والزمن، وهذه المسألة منقولةٌ عن ابن مالك في كتابه (تسهيل الفوائد)؛ إذ كان ابنُ مالك من الذين يستدلون باستصحاب الحال، وقد استدل بهذا الدليل في هذه المسألة في أثناء ردِّه على مَن زعَمَ أن كان تدل على الزمن ولا تدل على الحدث، فقال في (التسهيل) في باب: الأفعال الرافعة الاسم </w:t>
      </w:r>
      <w:proofErr w:type="spellStart"/>
      <w:r w:rsidRPr="00F71700">
        <w:rPr>
          <w:rFonts w:ascii="Times New Roman" w:hAnsi="Times New Roman" w:cs="Times New Roman"/>
          <w:b/>
          <w:bCs/>
          <w:sz w:val="18"/>
          <w:szCs w:val="18"/>
          <w:rtl/>
        </w:rPr>
        <w:t>الناصبة</w:t>
      </w:r>
      <w:proofErr w:type="spellEnd"/>
      <w:r w:rsidRPr="00F71700">
        <w:rPr>
          <w:rFonts w:ascii="Times New Roman" w:hAnsi="Times New Roman" w:cs="Times New Roman"/>
          <w:b/>
          <w:bCs/>
          <w:sz w:val="18"/>
          <w:szCs w:val="18"/>
          <w:rtl/>
        </w:rPr>
        <w:t xml:space="preserve"> الخبر: "وتُسمَّى نواقصَ؛ لعدم اكتفائها بالمرفوع، لا لأنها تدلّ على زمنٍ دون حدَثٍ، فالأصحُّ دلالتُها عليهما إلا ليس". انتهى. وقد ذهب إلى عدم دلالتها على الحدَث جماعةٌ من العلماء، منهم ابنُ جني وابنُ برهان وعبد القاهر الجرجاني، فقد ذهبوا إلى أن كان وأخواتِها تدل على زمن وقوع الحدثِ، ولا تدل على الحدث. ورد ابنُ مالكٍ –رحمه الله- في شرح (التسهيل) دعواهم من عشرة أوجه:</w:t>
      </w: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color w:val="000080"/>
          <w:sz w:val="18"/>
          <w:szCs w:val="18"/>
          <w:rtl/>
        </w:rPr>
        <w:t>كان أولَها وثانيَها:</w:t>
      </w:r>
      <w:r w:rsidRPr="00F71700">
        <w:rPr>
          <w:rFonts w:ascii="Times New Roman" w:hAnsi="Times New Roman" w:cs="Times New Roman"/>
          <w:b/>
          <w:bCs/>
          <w:sz w:val="18"/>
          <w:szCs w:val="18"/>
          <w:rtl/>
        </w:rPr>
        <w:t xml:space="preserve"> أنّ هؤلاء النحاةَ جميعًا معترفون بأن كان وأخواتِها أفعالٌ، ومن المعلوم أن الفعلَ يدل على الحدث والزمن، فإذا كانت كان وأخواتُها أفعالًا، فإنها تدل لا محالةَ على الحدث والزمن؛ إبقاءً للأصل، وهو دلالةُ الفعل عليهما.</w:t>
      </w: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color w:val="000080"/>
          <w:sz w:val="18"/>
          <w:szCs w:val="18"/>
          <w:rtl/>
        </w:rPr>
        <w:t>والمسألة الرابعة:</w:t>
      </w:r>
      <w:r w:rsidRPr="00F71700">
        <w:rPr>
          <w:rFonts w:ascii="Times New Roman" w:hAnsi="Times New Roman" w:cs="Times New Roman"/>
          <w:b/>
          <w:bCs/>
          <w:sz w:val="18"/>
          <w:szCs w:val="18"/>
          <w:rtl/>
        </w:rPr>
        <w:t xml:space="preserve"> موضع الضمير من لولاكَ، ولولايَ. فقد ذهب البصريون: إلى أنّ الكاف والياءَ في موضع جرٍّ </w:t>
      </w:r>
      <w:proofErr w:type="spellStart"/>
      <w:r w:rsidRPr="00F71700">
        <w:rPr>
          <w:rFonts w:ascii="Times New Roman" w:hAnsi="Times New Roman" w:cs="Times New Roman"/>
          <w:b/>
          <w:bCs/>
          <w:sz w:val="18"/>
          <w:szCs w:val="18"/>
          <w:rtl/>
        </w:rPr>
        <w:t>بـ</w:t>
      </w:r>
      <w:proofErr w:type="spellEnd"/>
      <w:r w:rsidRPr="00F71700">
        <w:rPr>
          <w:rFonts w:ascii="Times New Roman" w:hAnsi="Times New Roman" w:cs="Times New Roman"/>
          <w:b/>
          <w:bCs/>
          <w:sz w:val="18"/>
          <w:szCs w:val="18"/>
          <w:rtl/>
        </w:rPr>
        <w:t xml:space="preserve">: لولا، وذهب الكوفيون </w:t>
      </w:r>
      <w:proofErr w:type="spellStart"/>
      <w:r w:rsidRPr="00F71700">
        <w:rPr>
          <w:rFonts w:ascii="Times New Roman" w:hAnsi="Times New Roman" w:cs="Times New Roman"/>
          <w:b/>
          <w:bCs/>
          <w:sz w:val="18"/>
          <w:szCs w:val="18"/>
          <w:rtl/>
        </w:rPr>
        <w:t>والأخفش</w:t>
      </w:r>
      <w:proofErr w:type="spellEnd"/>
      <w:r w:rsidRPr="00F71700">
        <w:rPr>
          <w:rFonts w:ascii="Times New Roman" w:hAnsi="Times New Roman" w:cs="Times New Roman"/>
          <w:b/>
          <w:bCs/>
          <w:sz w:val="18"/>
          <w:szCs w:val="18"/>
          <w:rtl/>
        </w:rPr>
        <w:t xml:space="preserve"> إلى أن الضمير المتصل </w:t>
      </w:r>
      <w:proofErr w:type="spellStart"/>
      <w:r w:rsidRPr="00F71700">
        <w:rPr>
          <w:rFonts w:ascii="Times New Roman" w:hAnsi="Times New Roman" w:cs="Times New Roman"/>
          <w:b/>
          <w:bCs/>
          <w:sz w:val="18"/>
          <w:szCs w:val="18"/>
          <w:rtl/>
        </w:rPr>
        <w:t>بـ</w:t>
      </w:r>
      <w:proofErr w:type="spellEnd"/>
      <w:r w:rsidRPr="00F71700">
        <w:rPr>
          <w:rFonts w:ascii="Times New Roman" w:hAnsi="Times New Roman" w:cs="Times New Roman"/>
          <w:b/>
          <w:bCs/>
          <w:sz w:val="18"/>
          <w:szCs w:val="18"/>
          <w:rtl/>
        </w:rPr>
        <w:t xml:space="preserve">: لولاك ونحوه مرفوعٌ؛ وحجتهم في ذلك أنه لو وُضع في </w:t>
      </w:r>
      <w:r w:rsidRPr="00F71700">
        <w:rPr>
          <w:rFonts w:ascii="Times New Roman" w:hAnsi="Times New Roman" w:cs="Times New Roman"/>
          <w:b/>
          <w:bCs/>
          <w:sz w:val="18"/>
          <w:szCs w:val="18"/>
          <w:rtl/>
        </w:rPr>
        <w:lastRenderedPageBreak/>
        <w:t>موضع هذا الضمير اسمٌ ظاهر لكان مرفوعًا، نحو: واللهِ لولا اللهُ ما اهتدينا، ونحو ذلك. فلما كان الأمر كذلك وجب أن يكون الضميرُ في موضع رفع؛ لاستصحاب الأصل. يقول الأندلسي في (شرح المفصل): "استدل الكوفيون على أن الضمير في لولاك ونحوه مرفوع بأن قالوا: أجمعنا على أن الظاهر الذي قام هذا الضمير مقامَه مرفوعٌ، فوجب أن يكون كذلك في هذا الضميرِ بالقياسِ عليه والاستصحاب". انتهى. ومن أجل إتمام الفائدة نذكر –هنا- مسألتين من المسائل التي اعتمد فيها الكوفيون في الاستدلال على استصحاب الحال:</w:t>
      </w: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color w:val="000080"/>
          <w:sz w:val="18"/>
          <w:szCs w:val="18"/>
          <w:rtl/>
        </w:rPr>
        <w:t>أمّا المسألة الأولى منهما:</w:t>
      </w:r>
      <w:r w:rsidRPr="00F71700">
        <w:rPr>
          <w:rFonts w:ascii="Times New Roman" w:hAnsi="Times New Roman" w:cs="Times New Roman"/>
          <w:b/>
          <w:bCs/>
          <w:sz w:val="18"/>
          <w:szCs w:val="18"/>
          <w:rtl/>
        </w:rPr>
        <w:t xml:space="preserve"> فقد أوردها أبو البركات </w:t>
      </w:r>
      <w:proofErr w:type="spellStart"/>
      <w:r w:rsidRPr="00F71700">
        <w:rPr>
          <w:rFonts w:ascii="Times New Roman" w:hAnsi="Times New Roman" w:cs="Times New Roman"/>
          <w:b/>
          <w:bCs/>
          <w:sz w:val="18"/>
          <w:szCs w:val="18"/>
          <w:rtl/>
        </w:rPr>
        <w:t>الأنباريُّ</w:t>
      </w:r>
      <w:proofErr w:type="spellEnd"/>
      <w:r w:rsidRPr="00F71700">
        <w:rPr>
          <w:rFonts w:ascii="Times New Roman" w:hAnsi="Times New Roman" w:cs="Times New Roman"/>
          <w:b/>
          <w:bCs/>
          <w:sz w:val="18"/>
          <w:szCs w:val="18"/>
          <w:rtl/>
        </w:rPr>
        <w:t xml:space="preserve"> في (الإنصاف) وهي المسألة الخامسة والثمانون، وعنوانُها: عامِلُ الرفع في الاسم المرفوع بعد إنِ الشرطية، وقد ذهب الكوفيون فيها إلى أنه إذا تقدّم الاسمُ المرفوعُ بعد إنِ الشرطية نحو قولك: إنْ زيدٌ أتانِي آتِهِ، فإنه يرتفع بما عاد إليه من الفعل من غير تقديرِ فعلٍ. وذهب البصريون إلى أنه يرتفع بتقدير فعلٍ، والتقدير فيه في المثال السابق: إنْ أتاني زيدٌ أتاني، والفعلُ المظهَرُ تفسيرٌ لذلك المقدَّر. وحكي عن </w:t>
      </w:r>
      <w:proofErr w:type="spellStart"/>
      <w:r w:rsidRPr="00F71700">
        <w:rPr>
          <w:rFonts w:ascii="Times New Roman" w:hAnsi="Times New Roman" w:cs="Times New Roman"/>
          <w:b/>
          <w:bCs/>
          <w:sz w:val="18"/>
          <w:szCs w:val="18"/>
          <w:rtl/>
        </w:rPr>
        <w:t>الأخفش</w:t>
      </w:r>
      <w:proofErr w:type="spellEnd"/>
      <w:r w:rsidRPr="00F71700">
        <w:rPr>
          <w:rFonts w:ascii="Times New Roman" w:hAnsi="Times New Roman" w:cs="Times New Roman"/>
          <w:b/>
          <w:bCs/>
          <w:sz w:val="18"/>
          <w:szCs w:val="18"/>
          <w:rtl/>
        </w:rPr>
        <w:t xml:space="preserve"> أنه يرتفع بالابتداء.</w:t>
      </w: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sz w:val="18"/>
          <w:szCs w:val="18"/>
          <w:rtl/>
        </w:rPr>
        <w:t xml:space="preserve">واحتجّ الكوفيون بقولهم: إنما جوَّزْنا تقديمَ المرفوع مع إنْ خاصةً وعملَهَا في فعل الشرط مع الفصل؛ لأنها الأصلُ في باب الجزاء دون غيرها من الأسماء والظروف التي يجازَى </w:t>
      </w:r>
      <w:proofErr w:type="spellStart"/>
      <w:r w:rsidRPr="00F71700">
        <w:rPr>
          <w:rFonts w:ascii="Times New Roman" w:hAnsi="Times New Roman" w:cs="Times New Roman"/>
          <w:b/>
          <w:bCs/>
          <w:sz w:val="18"/>
          <w:szCs w:val="18"/>
          <w:rtl/>
        </w:rPr>
        <w:t>بها</w:t>
      </w:r>
      <w:proofErr w:type="spellEnd"/>
      <w:r w:rsidRPr="00F71700">
        <w:rPr>
          <w:rFonts w:ascii="Times New Roman" w:hAnsi="Times New Roman" w:cs="Times New Roman"/>
          <w:b/>
          <w:bCs/>
          <w:sz w:val="18"/>
          <w:szCs w:val="18"/>
          <w:rtl/>
        </w:rPr>
        <w:t xml:space="preserve">؛ لتضمنها معناها، والأصلُ يتصرَّف ما لا يتصرّف الفرع؛ فلقوتها جاز تقديمُ المرفوعِ معها، وقلنا: إنه يرتفع بالعائد؛ لأنّ المكنيَّ المرفوعَ في الفعل هو الاسمُ الأولُ؛ فينبغي أن يكون مرفوعًا </w:t>
      </w:r>
      <w:proofErr w:type="spellStart"/>
      <w:r w:rsidRPr="00F71700">
        <w:rPr>
          <w:rFonts w:ascii="Times New Roman" w:hAnsi="Times New Roman" w:cs="Times New Roman"/>
          <w:b/>
          <w:bCs/>
          <w:sz w:val="18"/>
          <w:szCs w:val="18"/>
          <w:rtl/>
        </w:rPr>
        <w:t>به</w:t>
      </w:r>
      <w:proofErr w:type="spellEnd"/>
      <w:r w:rsidRPr="00F71700">
        <w:rPr>
          <w:rFonts w:ascii="Times New Roman" w:hAnsi="Times New Roman" w:cs="Times New Roman"/>
          <w:b/>
          <w:bCs/>
          <w:sz w:val="18"/>
          <w:szCs w:val="18"/>
          <w:rtl/>
        </w:rPr>
        <w:t xml:space="preserve">، كما قالوا: جاءني الظريفُ زيدٌ، وإذا كان مرفوعًا </w:t>
      </w:r>
      <w:proofErr w:type="spellStart"/>
      <w:r w:rsidRPr="00F71700">
        <w:rPr>
          <w:rFonts w:ascii="Times New Roman" w:hAnsi="Times New Roman" w:cs="Times New Roman"/>
          <w:b/>
          <w:bCs/>
          <w:sz w:val="18"/>
          <w:szCs w:val="18"/>
          <w:rtl/>
        </w:rPr>
        <w:t>به</w:t>
      </w:r>
      <w:proofErr w:type="spellEnd"/>
      <w:r w:rsidRPr="00F71700">
        <w:rPr>
          <w:rFonts w:ascii="Times New Roman" w:hAnsi="Times New Roman" w:cs="Times New Roman"/>
          <w:b/>
          <w:bCs/>
          <w:sz w:val="18"/>
          <w:szCs w:val="18"/>
          <w:rtl/>
        </w:rPr>
        <w:t xml:space="preserve"> لم يفتقر إلى تقدير فعل.</w:t>
      </w:r>
    </w:p>
    <w:p w:rsidR="009B6318" w:rsidRPr="00F71700" w:rsidRDefault="009B6318" w:rsidP="00F71700">
      <w:pPr>
        <w:spacing w:after="120" w:line="240" w:lineRule="auto"/>
        <w:jc w:val="lowKashida"/>
        <w:rPr>
          <w:rFonts w:ascii="Times New Roman" w:hAnsi="Times New Roman" w:cs="Times New Roman"/>
          <w:b/>
          <w:bCs/>
          <w:sz w:val="18"/>
          <w:szCs w:val="18"/>
          <w:rtl/>
        </w:rPr>
      </w:pPr>
      <w:r w:rsidRPr="00F71700">
        <w:rPr>
          <w:rFonts w:ascii="Times New Roman" w:hAnsi="Times New Roman" w:cs="Times New Roman"/>
          <w:b/>
          <w:bCs/>
          <w:color w:val="000080"/>
          <w:sz w:val="18"/>
          <w:szCs w:val="18"/>
          <w:rtl/>
        </w:rPr>
        <w:t>وأمّا المسألة الثانية:</w:t>
      </w:r>
      <w:r w:rsidRPr="00F71700">
        <w:rPr>
          <w:rFonts w:ascii="Times New Roman" w:hAnsi="Times New Roman" w:cs="Times New Roman"/>
          <w:b/>
          <w:bCs/>
          <w:sz w:val="18"/>
          <w:szCs w:val="18"/>
          <w:rtl/>
        </w:rPr>
        <w:t xml:space="preserve"> فهي المسألة الثانية بعد المائة في كتاب (الإنصاف)، وعنوانها: أيٌّ الموصولةُ معربةٌ دائمًا أو مبنيةٌ أحيانًا؟. وقد ذهب الكوفيون فيها إلى أنّ أيَّهم إذا كان بمعنى الذي وحُذف العائدُ من الصلة يكون معربًا، نحو قولهم: لأكرمَنَّ أيَّهم أفضلُ، وذهب البصريون إلى أنه يكون مبنيًّا على الضم. وقد احتج البصريون بأن قالوا: إنما قلنا: إنها مبنية ها هنا على الضم؛ لأنّ القياس يقتضي أن تكون مبنية في كل حال؛ لوقوعها موقعَ حرفِ الجزاء والاستفهام والاسم الموصول كما بُنيتْ: مَن، وما لذلك في كل حال. واعتمد الكوفيون في الاستدلال على ما ذهبوا إليه باستصحاب الحال، وقالوا في معرض ردّهم على البصريين: والذي يدل على فساد قول مَن ذهب إلى أنه مبنيٌّ على الضم، أنّ المفردَ من </w:t>
      </w:r>
      <w:proofErr w:type="spellStart"/>
      <w:r w:rsidRPr="00F71700">
        <w:rPr>
          <w:rFonts w:ascii="Times New Roman" w:hAnsi="Times New Roman" w:cs="Times New Roman"/>
          <w:b/>
          <w:bCs/>
          <w:sz w:val="18"/>
          <w:szCs w:val="18"/>
          <w:rtl/>
        </w:rPr>
        <w:t>المبنيات</w:t>
      </w:r>
      <w:proofErr w:type="spellEnd"/>
      <w:r w:rsidRPr="00F71700">
        <w:rPr>
          <w:rFonts w:ascii="Times New Roman" w:hAnsi="Times New Roman" w:cs="Times New Roman"/>
          <w:b/>
          <w:bCs/>
          <w:sz w:val="18"/>
          <w:szCs w:val="18"/>
          <w:rtl/>
        </w:rPr>
        <w:t xml:space="preserve"> إذا أُضيف أُعربَ، نحو: قبْلُ وبعْدُ، فصارت الإضافةُ توجِب إعرابَ الاسم، وأيٌّ إذا أُفردت أُعربتْ، فلو قلنا: إنها إذا أضيفت بُنيت، لكان هذا نقْضًا للأصول، وذلك محالٌ.</w:t>
      </w:r>
    </w:p>
    <w:p w:rsidR="009B6318" w:rsidRPr="00D20229" w:rsidRDefault="009B6318" w:rsidP="00550B2E">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9B6318" w:rsidRPr="00D20229" w:rsidRDefault="009B6318" w:rsidP="00550B2E">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9B6318" w:rsidRPr="00D20229" w:rsidRDefault="009B6318" w:rsidP="00550B2E">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9B6318" w:rsidRPr="00D20229" w:rsidRDefault="009B6318" w:rsidP="00550B2E">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9B6318" w:rsidRPr="00D20229" w:rsidRDefault="009B6318" w:rsidP="00550B2E">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9B6318" w:rsidRPr="00D20229" w:rsidRDefault="009B6318" w:rsidP="00550B2E">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9B6318" w:rsidRPr="00D20229" w:rsidRDefault="009B6318" w:rsidP="00550B2E">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9B6318" w:rsidRPr="00D20229" w:rsidRDefault="009B6318" w:rsidP="00550B2E">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9B6318" w:rsidRPr="00D20229" w:rsidRDefault="009B6318" w:rsidP="00550B2E">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9B6318" w:rsidRPr="00D20229" w:rsidRDefault="009B6318" w:rsidP="00550B2E">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9B6318" w:rsidRPr="00F71700" w:rsidRDefault="009B6318" w:rsidP="00550B2E">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9B6318" w:rsidRDefault="009B6318" w:rsidP="00F71700">
      <w:pPr>
        <w:spacing w:after="120" w:line="520" w:lineRule="exact"/>
        <w:jc w:val="lowKashida"/>
        <w:rPr>
          <w:rFonts w:ascii="Times New Roman" w:hAnsi="Times New Roman" w:cs="Times New Roman"/>
          <w:sz w:val="32"/>
          <w:szCs w:val="32"/>
          <w:rtl/>
        </w:rPr>
        <w:sectPr w:rsidR="009B6318" w:rsidSect="00F71700">
          <w:type w:val="continuous"/>
          <w:pgSz w:w="11906" w:h="16838"/>
          <w:pgMar w:top="964" w:right="1021" w:bottom="964" w:left="1021" w:header="709" w:footer="709" w:gutter="0"/>
          <w:cols w:num="2" w:space="708"/>
          <w:bidi/>
          <w:rtlGutter/>
          <w:docGrid w:linePitch="360"/>
        </w:sectPr>
      </w:pPr>
    </w:p>
    <w:p w:rsidR="009B6318" w:rsidRPr="00F71700" w:rsidRDefault="009B6318" w:rsidP="00F71700">
      <w:pPr>
        <w:spacing w:after="120" w:line="520" w:lineRule="exact"/>
        <w:jc w:val="lowKashida"/>
        <w:rPr>
          <w:rFonts w:ascii="Times New Roman" w:hAnsi="Times New Roman" w:cs="Times New Roman"/>
          <w:sz w:val="32"/>
          <w:szCs w:val="32"/>
          <w:rtl/>
        </w:rPr>
      </w:pPr>
    </w:p>
    <w:p w:rsidR="009B6318" w:rsidRPr="001D6929" w:rsidRDefault="009B6318" w:rsidP="00F71700">
      <w:pPr>
        <w:spacing w:after="120" w:line="520" w:lineRule="exact"/>
        <w:jc w:val="lowKashida"/>
        <w:rPr>
          <w:rFonts w:ascii="Times New Roman" w:hAnsi="Times New Roman" w:cs="Times New Roman"/>
          <w:sz w:val="32"/>
          <w:szCs w:val="32"/>
          <w:rtl/>
        </w:rPr>
      </w:pPr>
    </w:p>
    <w:p w:rsidR="009B6318" w:rsidRPr="001D6929" w:rsidRDefault="009B6318" w:rsidP="00F71700">
      <w:pPr>
        <w:spacing w:line="460" w:lineRule="exact"/>
        <w:rPr>
          <w:rFonts w:ascii="Times New Roman" w:hAnsi="Times New Roman" w:cs="Times New Roman"/>
          <w:sz w:val="32"/>
          <w:szCs w:val="32"/>
          <w:rtl/>
        </w:rPr>
      </w:pPr>
    </w:p>
    <w:p w:rsidR="009B6318" w:rsidRDefault="009B6318" w:rsidP="00F71700">
      <w:pPr>
        <w:jc w:val="center"/>
      </w:pPr>
    </w:p>
    <w:sectPr w:rsidR="009B6318" w:rsidSect="00F7170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314">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61002A87" w:usb1="80000000" w:usb2="00000008" w:usb3="00000000" w:csb0="000101FF" w:csb1="00000000"/>
  </w:font>
  <w:font w:name="AL-Hotham">
    <w:panose1 w:val="00000000000000000000"/>
    <w:charset w:val="B2"/>
    <w:family w:val="auto"/>
    <w:pitch w:val="variable"/>
    <w:sig w:usb0="00002001" w:usb1="00000000" w:usb2="00000000" w:usb3="00000000" w:csb0="00000040" w:csb1="00000000"/>
  </w:font>
  <w:font w:name="QCF_P451">
    <w:panose1 w:val="02000400000000000000"/>
    <w:charset w:val="00"/>
    <w:family w:val="auto"/>
    <w:pitch w:val="variable"/>
    <w:sig w:usb0="80002003" w:usb1="90000000" w:usb2="00000008" w:usb3="00000000" w:csb0="80000041" w:csb1="00000000"/>
  </w:font>
  <w:font w:name="QCF_P28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80D9A"/>
    <w:multiLevelType w:val="hybridMultilevel"/>
    <w:tmpl w:val="3606E09A"/>
    <w:lvl w:ilvl="0" w:tplc="2BEA3038">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1700"/>
    <w:rsid w:val="00156D72"/>
    <w:rsid w:val="00175DAF"/>
    <w:rsid w:val="001D6929"/>
    <w:rsid w:val="00294A2D"/>
    <w:rsid w:val="002F174F"/>
    <w:rsid w:val="00514443"/>
    <w:rsid w:val="0054659F"/>
    <w:rsid w:val="00550B2E"/>
    <w:rsid w:val="005A0287"/>
    <w:rsid w:val="005F6937"/>
    <w:rsid w:val="007E277A"/>
    <w:rsid w:val="008350F2"/>
    <w:rsid w:val="00863977"/>
    <w:rsid w:val="0089766D"/>
    <w:rsid w:val="009556CB"/>
    <w:rsid w:val="009B6318"/>
    <w:rsid w:val="00BF7572"/>
    <w:rsid w:val="00C40939"/>
    <w:rsid w:val="00D20229"/>
    <w:rsid w:val="00D3571C"/>
    <w:rsid w:val="00D83996"/>
    <w:rsid w:val="00F71700"/>
    <w:rsid w:val="00FC0724"/>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7170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F71700"/>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1983</Words>
  <Characters>11309</Characters>
  <Application>Microsoft Office Word</Application>
  <DocSecurity>0</DocSecurity>
  <Lines>94</Lines>
  <Paragraphs>26</Paragraphs>
  <ScaleCrop>false</ScaleCrop>
  <Company/>
  <LinksUpToDate>false</LinksUpToDate>
  <CharactersWithSpaces>13266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5</cp:revision>
  <dcterms:created xsi:type="dcterms:W3CDTF">2013-06-11T12:20:00Z</dcterms:created>
  <dcterms:modified xsi:type="dcterms:W3CDTF">2013-06-19T13:14:00Z</dcterms:modified>
</cp:coreProperties>
</file>