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11" w:rsidRPr="009B6E07" w:rsidRDefault="00407416" w:rsidP="009B6E07">
      <w:pPr>
        <w:jc w:val="center"/>
        <w:rPr>
          <w:rFonts w:asciiTheme="majorBidi" w:hAnsiTheme="majorBidi" w:cstheme="majorBidi"/>
          <w:sz w:val="48"/>
          <w:szCs w:val="48"/>
          <w:rtl/>
          <w:lang w:bidi="ar-EG"/>
        </w:rPr>
      </w:pPr>
      <w:r>
        <w:rPr>
          <w:rFonts w:asciiTheme="majorBidi" w:eastAsia="Calibri" w:hAnsiTheme="majorBidi" w:cstheme="majorBidi" w:hint="cs"/>
          <w:sz w:val="48"/>
          <w:szCs w:val="48"/>
          <w:rtl/>
        </w:rPr>
        <w:t>تعريف</w:t>
      </w:r>
      <w:r w:rsidR="009B6E07" w:rsidRPr="009B6E07">
        <w:rPr>
          <w:rFonts w:asciiTheme="majorBidi" w:eastAsia="Calibri" w:hAnsiTheme="majorBidi" w:cstheme="majorBidi"/>
          <w:sz w:val="48"/>
          <w:szCs w:val="48"/>
          <w:rtl/>
        </w:rPr>
        <w:t xml:space="preserve"> "القرآن" لغة واصطلاحا</w:t>
      </w:r>
    </w:p>
    <w:p w:rsidR="009B6E07" w:rsidRPr="00055CA0" w:rsidRDefault="009B6E07" w:rsidP="009B6E07">
      <w:pPr>
        <w:spacing w:line="500" w:lineRule="exact"/>
        <w:jc w:val="center"/>
        <w:rPr>
          <w:rFonts w:ascii="Times New Roman" w:eastAsia="SimSun" w:hAnsi="Times New Roman" w:cs="Times New Roman"/>
          <w:i/>
          <w:iCs/>
          <w:sz w:val="20"/>
          <w:szCs w:val="20"/>
          <w:rtl/>
          <w:lang w:eastAsia="zh-CN"/>
        </w:rPr>
      </w:pPr>
      <w:r w:rsidRPr="00055CA0">
        <w:rPr>
          <w:rFonts w:ascii="Times New Roman" w:eastAsia="SimSun" w:hAnsi="Times New Roman" w:cs="Times New Roman" w:hint="cs"/>
          <w:i/>
          <w:iCs/>
          <w:sz w:val="20"/>
          <w:szCs w:val="20"/>
          <w:rtl/>
          <w:lang w:eastAsia="zh-CN"/>
        </w:rPr>
        <w:t>مبحث فى مدخل إلى علوم القرآن</w:t>
      </w:r>
    </w:p>
    <w:p w:rsidR="009B6E07" w:rsidRPr="00055CA0" w:rsidRDefault="009B6E07" w:rsidP="00055CA0">
      <w:pPr>
        <w:pStyle w:val="Author"/>
        <w:bidi/>
        <w:rPr>
          <w:i/>
          <w:iCs/>
          <w:sz w:val="20"/>
          <w:szCs w:val="20"/>
          <w:lang w:eastAsia="zh-CN"/>
        </w:rPr>
      </w:pPr>
      <w:r w:rsidRPr="00055CA0">
        <w:rPr>
          <w:rFonts w:hint="cs"/>
          <w:i/>
          <w:iCs/>
          <w:sz w:val="20"/>
          <w:szCs w:val="20"/>
          <w:rtl/>
          <w:lang w:eastAsia="zh-CN"/>
        </w:rPr>
        <w:t xml:space="preserve">إعداد / </w:t>
      </w:r>
      <w:r w:rsidR="00055CA0" w:rsidRPr="00055CA0">
        <w:rPr>
          <w:i/>
          <w:iCs/>
          <w:sz w:val="20"/>
          <w:szCs w:val="20"/>
          <w:rtl/>
          <w:lang w:eastAsia="zh-CN"/>
        </w:rPr>
        <w:t>ميريهان مجدي محمود عبد المجيد</w:t>
      </w:r>
    </w:p>
    <w:p w:rsidR="009B6E07" w:rsidRPr="00055CA0" w:rsidRDefault="009B6E07" w:rsidP="009B6E07">
      <w:pPr>
        <w:pStyle w:val="Affiliation"/>
        <w:bidi/>
        <w:rPr>
          <w:i/>
          <w:iCs/>
        </w:rPr>
      </w:pPr>
      <w:r>
        <w:rPr>
          <w:rFonts w:hint="cs"/>
          <w:i/>
          <w:iCs/>
          <w:rtl/>
        </w:rPr>
        <w:t>قسم الدعوة وأصول الدين</w:t>
      </w:r>
    </w:p>
    <w:p w:rsidR="009B6E07" w:rsidRPr="00055CA0" w:rsidRDefault="009B6E07" w:rsidP="009B6E07">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055CA0">
        <w:rPr>
          <w:i/>
          <w:iCs/>
        </w:rPr>
        <w:t xml:space="preserve"> </w:t>
      </w:r>
    </w:p>
    <w:p w:rsidR="009B6E07" w:rsidRPr="00055CA0" w:rsidRDefault="009B6E07" w:rsidP="009B6E07">
      <w:pPr>
        <w:pStyle w:val="Affiliation"/>
        <w:bidi/>
        <w:rPr>
          <w:i/>
          <w:iCs/>
          <w:rtl/>
        </w:rPr>
      </w:pPr>
      <w:r w:rsidRPr="00055CA0">
        <w:rPr>
          <w:rFonts w:hint="cs"/>
          <w:i/>
          <w:iCs/>
          <w:rtl/>
        </w:rPr>
        <w:t>شاه علم - ماليزيا</w:t>
      </w:r>
    </w:p>
    <w:p w:rsidR="009B6E07" w:rsidRPr="00055CA0" w:rsidRDefault="00055CA0" w:rsidP="009B6E07">
      <w:pPr>
        <w:jc w:val="center"/>
        <w:rPr>
          <w:rFonts w:ascii="Times New Roman" w:eastAsia="SimSun" w:hAnsi="Times New Roman" w:cs="Times New Roman"/>
          <w:i/>
          <w:iCs/>
          <w:sz w:val="20"/>
          <w:szCs w:val="20"/>
          <w:rtl/>
          <w:lang w:eastAsia="zh-CN"/>
        </w:rPr>
      </w:pPr>
      <w:hyperlink r:id="rId7" w:tgtFrame="_blank" w:history="1">
        <w:r w:rsidRPr="00055CA0">
          <w:rPr>
            <w:rFonts w:ascii="Times New Roman" w:eastAsia="SimSun" w:hAnsi="Times New Roman" w:cs="Times New Roman"/>
            <w:i/>
            <w:iCs/>
            <w:sz w:val="20"/>
            <w:szCs w:val="20"/>
            <w:lang w:eastAsia="zh-CN"/>
          </w:rPr>
          <w:t>mirihan@mediu.ws</w:t>
        </w:r>
      </w:hyperlink>
    </w:p>
    <w:p w:rsidR="009B6E07" w:rsidRPr="00C73717" w:rsidRDefault="009B6E07" w:rsidP="009B6E07">
      <w:pPr>
        <w:spacing w:line="240" w:lineRule="auto"/>
        <w:rPr>
          <w:rFonts w:asciiTheme="majorBidi" w:hAnsiTheme="majorBidi" w:cstheme="majorBidi"/>
          <w:b/>
          <w:bCs/>
          <w:sz w:val="18"/>
          <w:szCs w:val="18"/>
          <w:rtl/>
        </w:rPr>
      </w:pPr>
    </w:p>
    <w:p w:rsidR="009B6E07" w:rsidRDefault="009B6E07" w:rsidP="009B6E07">
      <w:pPr>
        <w:spacing w:line="240" w:lineRule="auto"/>
        <w:rPr>
          <w:rFonts w:asciiTheme="majorBidi" w:hAnsiTheme="majorBidi" w:cstheme="majorBidi"/>
          <w:b/>
          <w:bCs/>
          <w:sz w:val="18"/>
          <w:szCs w:val="18"/>
          <w:rtl/>
        </w:rPr>
        <w:sectPr w:rsidR="009B6E07" w:rsidSect="005C15CC">
          <w:pgSz w:w="11906" w:h="16838"/>
          <w:pgMar w:top="1440" w:right="1440" w:bottom="1440" w:left="1440" w:header="720" w:footer="720" w:gutter="0"/>
          <w:cols w:space="720"/>
          <w:bidi/>
          <w:rtlGutter/>
          <w:docGrid w:linePitch="360"/>
        </w:sectPr>
      </w:pPr>
    </w:p>
    <w:p w:rsidR="009B6E07" w:rsidRPr="009B6E07" w:rsidRDefault="009B6E07" w:rsidP="001D563F">
      <w:pPr>
        <w:spacing w:line="240" w:lineRule="auto"/>
        <w:rPr>
          <w:rFonts w:asciiTheme="majorBidi" w:hAnsiTheme="majorBidi" w:cstheme="majorBidi"/>
          <w:b/>
          <w:bCs/>
          <w:sz w:val="18"/>
          <w:szCs w:val="18"/>
          <w:rtl/>
        </w:rPr>
      </w:pPr>
      <w:r w:rsidRPr="009B6E07">
        <w:rPr>
          <w:rFonts w:asciiTheme="majorBidi" w:hAnsiTheme="majorBidi" w:cstheme="majorBidi"/>
          <w:b/>
          <w:bCs/>
          <w:sz w:val="18"/>
          <w:szCs w:val="18"/>
          <w:rtl/>
        </w:rPr>
        <w:lastRenderedPageBreak/>
        <w:t xml:space="preserve">الخلاصة – هذا البحث يبحث فى </w:t>
      </w:r>
      <w:r w:rsidR="001D563F">
        <w:rPr>
          <w:rFonts w:asciiTheme="majorBidi" w:hAnsiTheme="majorBidi" w:cstheme="majorBidi" w:hint="cs"/>
          <w:b/>
          <w:bCs/>
          <w:sz w:val="18"/>
          <w:szCs w:val="18"/>
          <w:rtl/>
        </w:rPr>
        <w:t>معنى "القرآن" لغة واصطلاحا</w:t>
      </w:r>
    </w:p>
    <w:p w:rsidR="009B6E07" w:rsidRPr="009B6E07" w:rsidRDefault="009B6E07" w:rsidP="001D563F">
      <w:pPr>
        <w:spacing w:before="60" w:line="240" w:lineRule="auto"/>
        <w:rPr>
          <w:rFonts w:asciiTheme="majorBidi" w:eastAsia="Calibri" w:hAnsiTheme="majorBidi" w:cstheme="majorBidi"/>
          <w:b/>
          <w:bCs/>
          <w:sz w:val="18"/>
          <w:szCs w:val="18"/>
          <w:rtl/>
        </w:rPr>
      </w:pPr>
      <w:r w:rsidRPr="009B6E07">
        <w:rPr>
          <w:rFonts w:asciiTheme="majorBidi" w:eastAsia="Calibri" w:hAnsiTheme="majorBidi" w:cstheme="majorBidi"/>
          <w:b/>
          <w:bCs/>
          <w:sz w:val="18"/>
          <w:szCs w:val="18"/>
          <w:rtl/>
        </w:rPr>
        <w:t xml:space="preserve">الكلمات المفتاحية – </w:t>
      </w:r>
      <w:r w:rsidR="001D563F">
        <w:rPr>
          <w:rFonts w:asciiTheme="majorBidi" w:eastAsia="Calibri" w:hAnsiTheme="majorBidi" w:cstheme="majorBidi" w:hint="cs"/>
          <w:b/>
          <w:bCs/>
          <w:sz w:val="18"/>
          <w:szCs w:val="18"/>
          <w:rtl/>
        </w:rPr>
        <w:t>اللغة</w:t>
      </w:r>
      <w:r w:rsidRPr="009B6E07">
        <w:rPr>
          <w:rFonts w:asciiTheme="majorBidi" w:eastAsia="Calibri" w:hAnsiTheme="majorBidi" w:cstheme="majorBidi"/>
          <w:b/>
          <w:bCs/>
          <w:sz w:val="18"/>
          <w:szCs w:val="18"/>
          <w:rtl/>
        </w:rPr>
        <w:t xml:space="preserve">، </w:t>
      </w:r>
      <w:r w:rsidR="001D563F">
        <w:rPr>
          <w:rFonts w:asciiTheme="majorBidi" w:eastAsia="Calibri" w:hAnsiTheme="majorBidi" w:cstheme="majorBidi" w:hint="cs"/>
          <w:b/>
          <w:bCs/>
          <w:sz w:val="18"/>
          <w:szCs w:val="18"/>
          <w:rtl/>
        </w:rPr>
        <w:t>المعنى</w:t>
      </w:r>
      <w:r w:rsidRPr="009B6E07">
        <w:rPr>
          <w:rFonts w:asciiTheme="majorBidi" w:eastAsia="Calibri" w:hAnsiTheme="majorBidi" w:cstheme="majorBidi"/>
          <w:b/>
          <w:bCs/>
          <w:sz w:val="18"/>
          <w:szCs w:val="18"/>
          <w:rtl/>
        </w:rPr>
        <w:t xml:space="preserve"> ، </w:t>
      </w:r>
      <w:r w:rsidR="001D563F">
        <w:rPr>
          <w:rFonts w:asciiTheme="majorBidi" w:eastAsia="Calibri" w:hAnsiTheme="majorBidi" w:cstheme="majorBidi" w:hint="cs"/>
          <w:b/>
          <w:bCs/>
          <w:sz w:val="18"/>
          <w:szCs w:val="18"/>
          <w:rtl/>
        </w:rPr>
        <w:t>المصدر</w:t>
      </w:r>
      <w:r w:rsidRPr="009B6E07">
        <w:rPr>
          <w:rFonts w:asciiTheme="majorBidi" w:eastAsia="Calibri" w:hAnsiTheme="majorBidi" w:cstheme="majorBidi"/>
          <w:b/>
          <w:bCs/>
          <w:sz w:val="18"/>
          <w:szCs w:val="18"/>
          <w:rtl/>
        </w:rPr>
        <w:t xml:space="preserve"> ، </w:t>
      </w:r>
      <w:r w:rsidR="001D563F">
        <w:rPr>
          <w:rFonts w:asciiTheme="majorBidi" w:eastAsia="Calibri" w:hAnsiTheme="majorBidi" w:cstheme="majorBidi" w:hint="cs"/>
          <w:b/>
          <w:bCs/>
          <w:sz w:val="18"/>
          <w:szCs w:val="18"/>
          <w:rtl/>
        </w:rPr>
        <w:t>الإشتاق</w:t>
      </w:r>
    </w:p>
    <w:p w:rsidR="009B6E07" w:rsidRPr="009B6E07" w:rsidRDefault="001D563F" w:rsidP="001D563F">
      <w:pPr>
        <w:pStyle w:val="ListParagraph"/>
        <w:numPr>
          <w:ilvl w:val="0"/>
          <w:numId w:val="3"/>
        </w:numPr>
        <w:spacing w:before="60" w:line="240" w:lineRule="auto"/>
        <w:ind w:left="1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9B6E07" w:rsidRPr="009B6E07">
        <w:rPr>
          <w:rFonts w:asciiTheme="majorBidi" w:hAnsiTheme="majorBidi" w:cstheme="majorBidi"/>
          <w:b/>
          <w:bCs/>
          <w:sz w:val="18"/>
          <w:szCs w:val="18"/>
          <w:rtl/>
        </w:rPr>
        <w:t>المقدمة</w:t>
      </w:r>
    </w:p>
    <w:p w:rsidR="009B6E07" w:rsidRPr="009B6E07" w:rsidRDefault="009B6E07" w:rsidP="001D563F">
      <w:pPr>
        <w:spacing w:before="60" w:line="240" w:lineRule="auto"/>
        <w:rPr>
          <w:rFonts w:asciiTheme="majorBidi" w:hAnsiTheme="majorBidi" w:cstheme="majorBidi"/>
          <w:b/>
          <w:bCs/>
          <w:sz w:val="18"/>
          <w:szCs w:val="18"/>
          <w:rtl/>
        </w:rPr>
      </w:pPr>
      <w:r w:rsidRPr="009B6E07">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001D563F">
        <w:rPr>
          <w:rFonts w:asciiTheme="majorBidi" w:hAnsiTheme="majorBidi" w:cstheme="majorBidi" w:hint="cs"/>
          <w:b/>
          <w:bCs/>
          <w:sz w:val="18"/>
          <w:szCs w:val="18"/>
          <w:rtl/>
        </w:rPr>
        <w:t>معنى "القرآن" لغة واصطلاحا</w:t>
      </w:r>
    </w:p>
    <w:p w:rsidR="009B6E07" w:rsidRPr="009B6E07" w:rsidRDefault="001D563F" w:rsidP="001D563F">
      <w:pPr>
        <w:pStyle w:val="ListParagraph"/>
        <w:numPr>
          <w:ilvl w:val="0"/>
          <w:numId w:val="4"/>
        </w:numPr>
        <w:spacing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9B6E07" w:rsidRPr="009B6E07">
        <w:rPr>
          <w:rFonts w:asciiTheme="majorBidi" w:hAnsiTheme="majorBidi" w:cstheme="majorBidi"/>
          <w:b/>
          <w:bCs/>
          <w:sz w:val="18"/>
          <w:szCs w:val="18"/>
          <w:rtl/>
        </w:rPr>
        <w:t>عنوان المقال</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 xml:space="preserve">أما لفظ: "القرآن"، فهو في اللغة: مصدر مرادف للقراءة، ثم نقل من هذا المعنى المصدري، وجُعل اسمًا للكلام المُعجِز المنزَل على النبي </w:t>
      </w:r>
      <w:r w:rsidRPr="009B6E07">
        <w:rPr>
          <w:rFonts w:asciiTheme="majorBidi" w:hAnsiTheme="majorBidi" w:cstheme="majorBidi"/>
          <w:b/>
          <w:bCs/>
          <w:position w:val="-4"/>
          <w:sz w:val="18"/>
          <w:szCs w:val="18"/>
        </w:rPr>
        <w:sym w:font="AGA Arabesque" w:char="F065"/>
      </w:r>
      <w:r w:rsidRPr="009B6E07">
        <w:rPr>
          <w:rFonts w:asciiTheme="majorBidi" w:hAnsiTheme="majorBidi" w:cstheme="majorBidi"/>
          <w:b/>
          <w:bCs/>
          <w:sz w:val="18"/>
          <w:szCs w:val="18"/>
          <w:rtl/>
        </w:rPr>
        <w:t xml:space="preserve"> من باب إطلاق المصدر على مفعوله.</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ذلك ما اختاره غير واحد، وهو الأرجح، استنادًا إلى موارد اللغة وقوانين الاشتقاق.</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 xml:space="preserve">ويدل عليه أيضًا: ما رواه البخاري وغيره عن أبي هريرة </w:t>
      </w:r>
      <w:r w:rsidRPr="009B6E07">
        <w:rPr>
          <w:rFonts w:asciiTheme="majorBidi" w:hAnsiTheme="majorBidi" w:cstheme="majorBidi"/>
          <w:b/>
          <w:bCs/>
          <w:position w:val="-4"/>
          <w:sz w:val="18"/>
          <w:szCs w:val="18"/>
          <w:rtl/>
        </w:rPr>
        <w:t>&gt;</w:t>
      </w:r>
      <w:r w:rsidRPr="009B6E07">
        <w:rPr>
          <w:rFonts w:asciiTheme="majorBidi" w:hAnsiTheme="majorBidi" w:cstheme="majorBidi"/>
          <w:b/>
          <w:bCs/>
          <w:sz w:val="18"/>
          <w:szCs w:val="18"/>
          <w:rtl/>
        </w:rPr>
        <w:t xml:space="preserve"> عن النبي </w:t>
      </w:r>
      <w:r w:rsidRPr="009B6E07">
        <w:rPr>
          <w:rFonts w:asciiTheme="majorBidi" w:hAnsiTheme="majorBidi" w:cstheme="majorBidi"/>
          <w:b/>
          <w:bCs/>
          <w:position w:val="-4"/>
          <w:sz w:val="18"/>
          <w:szCs w:val="18"/>
        </w:rPr>
        <w:sym w:font="AGA Arabesque" w:char="F065"/>
      </w:r>
      <w:r w:rsidRPr="009B6E07">
        <w:rPr>
          <w:rFonts w:asciiTheme="majorBidi" w:hAnsiTheme="majorBidi" w:cstheme="majorBidi"/>
          <w:b/>
          <w:bCs/>
          <w:sz w:val="18"/>
          <w:szCs w:val="18"/>
          <w:rtl/>
        </w:rPr>
        <w:t xml:space="preserve"> قال: ((خُفّف على داود </w:t>
      </w:r>
      <w:r w:rsidRPr="009B6E07">
        <w:rPr>
          <w:rFonts w:asciiTheme="majorBidi" w:hAnsiTheme="majorBidi" w:cstheme="majorBidi"/>
          <w:b/>
          <w:bCs/>
          <w:position w:val="-4"/>
          <w:sz w:val="18"/>
          <w:szCs w:val="18"/>
          <w:rtl/>
        </w:rPr>
        <w:t>#</w:t>
      </w:r>
      <w:r w:rsidRPr="009B6E07">
        <w:rPr>
          <w:rFonts w:asciiTheme="majorBidi" w:hAnsiTheme="majorBidi" w:cstheme="majorBidi"/>
          <w:b/>
          <w:bCs/>
          <w:sz w:val="18"/>
          <w:szCs w:val="18"/>
          <w:rtl/>
        </w:rPr>
        <w:t xml:space="preserve"> القرآن، فكان يأمر بدوابّه فتُسرج، فيقرأ القرآن قبل أن تُسرَج دوابه. ولا يأكل إلا مِن عمَل يده)).</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ثم رواه في موضع آخر بلفظ: ((خُفّف على داود القراءة، فكان يأمر بدابته لتُسرَج، فكان يقرأ قبل أن يفرغ))، يعني: القرآن.</w:t>
      </w:r>
    </w:p>
    <w:p w:rsidR="009B6E07" w:rsidRPr="009B6E07" w:rsidRDefault="009B6E07" w:rsidP="009B6E07">
      <w:pPr>
        <w:widowControl w:val="0"/>
        <w:spacing w:after="120" w:line="240" w:lineRule="auto"/>
        <w:jc w:val="both"/>
        <w:rPr>
          <w:rFonts w:asciiTheme="majorBidi" w:hAnsiTheme="majorBidi" w:cstheme="majorBidi"/>
          <w:b/>
          <w:bCs/>
          <w:spacing w:val="-6"/>
          <w:sz w:val="18"/>
          <w:szCs w:val="18"/>
          <w:rtl/>
        </w:rPr>
      </w:pPr>
      <w:r w:rsidRPr="009B6E07">
        <w:rPr>
          <w:rFonts w:asciiTheme="majorBidi" w:hAnsiTheme="majorBidi" w:cstheme="majorBidi"/>
          <w:b/>
          <w:bCs/>
          <w:spacing w:val="-6"/>
          <w:sz w:val="18"/>
          <w:szCs w:val="18"/>
          <w:rtl/>
        </w:rPr>
        <w:t>فأطلق في الحديث "القرآن" على الزبور، من باب المعنى اللغوي؛ وهو نص في المسألة.</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وقيل: هو وصف من: "القرء" بمعنى: الجمع. قال ابن منظور: معنى "القرآن" معنى الجمع، وسُمِّي قرآنًا، لأنه يجمع السُّوَر، فيضمّها</w:t>
      </w:r>
      <w:r>
        <w:rPr>
          <w:rFonts w:asciiTheme="majorBidi" w:hAnsiTheme="majorBidi" w:cstheme="majorBidi" w:hint="cs"/>
          <w:b/>
          <w:bCs/>
          <w:sz w:val="18"/>
          <w:szCs w:val="18"/>
          <w:rtl/>
        </w:rPr>
        <w:t>.</w:t>
      </w:r>
      <w:r w:rsidRPr="009B6E07">
        <w:rPr>
          <w:rFonts w:asciiTheme="majorBidi" w:hAnsiTheme="majorBidi" w:cstheme="majorBidi"/>
          <w:b/>
          <w:bCs/>
          <w:sz w:val="18"/>
          <w:szCs w:val="18"/>
          <w:rtl/>
        </w:rPr>
        <w:t xml:space="preserve"> أي: جمْعه وقراءته. أي: قراءته... وقرأت الشيء قُرآنًا: جمعته وضمَمت بعضه إلى بعض، ومنه قولهم: ما قرأتْ هذه الناقة سلىً قط، وما قرأت جنينًا قط، أي: لم يضمّ رحمُها على ولد... ومعنى: قرأت القرآن: لفظت به مجموعًا.</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وقيل: مشتق من: قرنت الشيء بالشيء.</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 xml:space="preserve">وقيل: مرتجل، أي: موضوع من أول الأمر علَمًا على الكلام المعجز المنزَل، غير مهموز ولا مجرد من (أل). </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وروي عن الشافعي: أنه قرأ القرآن على إسماعيل بن قسطنطين، وكان يقول: القرآن اسم وليس بمهموز، ولم يؤخذ من: "قرأت"، ولكنه اسم لكتاب الله مثل التوراة والإنجيل، ويهمز "قرأت"، ولا يهمز "قرآن".</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lastRenderedPageBreak/>
        <w:t>وهذه الأقوال لا يخلو توجيه بعضها من كَلَفة، ولا من بُعد عن قواعد الاشتقاق وموارد اللغة.</w:t>
      </w:r>
    </w:p>
    <w:p w:rsidR="009B6E07" w:rsidRPr="009B6E07" w:rsidRDefault="009B6E07" w:rsidP="009B6E07">
      <w:pPr>
        <w:spacing w:before="100" w:beforeAutospacing="1" w:after="100" w:afterAutospacing="1" w:line="240" w:lineRule="auto"/>
        <w:jc w:val="distribute"/>
        <w:rPr>
          <w:rFonts w:asciiTheme="majorBidi" w:hAnsiTheme="majorBidi" w:cstheme="majorBidi"/>
          <w:b/>
          <w:bCs/>
          <w:sz w:val="18"/>
          <w:szCs w:val="18"/>
          <w:rtl/>
        </w:rPr>
      </w:pPr>
      <w:r w:rsidRPr="009B6E07">
        <w:rPr>
          <w:rFonts w:asciiTheme="majorBidi" w:hAnsiTheme="majorBidi" w:cstheme="majorBidi"/>
          <w:b/>
          <w:bCs/>
          <w:sz w:val="18"/>
          <w:szCs w:val="18"/>
          <w:rtl/>
        </w:rPr>
        <w:t>معنى "القرآن"، اصطلاحًا:</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 xml:space="preserve">هو: كلام الله المعجِز، المنزَل على الرسول </w:t>
      </w:r>
      <w:r w:rsidRPr="009B6E07">
        <w:rPr>
          <w:rFonts w:asciiTheme="majorBidi" w:hAnsiTheme="majorBidi" w:cstheme="majorBidi"/>
          <w:b/>
          <w:bCs/>
          <w:position w:val="-4"/>
          <w:sz w:val="18"/>
          <w:szCs w:val="18"/>
        </w:rPr>
        <w:sym w:font="AGA Arabesque" w:char="F065"/>
      </w:r>
      <w:r w:rsidRPr="009B6E07">
        <w:rPr>
          <w:rFonts w:asciiTheme="majorBidi" w:hAnsiTheme="majorBidi" w:cstheme="majorBidi"/>
          <w:b/>
          <w:bCs/>
          <w:sz w:val="18"/>
          <w:szCs w:val="18"/>
          <w:rtl/>
        </w:rPr>
        <w:t xml:space="preserve"> المتعبَّد بتلاوته، المنقول عنه نقلًا متواترًا، والمكتوب في المصاحف. ومنهم من اقتصر على وصفَي النقل في المصاحف والتواتر؛ لأنهما يكفيان في تحصيل الغرض؛ وهو بيان القرآن وتمييزه عن جميع ما عداه، ولكن هذا الوصف أكمل لإخراج المحترزات منه.</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 xml:space="preserve">فبقولهم: "المنزَل على النبي </w:t>
      </w:r>
      <w:r w:rsidRPr="009B6E07">
        <w:rPr>
          <w:rFonts w:asciiTheme="majorBidi" w:hAnsiTheme="majorBidi" w:cstheme="majorBidi"/>
          <w:b/>
          <w:bCs/>
          <w:position w:val="-4"/>
          <w:sz w:val="18"/>
          <w:szCs w:val="18"/>
        </w:rPr>
        <w:sym w:font="AGA Arabesque" w:char="F065"/>
      </w:r>
      <w:r w:rsidRPr="009B6E07">
        <w:rPr>
          <w:rFonts w:asciiTheme="majorBidi" w:hAnsiTheme="majorBidi" w:cstheme="majorBidi"/>
          <w:b/>
          <w:bCs/>
          <w:sz w:val="18"/>
          <w:szCs w:val="18"/>
          <w:rtl/>
        </w:rPr>
        <w:t xml:space="preserve">"، خرج ما لم ينزل أصلًا مثل كلامنا، ومثل الحديث النبوي، وما نزل على غير النبي </w:t>
      </w:r>
      <w:r w:rsidRPr="009B6E07">
        <w:rPr>
          <w:rFonts w:asciiTheme="majorBidi" w:hAnsiTheme="majorBidi" w:cstheme="majorBidi"/>
          <w:b/>
          <w:bCs/>
          <w:position w:val="-4"/>
          <w:sz w:val="18"/>
          <w:szCs w:val="18"/>
        </w:rPr>
        <w:sym w:font="AGA Arabesque" w:char="F065"/>
      </w:r>
      <w:r w:rsidRPr="009B6E07">
        <w:rPr>
          <w:rFonts w:asciiTheme="majorBidi" w:hAnsiTheme="majorBidi" w:cstheme="majorBidi"/>
          <w:b/>
          <w:bCs/>
          <w:sz w:val="18"/>
          <w:szCs w:val="18"/>
          <w:rtl/>
        </w:rPr>
        <w:t xml:space="preserve"> كالتوراة والإنجيل. وخرجت الأحاديث القدسية إذا تواترت بقولهم: "المتعبَّد بتلاوته". وخرج بـ"المنقول تواترًا" منسوخُ التلاوة، والقراءات غير المتواترة. وخرج بـ"المكتوب في المصاحف" منسوخُ التلاوة، ولو تواتر.</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وأما قولهم: "كلام الله المعجز"، فهما صفتان له، قوله تعالى: {ﭜ ﭝ ﭞ ﭟ ﭠ ﭡ ﭢ ﭣ ﭤ ﭥ ﭦ ﭧ ﭨ ﭩ ﭪ ﭫ ﭬ ﭭ ﭮ} [الإسراء:88].</w:t>
      </w:r>
    </w:p>
    <w:p w:rsidR="009B6E07" w:rsidRPr="009B6E07" w:rsidRDefault="009B6E07" w:rsidP="009B6E07">
      <w:pPr>
        <w:widowControl w:val="0"/>
        <w:spacing w:after="120" w:line="240" w:lineRule="auto"/>
        <w:jc w:val="both"/>
        <w:rPr>
          <w:rFonts w:asciiTheme="majorBidi" w:hAnsiTheme="majorBidi" w:cstheme="majorBidi"/>
          <w:b/>
          <w:bCs/>
          <w:spacing w:val="-12"/>
          <w:sz w:val="18"/>
          <w:szCs w:val="18"/>
          <w:rtl/>
        </w:rPr>
      </w:pPr>
      <w:r w:rsidRPr="009B6E07">
        <w:rPr>
          <w:rFonts w:asciiTheme="majorBidi" w:hAnsiTheme="majorBidi" w:cstheme="majorBidi"/>
          <w:b/>
          <w:bCs/>
          <w:spacing w:val="-12"/>
          <w:sz w:val="18"/>
          <w:szCs w:val="18"/>
          <w:rtl/>
        </w:rPr>
        <w:t>وقد خاض المتكلمون وأهل التصوف في اصطلاحات أخرى، لاعتبارات أملتْها عليهم عقائدهم، ومن ذلك قولهم: "القرآن هو: العلم اللّدنّي الإجمالي الجامع للحقائق كلها".</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وقولهم: "القرآن هو الكلام النفسي، أو اللفظ الدال على الكلمات الأزلية الحكمية"، إلى غير ذلك من أقوال تُخرجه عن حقيقته وما دلّت عليه ظواهر النصوص الشرعية التي تقدّم بعضُها.</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كما دار حول القرآن فتنة عظيمة وهي: فتنة القول بخلق القرآن، لا نريد أن نطيل بالحديث عن جوانبها؛ إلا أن ما استقر عليه أئمة أهل السنة: أن القرآن كلام الله غير المخلوق، منه بدأ وإليه يعود. وأن الله تعالى تكلّم بالقرآن حقيقةً لا مجازًا.</w:t>
      </w:r>
    </w:p>
    <w:p w:rsidR="009B6E07" w:rsidRP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ويطلَق القرآن على المكتوب بالألواح والصحف، وكذا على المحفوظ في الصدور. كما يطلَق على الكلّ وعلى البعض؛ فيقال لمن قرأ اللفظ المنزَل كلّه: إنه قرأ قرآنًا، وكذلك يقال لمن قرأ ولو آية منه: إنه قرأ قرآنًا.</w:t>
      </w:r>
    </w:p>
    <w:p w:rsidR="009B6E07" w:rsidRDefault="009B6E07" w:rsidP="009B6E07">
      <w:pPr>
        <w:widowControl w:val="0"/>
        <w:spacing w:after="120" w:line="240" w:lineRule="auto"/>
        <w:jc w:val="both"/>
        <w:rPr>
          <w:rFonts w:asciiTheme="majorBidi" w:hAnsiTheme="majorBidi" w:cstheme="majorBidi"/>
          <w:b/>
          <w:bCs/>
          <w:sz w:val="18"/>
          <w:szCs w:val="18"/>
          <w:rtl/>
        </w:rPr>
      </w:pPr>
      <w:r w:rsidRPr="009B6E07">
        <w:rPr>
          <w:rFonts w:asciiTheme="majorBidi" w:hAnsiTheme="majorBidi" w:cstheme="majorBidi"/>
          <w:b/>
          <w:bCs/>
          <w:sz w:val="18"/>
          <w:szCs w:val="18"/>
          <w:rtl/>
        </w:rPr>
        <w:t xml:space="preserve">فهو مشترك لفظي، بدليل التبادر عند إطلاق اللفظ على الكل وعلى البعض كليهما، والتبادر أمارة الحقيقة. </w:t>
      </w:r>
    </w:p>
    <w:p w:rsidR="009B6E07" w:rsidRPr="009B6E07" w:rsidRDefault="009B6E07" w:rsidP="009B6E07">
      <w:pPr>
        <w:spacing w:after="120" w:line="240" w:lineRule="auto"/>
        <w:ind w:left="363" w:hanging="79"/>
        <w:jc w:val="lowKashida"/>
        <w:rPr>
          <w:rFonts w:asciiTheme="majorBidi" w:hAnsiTheme="majorBidi" w:cstheme="majorBidi"/>
          <w:b/>
          <w:bCs/>
          <w:sz w:val="18"/>
          <w:szCs w:val="18"/>
          <w:rtl/>
        </w:rPr>
      </w:pPr>
    </w:p>
    <w:p w:rsid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sectPr w:rsidR="009B6E07" w:rsidSect="009B6E07">
          <w:type w:val="continuous"/>
          <w:pgSz w:w="11906" w:h="16838"/>
          <w:pgMar w:top="1440" w:right="1440" w:bottom="1440" w:left="1440" w:header="720" w:footer="720" w:gutter="0"/>
          <w:cols w:num="2" w:space="720"/>
          <w:bidi/>
          <w:rtlGutter/>
          <w:docGrid w:linePitch="360"/>
        </w:sectPr>
      </w:pPr>
    </w:p>
    <w:p w:rsidR="00402787" w:rsidRDefault="00402787" w:rsidP="00402787">
      <w:pPr>
        <w:pStyle w:val="Heading1"/>
        <w:tabs>
          <w:tab w:val="clear" w:pos="0"/>
        </w:tabs>
        <w:bidi/>
        <w:ind w:firstLine="0"/>
        <w:jc w:val="left"/>
        <w:rPr>
          <w:rFonts w:asciiTheme="majorBidi" w:hAnsiTheme="majorBidi" w:cstheme="majorBidi"/>
          <w:b/>
          <w:bCs/>
          <w:sz w:val="18"/>
          <w:szCs w:val="18"/>
          <w:rtl/>
        </w:rPr>
      </w:pPr>
    </w:p>
    <w:p w:rsidR="00402787" w:rsidRDefault="00402787" w:rsidP="00402787">
      <w:pPr>
        <w:pStyle w:val="Heading1"/>
        <w:tabs>
          <w:tab w:val="clear" w:pos="0"/>
        </w:tabs>
        <w:bidi/>
        <w:ind w:firstLine="0"/>
        <w:jc w:val="left"/>
        <w:rPr>
          <w:rFonts w:asciiTheme="majorBidi" w:hAnsiTheme="majorBidi" w:cstheme="majorBidi"/>
          <w:b/>
          <w:bCs/>
          <w:sz w:val="18"/>
          <w:szCs w:val="18"/>
          <w:rtl/>
        </w:rPr>
      </w:pPr>
    </w:p>
    <w:p w:rsidR="00402787" w:rsidRDefault="00402787" w:rsidP="00402787">
      <w:pPr>
        <w:rPr>
          <w:rtl/>
        </w:rPr>
      </w:pPr>
    </w:p>
    <w:p w:rsidR="00402787" w:rsidRDefault="00402787" w:rsidP="00402787">
      <w:pPr>
        <w:rPr>
          <w:rtl/>
        </w:rPr>
      </w:pPr>
    </w:p>
    <w:p w:rsidR="00402787" w:rsidRDefault="00402787" w:rsidP="00402787">
      <w:pPr>
        <w:rPr>
          <w:rtl/>
        </w:rPr>
      </w:pPr>
    </w:p>
    <w:p w:rsidR="00402787" w:rsidRPr="00402787" w:rsidRDefault="00402787" w:rsidP="00402787">
      <w:pPr>
        <w:rPr>
          <w:rtl/>
        </w:rPr>
      </w:pPr>
    </w:p>
    <w:p w:rsidR="00402787" w:rsidRPr="00402787" w:rsidRDefault="00402787" w:rsidP="00402787">
      <w:pPr>
        <w:pStyle w:val="Heading1"/>
        <w:tabs>
          <w:tab w:val="clear" w:pos="0"/>
        </w:tabs>
        <w:bidi/>
        <w:ind w:firstLine="0"/>
        <w:jc w:val="left"/>
        <w:rPr>
          <w:rFonts w:asciiTheme="majorBidi" w:hAnsiTheme="majorBidi" w:cstheme="majorBidi"/>
          <w:b/>
          <w:bCs/>
          <w:sz w:val="18"/>
          <w:szCs w:val="18"/>
          <w:rtl/>
        </w:rPr>
      </w:pPr>
      <w:r w:rsidRPr="009B6E07">
        <w:rPr>
          <w:rFonts w:asciiTheme="majorBidi" w:hAnsiTheme="majorBidi" w:cstheme="majorBidi"/>
          <w:b/>
          <w:bCs/>
          <w:sz w:val="18"/>
          <w:szCs w:val="18"/>
          <w:rtl/>
        </w:rPr>
        <w:t>المراجع والمصادر</w:t>
      </w:r>
    </w:p>
    <w:p w:rsidR="00402787" w:rsidRPr="009B6E07" w:rsidRDefault="00402787" w:rsidP="00402787">
      <w:pPr>
        <w:widowControl w:val="0"/>
        <w:numPr>
          <w:ilvl w:val="0"/>
          <w:numId w:val="2"/>
        </w:numPr>
        <w:spacing w:after="120" w:line="240" w:lineRule="auto"/>
        <w:ind w:left="363"/>
        <w:rPr>
          <w:rFonts w:asciiTheme="majorBidi" w:hAnsiTheme="majorBidi" w:cstheme="majorBidi"/>
          <w:b/>
          <w:bCs/>
          <w:sz w:val="18"/>
          <w:szCs w:val="18"/>
          <w:rtl/>
        </w:rPr>
      </w:pPr>
      <w:r w:rsidRPr="009B6E07">
        <w:rPr>
          <w:rFonts w:asciiTheme="majorBidi" w:hAnsiTheme="majorBidi" w:cstheme="majorBidi"/>
          <w:b/>
          <w:bCs/>
          <w:sz w:val="18"/>
          <w:szCs w:val="18"/>
          <w:rtl/>
        </w:rPr>
        <w:t xml:space="preserve">(الإتقان في علوم القرآن) </w:t>
      </w:r>
    </w:p>
    <w:p w:rsidR="00402787" w:rsidRPr="009B6E07" w:rsidRDefault="00402787" w:rsidP="00402787">
      <w:pPr>
        <w:spacing w:after="120" w:line="240" w:lineRule="auto"/>
        <w:ind w:left="363" w:hanging="79"/>
        <w:jc w:val="lowKashida"/>
        <w:rPr>
          <w:rFonts w:asciiTheme="majorBidi" w:hAnsiTheme="majorBidi" w:cstheme="majorBidi"/>
          <w:b/>
          <w:bCs/>
          <w:sz w:val="18"/>
          <w:szCs w:val="18"/>
        </w:rPr>
      </w:pPr>
      <w:r w:rsidRPr="009B6E07">
        <w:rPr>
          <w:rFonts w:asciiTheme="majorBidi" w:hAnsiTheme="majorBidi" w:cstheme="majorBidi"/>
          <w:b/>
          <w:bCs/>
          <w:sz w:val="18"/>
          <w:szCs w:val="18"/>
          <w:rtl/>
        </w:rPr>
        <w:lastRenderedPageBreak/>
        <w:t>أبو بكر عبد الرحمن بن الكمال السيوطي, الهيئة المصرية العامة للكتاب، 1974م.</w:t>
      </w:r>
    </w:p>
    <w:p w:rsidR="00402787" w:rsidRPr="009B6E07" w:rsidRDefault="00402787" w:rsidP="0040278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(إعجاز القرآن)</w:t>
      </w:r>
    </w:p>
    <w:p w:rsidR="00402787" w:rsidRPr="009B6E07" w:rsidRDefault="00402787" w:rsidP="00402787">
      <w:pPr>
        <w:spacing w:after="120" w:line="240" w:lineRule="auto"/>
        <w:ind w:left="363" w:hanging="79"/>
        <w:jc w:val="lowKashida"/>
        <w:rPr>
          <w:rFonts w:asciiTheme="majorBidi" w:hAnsiTheme="majorBidi" w:cstheme="majorBidi"/>
          <w:b/>
          <w:bCs/>
          <w:sz w:val="18"/>
          <w:szCs w:val="18"/>
        </w:rPr>
      </w:pPr>
      <w:r w:rsidRPr="009B6E07">
        <w:rPr>
          <w:rFonts w:asciiTheme="majorBidi" w:hAnsiTheme="majorBidi" w:cstheme="majorBidi"/>
          <w:b/>
          <w:bCs/>
          <w:sz w:val="18"/>
          <w:szCs w:val="18"/>
          <w:rtl/>
        </w:rPr>
        <w:t>أبو بكر بن الطيب الباقلاني، تحقيق: عماد الدين حيدر، مؤسسة الكتب الثقافية، 1991م.</w:t>
      </w:r>
    </w:p>
    <w:p w:rsidR="00402787" w:rsidRPr="009B6E07" w:rsidRDefault="00402787" w:rsidP="0040278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(البرهان في علوم القرآن)</w:t>
      </w:r>
    </w:p>
    <w:p w:rsidR="00402787" w:rsidRPr="009B6E07" w:rsidRDefault="00402787" w:rsidP="0040278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lang w:eastAsia="ar-SA"/>
        </w:rPr>
        <w:t>محمد بن بهادر بن عبد الله</w:t>
      </w:r>
      <w:r w:rsidRPr="009B6E07">
        <w:rPr>
          <w:rFonts w:asciiTheme="majorBidi" w:hAnsiTheme="majorBidi" w:cstheme="majorBidi"/>
          <w:b/>
          <w:bCs/>
          <w:sz w:val="18"/>
          <w:szCs w:val="18"/>
          <w:rtl/>
        </w:rPr>
        <w:t xml:space="preserve"> الزركشي، دار الكتب العلمية، 2001م.</w:t>
      </w:r>
    </w:p>
    <w:p w:rsidR="00402787" w:rsidRPr="009B6E07" w:rsidRDefault="00402787" w:rsidP="0040278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(التعريفات)</w:t>
      </w:r>
    </w:p>
    <w:p w:rsidR="009B6E07" w:rsidRPr="009B6E07" w:rsidRDefault="00402787" w:rsidP="0040278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 xml:space="preserve">علي محمد الجرجاني، دار الكتاب المصري، 1991م. </w:t>
      </w:r>
      <w:r w:rsidR="009B6E07" w:rsidRPr="009B6E07">
        <w:rPr>
          <w:rFonts w:asciiTheme="majorBidi" w:hAnsiTheme="majorBidi" w:cstheme="majorBidi"/>
          <w:b/>
          <w:bCs/>
          <w:sz w:val="18"/>
          <w:szCs w:val="18"/>
          <w:rtl/>
        </w:rPr>
        <w:t>(التوقيف على مهمات التعاريف)</w:t>
      </w:r>
    </w:p>
    <w:p w:rsidR="009B6E07" w:rsidRP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محمد عبد الرؤوف المناوي، عالم الكتب، 1990م.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(صحيح البخاري مع شرحه فتح الباري)</w:t>
      </w:r>
    </w:p>
    <w:p w:rsidR="009B6E07" w:rsidRPr="009B6E07" w:rsidRDefault="009B6E07" w:rsidP="009B6E07">
      <w:pPr>
        <w:spacing w:after="120" w:line="240" w:lineRule="auto"/>
        <w:ind w:left="363" w:hanging="79"/>
        <w:jc w:val="lowKashida"/>
        <w:rPr>
          <w:rFonts w:asciiTheme="majorBidi" w:hAnsiTheme="majorBidi" w:cstheme="majorBidi"/>
          <w:b/>
          <w:bCs/>
          <w:sz w:val="18"/>
          <w:szCs w:val="18"/>
        </w:rPr>
      </w:pPr>
      <w:r w:rsidRPr="009B6E07">
        <w:rPr>
          <w:rFonts w:asciiTheme="majorBidi" w:hAnsiTheme="majorBidi" w:cstheme="majorBidi"/>
          <w:b/>
          <w:bCs/>
          <w:sz w:val="18"/>
          <w:szCs w:val="18"/>
          <w:rtl/>
        </w:rPr>
        <w:t>ابن حجر العسقلاني، دار الكتب العلمية، 1997م.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(العجاب في بيان الأسباب)</w:t>
      </w:r>
    </w:p>
    <w:p w:rsidR="009B6E07" w:rsidRP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 xml:space="preserve">ابن حجر العسقلاني، دار ابن الجوزي، 1997م. </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(فضائل القرآن)</w:t>
      </w:r>
    </w:p>
    <w:p w:rsidR="009B6E07" w:rsidRP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أحمد بن شعيب النسائي، مؤسسة الكتب الثقافية، 1985م.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(فيض القدير شرح الجامع الصغير)</w:t>
      </w:r>
    </w:p>
    <w:p w:rsidR="009B6E07" w:rsidRP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محمد بن عبد الرؤوف المناوي، دار المعرفة، 1980م.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(السبعة في القراءات)</w:t>
      </w:r>
    </w:p>
    <w:p w:rsidR="00402787" w:rsidRDefault="009B6E07" w:rsidP="00316786">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أحمد بن مو</w:t>
      </w:r>
      <w:r w:rsidR="00316786">
        <w:rPr>
          <w:rFonts w:asciiTheme="majorBidi" w:hAnsiTheme="majorBidi" w:cstheme="majorBidi"/>
          <w:b/>
          <w:bCs/>
          <w:sz w:val="18"/>
          <w:szCs w:val="18"/>
          <w:rtl/>
        </w:rPr>
        <w:t>سى بن مجاهد، دار المعارف، 198</w:t>
      </w:r>
    </w:p>
    <w:p w:rsidR="009B6E07" w:rsidRPr="009B6E07" w:rsidRDefault="00316786"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 xml:space="preserve"> </w:t>
      </w:r>
      <w:r w:rsidR="009B6E07" w:rsidRPr="009B6E07">
        <w:rPr>
          <w:rFonts w:asciiTheme="majorBidi" w:hAnsiTheme="majorBidi" w:cstheme="majorBidi"/>
          <w:b/>
          <w:bCs/>
          <w:sz w:val="18"/>
          <w:szCs w:val="18"/>
          <w:rtl/>
        </w:rPr>
        <w:t>(لسان العرب)</w:t>
      </w:r>
    </w:p>
    <w:p w:rsidR="00316786" w:rsidRPr="009B6E07" w:rsidRDefault="009B6E07" w:rsidP="00316786">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محمد بن مكرم بن منظور، طبعة دار إحياء التراث العربي، 1999م.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(مباحث في علوم القرآن)</w:t>
      </w:r>
    </w:p>
    <w:p w:rsid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صبحي الصالح، دار العلم للملايين، 2002م.</w:t>
      </w:r>
    </w:p>
    <w:p w:rsidR="00316786" w:rsidRPr="009B6E07" w:rsidRDefault="00316786" w:rsidP="00316786">
      <w:pPr>
        <w:spacing w:after="120" w:line="240" w:lineRule="auto"/>
        <w:jc w:val="lowKashida"/>
        <w:rPr>
          <w:rFonts w:asciiTheme="majorBidi" w:hAnsiTheme="majorBidi" w:cstheme="majorBidi"/>
          <w:b/>
          <w:bCs/>
          <w:sz w:val="18"/>
          <w:szCs w:val="18"/>
          <w:rtl/>
        </w:rPr>
      </w:pP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(مباحث في علوم القرآن)</w:t>
      </w:r>
    </w:p>
    <w:p w:rsid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مناع خليل القطان، مؤسسة الرسالة</w:t>
      </w:r>
      <w:r w:rsidR="007C72B0">
        <w:rPr>
          <w:rFonts w:asciiTheme="majorBidi" w:hAnsiTheme="majorBidi" w:cstheme="majorBidi"/>
          <w:b/>
          <w:bCs/>
          <w:sz w:val="18"/>
          <w:szCs w:val="18"/>
          <w:rtl/>
        </w:rPr>
        <w:t xml:space="preserve"> للطباعة والنشر والتوزيع، 2000م</w:t>
      </w: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Default="007C72B0" w:rsidP="009B6E07">
      <w:pPr>
        <w:spacing w:after="120" w:line="240" w:lineRule="auto"/>
        <w:ind w:left="363" w:hanging="79"/>
        <w:jc w:val="lowKashida"/>
        <w:rPr>
          <w:rFonts w:asciiTheme="majorBidi" w:hAnsiTheme="majorBidi" w:cstheme="majorBidi"/>
          <w:b/>
          <w:bCs/>
          <w:sz w:val="18"/>
          <w:szCs w:val="18"/>
          <w:rtl/>
        </w:rPr>
      </w:pPr>
    </w:p>
    <w:p w:rsidR="007C72B0" w:rsidRPr="009B6E07" w:rsidRDefault="007C72B0" w:rsidP="009B6E07">
      <w:pPr>
        <w:spacing w:after="120" w:line="240" w:lineRule="auto"/>
        <w:ind w:left="363" w:hanging="79"/>
        <w:jc w:val="lowKashida"/>
        <w:rPr>
          <w:rFonts w:asciiTheme="majorBidi" w:hAnsiTheme="majorBidi" w:cstheme="majorBidi"/>
          <w:b/>
          <w:bCs/>
          <w:sz w:val="18"/>
          <w:szCs w:val="18"/>
          <w:rtl/>
        </w:rPr>
      </w:pP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(المستدرك على الصحيحين)</w:t>
      </w:r>
    </w:p>
    <w:p w:rsidR="00316786" w:rsidRDefault="009B6E07" w:rsidP="00316786">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lastRenderedPageBreak/>
        <w:t>محمد بن عبد الله الحاكم النيسابوري، دار الكتب العلمية، 1990م.</w:t>
      </w:r>
    </w:p>
    <w:p w:rsidR="009B6E07" w:rsidRPr="009B6E07" w:rsidRDefault="00316786"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 xml:space="preserve"> </w:t>
      </w:r>
      <w:r w:rsidR="009B6E07" w:rsidRPr="009B6E07">
        <w:rPr>
          <w:rFonts w:asciiTheme="majorBidi" w:hAnsiTheme="majorBidi" w:cstheme="majorBidi"/>
          <w:b/>
          <w:bCs/>
          <w:sz w:val="18"/>
          <w:szCs w:val="18"/>
          <w:rtl/>
        </w:rPr>
        <w:t>(مناهل العرفان)</w:t>
      </w:r>
    </w:p>
    <w:p w:rsidR="009B6E07" w:rsidRPr="009B6E07" w:rsidRDefault="009B6E07" w:rsidP="009B6E07">
      <w:pPr>
        <w:spacing w:after="120" w:line="240" w:lineRule="auto"/>
        <w:ind w:left="363" w:hanging="79"/>
        <w:jc w:val="lowKashida"/>
        <w:rPr>
          <w:rFonts w:asciiTheme="majorBidi" w:hAnsiTheme="majorBidi" w:cstheme="majorBidi"/>
          <w:b/>
          <w:bCs/>
          <w:sz w:val="18"/>
          <w:szCs w:val="18"/>
        </w:rPr>
      </w:pPr>
      <w:r w:rsidRPr="009B6E07">
        <w:rPr>
          <w:rFonts w:asciiTheme="majorBidi" w:hAnsiTheme="majorBidi" w:cstheme="majorBidi"/>
          <w:b/>
          <w:bCs/>
          <w:sz w:val="18"/>
          <w:szCs w:val="18"/>
          <w:rtl/>
        </w:rPr>
        <w:t>محمد بن عبد العظيم الزرقاني، دار الكتب العلمية، 2003م.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(التبيان في تفسير غريب القرآن)</w:t>
      </w:r>
    </w:p>
    <w:p w:rsidR="009B6E07" w:rsidRP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شهاب الدين أحمد بن محمد الهائم المصري، المكتبة المحمودية، 1960م.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(دلائل الإعجاز)</w:t>
      </w:r>
    </w:p>
    <w:p w:rsidR="009B6E07" w:rsidRP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عبد القاهر الجرجاني، دار الكتب العلمية، 1988م.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(فهم القرآن)</w:t>
      </w:r>
    </w:p>
    <w:p w:rsidR="00316786" w:rsidRDefault="009B6E07" w:rsidP="00316786">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الحارث بن أسد المحاسبي، دار الكندي للطباعة والنشر، 1982م.</w:t>
      </w:r>
    </w:p>
    <w:p w:rsidR="009B6E07" w:rsidRPr="009B6E07" w:rsidRDefault="009B6E07" w:rsidP="00316786">
      <w:pPr>
        <w:spacing w:after="120" w:line="240" w:lineRule="auto"/>
        <w:ind w:left="363" w:hanging="79"/>
        <w:jc w:val="lowKashida"/>
        <w:rPr>
          <w:rFonts w:asciiTheme="majorBidi" w:hAnsiTheme="majorBidi" w:cstheme="majorBidi"/>
          <w:b/>
          <w:bCs/>
          <w:sz w:val="18"/>
          <w:szCs w:val="18"/>
        </w:rPr>
      </w:pPr>
      <w:r w:rsidRPr="009B6E07">
        <w:rPr>
          <w:rFonts w:asciiTheme="majorBidi" w:hAnsiTheme="majorBidi" w:cstheme="majorBidi"/>
          <w:b/>
          <w:bCs/>
          <w:sz w:val="18"/>
          <w:szCs w:val="18"/>
          <w:rtl/>
        </w:rPr>
        <w:t>(نفائس البيان شرح الفرائد الحسان في عد آي القرآن)</w:t>
      </w:r>
    </w:p>
    <w:p w:rsidR="009B6E07" w:rsidRPr="009B6E07" w:rsidRDefault="009B6E07" w:rsidP="009B6E07">
      <w:pPr>
        <w:spacing w:after="120" w:line="240" w:lineRule="auto"/>
        <w:ind w:left="363" w:hanging="79"/>
        <w:jc w:val="lowKashida"/>
        <w:rPr>
          <w:rFonts w:asciiTheme="majorBidi" w:hAnsiTheme="majorBidi" w:cstheme="majorBidi"/>
          <w:b/>
          <w:bCs/>
          <w:sz w:val="18"/>
          <w:szCs w:val="18"/>
        </w:rPr>
      </w:pPr>
      <w:r w:rsidRPr="009B6E07">
        <w:rPr>
          <w:rFonts w:asciiTheme="majorBidi" w:hAnsiTheme="majorBidi" w:cstheme="majorBidi"/>
          <w:b/>
          <w:bCs/>
          <w:sz w:val="18"/>
          <w:szCs w:val="18"/>
          <w:rtl/>
        </w:rPr>
        <w:t>الشيخ عبد الفتاح القاضي، مطبعة عيسى البابي الحلبي، ١٣٥٥هـ.</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(الأصلان في علوم القرآن)</w:t>
      </w:r>
    </w:p>
    <w:p w:rsidR="009B6E07" w:rsidRPr="009B6E07" w:rsidRDefault="009B6E07" w:rsidP="009B6E07">
      <w:pPr>
        <w:spacing w:after="120" w:line="240" w:lineRule="auto"/>
        <w:ind w:left="363" w:hanging="79"/>
        <w:jc w:val="lowKashida"/>
        <w:rPr>
          <w:rFonts w:asciiTheme="majorBidi" w:hAnsiTheme="majorBidi" w:cstheme="majorBidi"/>
          <w:b/>
          <w:bCs/>
          <w:sz w:val="18"/>
          <w:szCs w:val="18"/>
        </w:rPr>
      </w:pPr>
      <w:r w:rsidRPr="009B6E07">
        <w:rPr>
          <w:rFonts w:asciiTheme="majorBidi" w:hAnsiTheme="majorBidi" w:cstheme="majorBidi"/>
          <w:b/>
          <w:bCs/>
          <w:sz w:val="18"/>
          <w:szCs w:val="18"/>
          <w:rtl/>
        </w:rPr>
        <w:t>محمد عبد المنعم القيعي، طبعة المكتبات الأزهرية، ١٩٨٠م.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Pr>
      </w:pPr>
      <w:r w:rsidRPr="009B6E07">
        <w:rPr>
          <w:rFonts w:asciiTheme="majorBidi" w:hAnsiTheme="majorBidi" w:cstheme="majorBidi"/>
          <w:b/>
          <w:bCs/>
          <w:sz w:val="18"/>
          <w:szCs w:val="18"/>
          <w:rtl/>
        </w:rPr>
        <w:t>(مختصر في قواعد التفسير)</w:t>
      </w:r>
    </w:p>
    <w:p w:rsidR="009B6E07" w:rsidRPr="009B6E07" w:rsidRDefault="009B6E07" w:rsidP="009B6E07">
      <w:pPr>
        <w:spacing w:after="120" w:line="240" w:lineRule="auto"/>
        <w:ind w:left="363" w:hanging="79"/>
        <w:jc w:val="lowKashida"/>
        <w:rPr>
          <w:rFonts w:asciiTheme="majorBidi" w:hAnsiTheme="majorBidi" w:cstheme="majorBidi"/>
          <w:b/>
          <w:bCs/>
          <w:sz w:val="18"/>
          <w:szCs w:val="18"/>
        </w:rPr>
      </w:pPr>
      <w:r w:rsidRPr="009B6E07">
        <w:rPr>
          <w:rFonts w:asciiTheme="majorBidi" w:hAnsiTheme="majorBidi" w:cstheme="majorBidi"/>
          <w:b/>
          <w:bCs/>
          <w:sz w:val="18"/>
          <w:szCs w:val="18"/>
          <w:rtl/>
        </w:rPr>
        <w:t>خالد السبت، مطبعة ابن الجوزي، ١٤٢٣هـ.</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Pr>
      </w:pPr>
      <w:r w:rsidRPr="009B6E07">
        <w:rPr>
          <w:rFonts w:asciiTheme="majorBidi" w:hAnsiTheme="majorBidi" w:cstheme="majorBidi"/>
          <w:b/>
          <w:bCs/>
          <w:sz w:val="18"/>
          <w:szCs w:val="18"/>
          <w:rtl/>
        </w:rPr>
        <w:t>(الصحيح المسند من أسباب النزول)</w:t>
      </w:r>
    </w:p>
    <w:p w:rsidR="009B6E07" w:rsidRP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مقبل بن هادي الوادعي، الرياض،  مكتبة المعارف، 1400هـ.</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(موسوعة فضائل سور وآيات القرآن)</w:t>
      </w:r>
    </w:p>
    <w:p w:rsidR="009B6E07" w:rsidRPr="009B6E07" w:rsidRDefault="009B6E07" w:rsidP="009B6E07">
      <w:pPr>
        <w:spacing w:after="120" w:line="240" w:lineRule="auto"/>
        <w:ind w:left="363" w:hanging="79"/>
        <w:jc w:val="lowKashida"/>
        <w:rPr>
          <w:rFonts w:asciiTheme="majorBidi" w:hAnsiTheme="majorBidi" w:cstheme="majorBidi"/>
          <w:b/>
          <w:bCs/>
          <w:sz w:val="18"/>
          <w:szCs w:val="18"/>
          <w:rtl/>
        </w:rPr>
      </w:pPr>
      <w:r w:rsidRPr="009B6E07">
        <w:rPr>
          <w:rFonts w:asciiTheme="majorBidi" w:hAnsiTheme="majorBidi" w:cstheme="majorBidi"/>
          <w:b/>
          <w:bCs/>
          <w:sz w:val="18"/>
          <w:szCs w:val="18"/>
          <w:rtl/>
        </w:rPr>
        <w:t>محمد بن رزق الطرهوني، مكتبة العلم، 1994م.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(سنن القرّاء ومناهج المجوّدين)</w:t>
      </w:r>
    </w:p>
    <w:p w:rsidR="009B6E07" w:rsidRPr="009B6E07" w:rsidRDefault="009B6E07" w:rsidP="009B6E07">
      <w:pPr>
        <w:spacing w:after="120" w:line="240" w:lineRule="auto"/>
        <w:ind w:left="363" w:hanging="79"/>
        <w:jc w:val="lowKashida"/>
        <w:rPr>
          <w:rFonts w:asciiTheme="majorBidi" w:hAnsiTheme="majorBidi" w:cstheme="majorBidi"/>
          <w:b/>
          <w:bCs/>
          <w:sz w:val="18"/>
          <w:szCs w:val="18"/>
        </w:rPr>
      </w:pPr>
      <w:r w:rsidRPr="009B6E07">
        <w:rPr>
          <w:rFonts w:asciiTheme="majorBidi" w:hAnsiTheme="majorBidi" w:cstheme="majorBidi"/>
          <w:b/>
          <w:bCs/>
          <w:sz w:val="18"/>
          <w:szCs w:val="18"/>
          <w:rtl/>
        </w:rPr>
        <w:t>عبد العزيز القارئ، مكتبة الدار للنشر والتوزيع، 2000م.</w:t>
      </w:r>
    </w:p>
    <w:p w:rsidR="009B6E07" w:rsidRPr="009B6E07" w:rsidRDefault="009B6E07" w:rsidP="009B6E07">
      <w:pPr>
        <w:widowControl w:val="0"/>
        <w:numPr>
          <w:ilvl w:val="0"/>
          <w:numId w:val="2"/>
        </w:numPr>
        <w:spacing w:after="120" w:line="240" w:lineRule="auto"/>
        <w:ind w:left="363"/>
        <w:jc w:val="both"/>
        <w:rPr>
          <w:rFonts w:asciiTheme="majorBidi" w:hAnsiTheme="majorBidi" w:cstheme="majorBidi"/>
          <w:b/>
          <w:bCs/>
          <w:sz w:val="18"/>
          <w:szCs w:val="18"/>
          <w:rtl/>
        </w:rPr>
      </w:pPr>
      <w:r w:rsidRPr="009B6E07">
        <w:rPr>
          <w:rFonts w:asciiTheme="majorBidi" w:hAnsiTheme="majorBidi" w:cstheme="majorBidi"/>
          <w:b/>
          <w:bCs/>
          <w:sz w:val="18"/>
          <w:szCs w:val="18"/>
          <w:rtl/>
        </w:rPr>
        <w:t>(النشر في القراءات العشر)</w:t>
      </w:r>
    </w:p>
    <w:p w:rsidR="009B6E07" w:rsidRDefault="009B6E07" w:rsidP="009B6E07">
      <w:pPr>
        <w:spacing w:line="240" w:lineRule="auto"/>
        <w:rPr>
          <w:rFonts w:asciiTheme="majorBidi" w:hAnsiTheme="majorBidi" w:cstheme="majorBidi"/>
          <w:b/>
          <w:bCs/>
          <w:sz w:val="18"/>
          <w:szCs w:val="18"/>
          <w:rtl/>
        </w:rPr>
      </w:pPr>
      <w:r w:rsidRPr="009B6E07">
        <w:rPr>
          <w:rFonts w:asciiTheme="majorBidi" w:hAnsiTheme="majorBidi" w:cstheme="majorBidi"/>
          <w:b/>
          <w:bCs/>
          <w:sz w:val="18"/>
          <w:szCs w:val="18"/>
          <w:rtl/>
        </w:rPr>
        <w:t>محمد بن الجزري، المكتبة التجارية الكبرى، 1970م.</w:t>
      </w:r>
    </w:p>
    <w:p w:rsidR="007C72B0" w:rsidRPr="000A55CF" w:rsidRDefault="007C72B0" w:rsidP="007C72B0">
      <w:pPr>
        <w:widowControl w:val="0"/>
        <w:numPr>
          <w:ilvl w:val="0"/>
          <w:numId w:val="2"/>
        </w:numPr>
        <w:tabs>
          <w:tab w:val="clear" w:pos="-351"/>
        </w:tabs>
        <w:spacing w:after="120" w:line="240" w:lineRule="auto"/>
        <w:ind w:left="363"/>
        <w:jc w:val="both"/>
        <w:rPr>
          <w:rFonts w:asciiTheme="majorBidi" w:hAnsiTheme="majorBidi" w:cstheme="majorBidi"/>
          <w:b/>
          <w:bCs/>
          <w:sz w:val="18"/>
          <w:szCs w:val="18"/>
          <w:rtl/>
        </w:rPr>
      </w:pPr>
      <w:r w:rsidRPr="000A55CF">
        <w:rPr>
          <w:rFonts w:asciiTheme="majorBidi" w:hAnsiTheme="majorBidi" w:cstheme="majorBidi"/>
          <w:b/>
          <w:bCs/>
          <w:sz w:val="18"/>
          <w:szCs w:val="18"/>
          <w:rtl/>
        </w:rPr>
        <w:t>(النشر في القراءات العشر)</w:t>
      </w:r>
    </w:p>
    <w:p w:rsidR="007C72B0" w:rsidRPr="009B6E07" w:rsidRDefault="007C72B0" w:rsidP="007C72B0">
      <w:pPr>
        <w:spacing w:line="240" w:lineRule="auto"/>
        <w:rPr>
          <w:rFonts w:asciiTheme="majorBidi" w:hAnsiTheme="majorBidi" w:cstheme="majorBidi"/>
          <w:b/>
          <w:bCs/>
          <w:sz w:val="18"/>
          <w:szCs w:val="18"/>
        </w:rPr>
      </w:pPr>
      <w:r w:rsidRPr="000A55CF">
        <w:rPr>
          <w:rFonts w:asciiTheme="majorBidi" w:hAnsiTheme="majorBidi" w:cstheme="majorBidi"/>
          <w:b/>
          <w:bCs/>
          <w:sz w:val="18"/>
          <w:szCs w:val="18"/>
          <w:rtl/>
        </w:rPr>
        <w:t>محمد بن الجزري، المكتبة التجارية الكبرى، 1970م.</w:t>
      </w:r>
    </w:p>
    <w:sectPr w:rsidR="007C72B0" w:rsidRPr="009B6E07" w:rsidSect="00402787">
      <w:type w:val="continuous"/>
      <w:pgSz w:w="11906" w:h="16838"/>
      <w:pgMar w:top="709" w:right="1440" w:bottom="1440" w:left="1440"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D3D" w:rsidRDefault="00B95D3D" w:rsidP="0051556F">
      <w:pPr>
        <w:spacing w:after="0" w:line="240" w:lineRule="auto"/>
      </w:pPr>
      <w:r>
        <w:separator/>
      </w:r>
    </w:p>
  </w:endnote>
  <w:endnote w:type="continuationSeparator" w:id="1">
    <w:p w:rsidR="00B95D3D" w:rsidRDefault="00B95D3D" w:rsidP="00515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D3D" w:rsidRDefault="00B95D3D" w:rsidP="0051556F">
      <w:pPr>
        <w:spacing w:after="0" w:line="240" w:lineRule="auto"/>
      </w:pPr>
      <w:r>
        <w:separator/>
      </w:r>
    </w:p>
  </w:footnote>
  <w:footnote w:type="continuationSeparator" w:id="1">
    <w:p w:rsidR="00B95D3D" w:rsidRDefault="00B95D3D" w:rsidP="005155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086"/>
    <w:multiLevelType w:val="hybridMultilevel"/>
    <w:tmpl w:val="79DA45E0"/>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351"/>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72688C"/>
    <w:multiLevelType w:val="hybridMultilevel"/>
    <w:tmpl w:val="42FE65EA"/>
    <w:lvl w:ilvl="0" w:tplc="20BAFBFC">
      <w:start w:val="1"/>
      <w:numFmt w:val="decimal"/>
      <w:lvlText w:val="%1."/>
      <w:lvlJc w:val="left"/>
      <w:pPr>
        <w:tabs>
          <w:tab w:val="num" w:pos="283"/>
        </w:tabs>
        <w:ind w:left="283" w:hanging="283"/>
      </w:pPr>
      <w:rPr>
        <w:rFonts w:hint="default"/>
        <w:lang w:val="en-US"/>
      </w:rPr>
    </w:lvl>
    <w:lvl w:ilvl="1" w:tplc="04090019">
      <w:start w:val="1"/>
      <w:numFmt w:val="lowerLetter"/>
      <w:lvlText w:val="%2."/>
      <w:lvlJc w:val="left"/>
      <w:pPr>
        <w:tabs>
          <w:tab w:val="num" w:pos="1213"/>
        </w:tabs>
        <w:ind w:left="1213" w:hanging="360"/>
      </w:pPr>
    </w:lvl>
    <w:lvl w:ilvl="2" w:tplc="0409001B" w:tentative="1">
      <w:start w:val="1"/>
      <w:numFmt w:val="lowerRoman"/>
      <w:lvlText w:val="%3."/>
      <w:lvlJc w:val="right"/>
      <w:pPr>
        <w:tabs>
          <w:tab w:val="num" w:pos="1933"/>
        </w:tabs>
        <w:ind w:left="1933" w:hanging="180"/>
      </w:pPr>
    </w:lvl>
    <w:lvl w:ilvl="3" w:tplc="0409000F" w:tentative="1">
      <w:start w:val="1"/>
      <w:numFmt w:val="decimal"/>
      <w:lvlText w:val="%4."/>
      <w:lvlJc w:val="left"/>
      <w:pPr>
        <w:tabs>
          <w:tab w:val="num" w:pos="2653"/>
        </w:tabs>
        <w:ind w:left="2653" w:hanging="360"/>
      </w:pPr>
    </w:lvl>
    <w:lvl w:ilvl="4" w:tplc="04090019" w:tentative="1">
      <w:start w:val="1"/>
      <w:numFmt w:val="lowerLetter"/>
      <w:lvlText w:val="%5."/>
      <w:lvlJc w:val="left"/>
      <w:pPr>
        <w:tabs>
          <w:tab w:val="num" w:pos="3373"/>
        </w:tabs>
        <w:ind w:left="3373" w:hanging="360"/>
      </w:pPr>
    </w:lvl>
    <w:lvl w:ilvl="5" w:tplc="0409001B" w:tentative="1">
      <w:start w:val="1"/>
      <w:numFmt w:val="lowerRoman"/>
      <w:lvlText w:val="%6."/>
      <w:lvlJc w:val="right"/>
      <w:pPr>
        <w:tabs>
          <w:tab w:val="num" w:pos="4093"/>
        </w:tabs>
        <w:ind w:left="4093" w:hanging="180"/>
      </w:pPr>
    </w:lvl>
    <w:lvl w:ilvl="6" w:tplc="0409000F" w:tentative="1">
      <w:start w:val="1"/>
      <w:numFmt w:val="decimal"/>
      <w:lvlText w:val="%7."/>
      <w:lvlJc w:val="left"/>
      <w:pPr>
        <w:tabs>
          <w:tab w:val="num" w:pos="4813"/>
        </w:tabs>
        <w:ind w:left="4813" w:hanging="360"/>
      </w:pPr>
    </w:lvl>
    <w:lvl w:ilvl="7" w:tplc="04090019" w:tentative="1">
      <w:start w:val="1"/>
      <w:numFmt w:val="lowerLetter"/>
      <w:lvlText w:val="%8."/>
      <w:lvlJc w:val="left"/>
      <w:pPr>
        <w:tabs>
          <w:tab w:val="num" w:pos="5533"/>
        </w:tabs>
        <w:ind w:left="5533" w:hanging="360"/>
      </w:pPr>
    </w:lvl>
    <w:lvl w:ilvl="8" w:tplc="0409001B" w:tentative="1">
      <w:start w:val="1"/>
      <w:numFmt w:val="lowerRoman"/>
      <w:lvlText w:val="%9."/>
      <w:lvlJc w:val="right"/>
      <w:pPr>
        <w:tabs>
          <w:tab w:val="num" w:pos="6253"/>
        </w:tabs>
        <w:ind w:left="6253" w:hanging="180"/>
      </w:pPr>
    </w:lvl>
  </w:abstractNum>
  <w:abstractNum w:abstractNumId="3">
    <w:nsid w:val="7CE05F3C"/>
    <w:multiLevelType w:val="hybridMultilevel"/>
    <w:tmpl w:val="A90E04B4"/>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18434"/>
  </w:hdrShapeDefaults>
  <w:footnotePr>
    <w:footnote w:id="0"/>
    <w:footnote w:id="1"/>
  </w:footnotePr>
  <w:endnotePr>
    <w:endnote w:id="0"/>
    <w:endnote w:id="1"/>
  </w:endnotePr>
  <w:compat/>
  <w:rsids>
    <w:rsidRoot w:val="009B6E07"/>
    <w:rsid w:val="00055CA0"/>
    <w:rsid w:val="001D563F"/>
    <w:rsid w:val="0028374A"/>
    <w:rsid w:val="00316786"/>
    <w:rsid w:val="00344B11"/>
    <w:rsid w:val="00402787"/>
    <w:rsid w:val="00404A53"/>
    <w:rsid w:val="00407416"/>
    <w:rsid w:val="004B3B00"/>
    <w:rsid w:val="0051556F"/>
    <w:rsid w:val="005C15CC"/>
    <w:rsid w:val="007C72B0"/>
    <w:rsid w:val="00855E8A"/>
    <w:rsid w:val="009B6E07"/>
    <w:rsid w:val="00B713EE"/>
    <w:rsid w:val="00B95D3D"/>
    <w:rsid w:val="00BA447C"/>
    <w:rsid w:val="00CD1338"/>
    <w:rsid w:val="00E02765"/>
    <w:rsid w:val="00F466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E07"/>
    <w:pPr>
      <w:bidi/>
    </w:pPr>
  </w:style>
  <w:style w:type="paragraph" w:styleId="Heading1">
    <w:name w:val="heading 1"/>
    <w:basedOn w:val="Normal"/>
    <w:next w:val="Normal"/>
    <w:link w:val="Heading1Char"/>
    <w:qFormat/>
    <w:rsid w:val="009B6E07"/>
    <w:pPr>
      <w:keepNext/>
      <w:keepLines/>
      <w:tabs>
        <w:tab w:val="num" w:pos="0"/>
        <w:tab w:val="left" w:pos="216"/>
        <w:tab w:val="left" w:pos="283"/>
        <w:tab w:val="left" w:pos="340"/>
        <w:tab w:val="left" w:pos="397"/>
      </w:tabs>
      <w:suppressAutoHyphens/>
      <w:bidi w:val="0"/>
      <w:spacing w:before="160" w:after="80" w:line="240" w:lineRule="auto"/>
      <w:ind w:firstLine="216"/>
      <w:jc w:val="center"/>
      <w:outlineLvl w:val="0"/>
    </w:pPr>
    <w:rPr>
      <w:rFonts w:ascii="Times New Roman" w:eastAsia="SimSun" w:hAnsi="Times New Roman" w:cs="Times New Roman"/>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9B6E0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B6E07"/>
    <w:pPr>
      <w:suppressAutoHyphens/>
      <w:spacing w:before="360" w:after="40" w:line="240" w:lineRule="auto"/>
      <w:jc w:val="center"/>
    </w:pPr>
    <w:rPr>
      <w:rFonts w:ascii="Times New Roman" w:eastAsia="SimSun" w:hAnsi="Times New Roman" w:cs="Times New Roman"/>
    </w:rPr>
  </w:style>
  <w:style w:type="character" w:styleId="Hyperlink">
    <w:name w:val="Hyperlink"/>
    <w:basedOn w:val="DefaultParagraphFont"/>
    <w:uiPriority w:val="99"/>
    <w:unhideWhenUsed/>
    <w:rsid w:val="009B6E07"/>
    <w:rPr>
      <w:color w:val="0000FF" w:themeColor="hyperlink"/>
      <w:u w:val="single"/>
    </w:rPr>
  </w:style>
  <w:style w:type="paragraph" w:styleId="ListParagraph">
    <w:name w:val="List Paragraph"/>
    <w:basedOn w:val="Normal"/>
    <w:uiPriority w:val="34"/>
    <w:qFormat/>
    <w:rsid w:val="009B6E07"/>
    <w:pPr>
      <w:ind w:left="720"/>
      <w:contextualSpacing/>
    </w:pPr>
  </w:style>
  <w:style w:type="character" w:customStyle="1" w:styleId="Heading1Char">
    <w:name w:val="Heading 1 Char"/>
    <w:basedOn w:val="DefaultParagraphFont"/>
    <w:link w:val="Heading1"/>
    <w:rsid w:val="009B6E07"/>
    <w:rPr>
      <w:rFonts w:ascii="Times New Roman" w:eastAsia="SimSun" w:hAnsi="Times New Roman" w:cs="Times New Roman"/>
      <w:smallCaps/>
      <w:sz w:val="20"/>
      <w:szCs w:val="20"/>
    </w:rPr>
  </w:style>
  <w:style w:type="paragraph" w:styleId="Header">
    <w:name w:val="header"/>
    <w:basedOn w:val="Normal"/>
    <w:link w:val="HeaderChar"/>
    <w:uiPriority w:val="99"/>
    <w:semiHidden/>
    <w:unhideWhenUsed/>
    <w:rsid w:val="0040278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02787"/>
  </w:style>
  <w:style w:type="paragraph" w:styleId="Footer">
    <w:name w:val="footer"/>
    <w:basedOn w:val="Normal"/>
    <w:link w:val="FooterChar"/>
    <w:uiPriority w:val="99"/>
    <w:semiHidden/>
    <w:unhideWhenUsed/>
    <w:rsid w:val="0040278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027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rihan@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8</cp:revision>
  <dcterms:created xsi:type="dcterms:W3CDTF">2013-05-31T22:34:00Z</dcterms:created>
  <dcterms:modified xsi:type="dcterms:W3CDTF">2013-06-24T12:33:00Z</dcterms:modified>
</cp:coreProperties>
</file>