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1C" w:rsidRDefault="00D77265" w:rsidP="00600DD3">
      <w:pPr>
        <w:jc w:val="center"/>
        <w:rPr>
          <w:sz w:val="52"/>
          <w:szCs w:val="52"/>
          <w:rtl/>
        </w:rPr>
      </w:pPr>
      <w:r>
        <w:rPr>
          <w:rFonts w:asciiTheme="majorBidi" w:eastAsia="Calibri" w:hAnsiTheme="majorBidi" w:cstheme="majorBidi"/>
          <w:sz w:val="48"/>
          <w:szCs w:val="48"/>
          <w:rtl/>
        </w:rPr>
        <w:t>ما يتعلق بالألفا</w:t>
      </w:r>
      <w:r>
        <w:rPr>
          <w:rFonts w:asciiTheme="majorBidi" w:eastAsia="Calibri" w:hAnsiTheme="majorBidi" w:cstheme="majorBidi" w:hint="cs"/>
          <w:sz w:val="48"/>
          <w:szCs w:val="48"/>
          <w:rtl/>
        </w:rPr>
        <w:t>ظ</w:t>
      </w:r>
      <w:r w:rsidRPr="00A0034C">
        <w:rPr>
          <w:rFonts w:asciiTheme="majorBidi" w:hAnsiTheme="majorBidi" w:cstheme="majorBidi"/>
          <w:sz w:val="48"/>
          <w:szCs w:val="48"/>
          <w:rtl/>
        </w:rPr>
        <w:t xml:space="preserve"> </w:t>
      </w:r>
      <w:r>
        <w:rPr>
          <w:rFonts w:asciiTheme="majorBidi" w:hAnsiTheme="majorBidi" w:cstheme="majorBidi" w:hint="cs"/>
          <w:sz w:val="48"/>
          <w:szCs w:val="48"/>
          <w:rtl/>
        </w:rPr>
        <w:t xml:space="preserve"> (</w:t>
      </w:r>
      <w:r w:rsidR="00600DD3" w:rsidRPr="00600DD3">
        <w:rPr>
          <w:rFonts w:cs="AL-Mateen" w:hint="eastAsia"/>
          <w:sz w:val="52"/>
          <w:szCs w:val="52"/>
          <w:rtl/>
        </w:rPr>
        <w:t>كناياته</w:t>
      </w:r>
      <w:r w:rsidR="00600DD3" w:rsidRPr="00600DD3">
        <w:rPr>
          <w:rFonts w:cs="AL-Mateen"/>
          <w:sz w:val="52"/>
          <w:szCs w:val="52"/>
          <w:rtl/>
        </w:rPr>
        <w:t xml:space="preserve"> </w:t>
      </w:r>
      <w:r w:rsidR="00600DD3" w:rsidRPr="00600DD3">
        <w:rPr>
          <w:rFonts w:cs="AL-Mateen" w:hint="eastAsia"/>
          <w:sz w:val="52"/>
          <w:szCs w:val="52"/>
          <w:rtl/>
        </w:rPr>
        <w:t>وتعريضه</w:t>
      </w:r>
      <w:r>
        <w:rPr>
          <w:rFonts w:hint="cs"/>
          <w:sz w:val="52"/>
          <w:szCs w:val="52"/>
          <w:rtl/>
        </w:rPr>
        <w:t>)</w:t>
      </w:r>
    </w:p>
    <w:p w:rsidR="00600DD3" w:rsidRPr="007E1CFD" w:rsidRDefault="00600DD3" w:rsidP="00600DD3">
      <w:pPr>
        <w:spacing w:line="500" w:lineRule="exact"/>
        <w:jc w:val="center"/>
        <w:rPr>
          <w:rFonts w:ascii="Calibri" w:eastAsia="Calibri" w:hAnsi="Calibri" w:cs="AGA Rasheeq Bold"/>
          <w:color w:val="4F81BD"/>
          <w:sz w:val="40"/>
          <w:szCs w:val="40"/>
          <w:rtl/>
        </w:rPr>
      </w:pPr>
      <w:r>
        <w:rPr>
          <w:rFonts w:hint="cs"/>
          <w:i/>
          <w:iCs/>
          <w:rtl/>
        </w:rPr>
        <w:t>مبحث فى</w:t>
      </w:r>
      <w:r w:rsidRPr="007E1CFD">
        <w:rPr>
          <w:rFonts w:hint="cs"/>
          <w:i/>
          <w:iCs/>
          <w:sz w:val="18"/>
          <w:szCs w:val="18"/>
          <w:rtl/>
        </w:rPr>
        <w:t xml:space="preserve"> </w:t>
      </w:r>
      <w:r w:rsidRPr="007E1CFD">
        <w:rPr>
          <w:rFonts w:ascii="Calibri" w:eastAsia="Calibri" w:hAnsi="Calibri" w:cs="AGA Rasheeq Bold" w:hint="cs"/>
          <w:sz w:val="18"/>
          <w:szCs w:val="18"/>
          <w:rtl/>
        </w:rPr>
        <w:t>مدخل إلى علوم القرآن</w:t>
      </w:r>
    </w:p>
    <w:p w:rsidR="00600DD3" w:rsidRDefault="00600DD3" w:rsidP="006D2252">
      <w:pPr>
        <w:pStyle w:val="Affiliation"/>
        <w:bidi/>
        <w:rPr>
          <w:rFonts w:eastAsia="Times New Roman"/>
        </w:rPr>
      </w:pPr>
      <w:r w:rsidRPr="006D2252">
        <w:rPr>
          <w:rFonts w:eastAsia="Times New Roman" w:hint="cs"/>
          <w:rtl/>
        </w:rPr>
        <w:t xml:space="preserve">إعداد / </w:t>
      </w:r>
      <w:r w:rsidR="006D2252" w:rsidRPr="006D2252">
        <w:rPr>
          <w:rFonts w:eastAsia="Times New Roman"/>
          <w:rtl/>
        </w:rPr>
        <w:t xml:space="preserve">أيمن محمد أبوبكر  </w:t>
      </w:r>
    </w:p>
    <w:p w:rsidR="00600DD3" w:rsidRDefault="00600DD3" w:rsidP="00600DD3">
      <w:pPr>
        <w:pStyle w:val="Affiliation"/>
        <w:bidi/>
        <w:rPr>
          <w:rFonts w:eastAsia="Times New Roman"/>
        </w:rPr>
      </w:pPr>
      <w:r w:rsidRPr="006D2252">
        <w:rPr>
          <w:rFonts w:eastAsia="Times New Roman" w:hint="cs"/>
          <w:rtl/>
        </w:rPr>
        <w:t>قسم الدعوة وأصول الدين</w:t>
      </w:r>
    </w:p>
    <w:p w:rsidR="00600DD3" w:rsidRPr="006D2252" w:rsidRDefault="00600DD3" w:rsidP="00600DD3">
      <w:pPr>
        <w:pStyle w:val="Affiliation"/>
        <w:bidi/>
        <w:rPr>
          <w:rFonts w:eastAsia="Times New Roman"/>
        </w:rPr>
      </w:pPr>
      <w:r w:rsidRPr="006D2252">
        <w:rPr>
          <w:rFonts w:eastAsia="Times New Roman" w:hint="cs"/>
          <w:rtl/>
        </w:rPr>
        <w:t xml:space="preserve">كلية العلوم الإسلامية </w:t>
      </w:r>
      <w:r w:rsidRPr="006D2252">
        <w:rPr>
          <w:rFonts w:eastAsia="Times New Roman"/>
          <w:rtl/>
        </w:rPr>
        <w:t>–</w:t>
      </w:r>
      <w:r w:rsidRPr="006D2252">
        <w:rPr>
          <w:rFonts w:eastAsia="Times New Roman" w:hint="cs"/>
          <w:rtl/>
        </w:rPr>
        <w:t xml:space="preserve"> جامعة المدينة العالمية</w:t>
      </w:r>
      <w:r w:rsidRPr="006D2252">
        <w:rPr>
          <w:rFonts w:eastAsia="Times New Roman"/>
        </w:rPr>
        <w:t xml:space="preserve"> </w:t>
      </w:r>
    </w:p>
    <w:p w:rsidR="00600DD3" w:rsidRPr="006D2252" w:rsidRDefault="00600DD3" w:rsidP="00600DD3">
      <w:pPr>
        <w:pStyle w:val="Affiliation"/>
        <w:bidi/>
        <w:rPr>
          <w:rFonts w:eastAsia="Times New Roman"/>
          <w:rtl/>
        </w:rPr>
      </w:pPr>
      <w:r w:rsidRPr="006D2252">
        <w:rPr>
          <w:rFonts w:eastAsia="Times New Roman" w:hint="cs"/>
          <w:rtl/>
        </w:rPr>
        <w:t>شاه علم - ماليزيا</w:t>
      </w:r>
    </w:p>
    <w:p w:rsidR="00600DD3" w:rsidRDefault="006D2252" w:rsidP="006D2252">
      <w:pPr>
        <w:pStyle w:val="Affiliation"/>
        <w:bidi/>
        <w:rPr>
          <w:rFonts w:eastAsia="Times New Roman" w:hint="cs"/>
          <w:rtl/>
        </w:rPr>
      </w:pPr>
      <w:hyperlink r:id="rId5" w:history="1">
        <w:r w:rsidRPr="006D2252">
          <w:t>ayman.abobakr@mediu.ws</w:t>
        </w:r>
      </w:hyperlink>
      <w:r>
        <w:rPr>
          <w:rFonts w:eastAsia="Times New Roman" w:hint="cs"/>
          <w:rtl/>
        </w:rPr>
        <w:t xml:space="preserve">  </w:t>
      </w:r>
    </w:p>
    <w:p w:rsidR="006D2252" w:rsidRDefault="006D2252" w:rsidP="006D2252">
      <w:pPr>
        <w:pStyle w:val="Affiliation"/>
        <w:bidi/>
        <w:rPr>
          <w:rFonts w:eastAsia="Times New Roman" w:hint="cs"/>
          <w:rtl/>
        </w:rPr>
      </w:pPr>
    </w:p>
    <w:p w:rsidR="006D2252" w:rsidRPr="006D2252" w:rsidRDefault="006D2252" w:rsidP="006D2252">
      <w:pPr>
        <w:pStyle w:val="Affiliation"/>
        <w:bidi/>
        <w:rPr>
          <w:rFonts w:eastAsia="Times New Roman"/>
          <w:rtl/>
        </w:rPr>
        <w:sectPr w:rsidR="006D2252" w:rsidRPr="006D2252" w:rsidSect="005C15CC">
          <w:pgSz w:w="11906" w:h="16838"/>
          <w:pgMar w:top="1440" w:right="1440" w:bottom="1440" w:left="1440" w:header="720" w:footer="720" w:gutter="0"/>
          <w:cols w:space="720"/>
          <w:bidi/>
          <w:rtlGutter/>
          <w:docGrid w:linePitch="360"/>
        </w:sectPr>
      </w:pPr>
    </w:p>
    <w:p w:rsidR="00600DD3" w:rsidRPr="00600DD3" w:rsidRDefault="00600DD3" w:rsidP="00600DD3">
      <w:pPr>
        <w:spacing w:line="240" w:lineRule="auto"/>
        <w:rPr>
          <w:rFonts w:asciiTheme="majorBidi" w:hAnsiTheme="majorBidi" w:cstheme="majorBidi"/>
          <w:b/>
          <w:bCs/>
          <w:sz w:val="18"/>
          <w:szCs w:val="18"/>
          <w:rtl/>
        </w:rPr>
      </w:pPr>
      <w:r w:rsidRPr="00600DD3">
        <w:rPr>
          <w:rFonts w:asciiTheme="majorBidi" w:hAnsiTheme="majorBidi" w:cstheme="majorBidi"/>
          <w:b/>
          <w:bCs/>
          <w:sz w:val="18"/>
          <w:szCs w:val="18"/>
          <w:rtl/>
        </w:rPr>
        <w:lastRenderedPageBreak/>
        <w:t xml:space="preserve">الخلاصة – هذا البحث يبحث فى </w:t>
      </w:r>
      <w:r>
        <w:rPr>
          <w:rFonts w:asciiTheme="majorBidi" w:eastAsia="Calibri" w:hAnsiTheme="majorBidi" w:cstheme="majorBidi" w:hint="cs"/>
          <w:b/>
          <w:bCs/>
          <w:sz w:val="18"/>
          <w:szCs w:val="18"/>
          <w:rtl/>
        </w:rPr>
        <w:t>كناياته</w:t>
      </w:r>
      <w:r>
        <w:rPr>
          <w:rFonts w:asciiTheme="majorBidi" w:hAnsiTheme="majorBidi" w:cstheme="majorBidi" w:hint="cs"/>
          <w:b/>
          <w:bCs/>
          <w:sz w:val="18"/>
          <w:szCs w:val="18"/>
          <w:rtl/>
        </w:rPr>
        <w:t xml:space="preserve"> و تعريضه</w:t>
      </w:r>
    </w:p>
    <w:p w:rsidR="00600DD3" w:rsidRPr="00600DD3" w:rsidRDefault="00600DD3" w:rsidP="00600DD3">
      <w:pPr>
        <w:spacing w:before="60" w:line="240" w:lineRule="auto"/>
        <w:rPr>
          <w:rFonts w:asciiTheme="majorBidi" w:eastAsia="Calibri" w:hAnsiTheme="majorBidi" w:cstheme="majorBidi"/>
          <w:b/>
          <w:bCs/>
          <w:sz w:val="18"/>
          <w:szCs w:val="18"/>
          <w:rtl/>
        </w:rPr>
      </w:pPr>
      <w:r w:rsidRPr="00600DD3">
        <w:rPr>
          <w:rFonts w:asciiTheme="majorBidi" w:eastAsia="Calibri" w:hAnsiTheme="majorBidi" w:cstheme="majorBidi"/>
          <w:b/>
          <w:bCs/>
          <w:sz w:val="18"/>
          <w:szCs w:val="18"/>
          <w:rtl/>
        </w:rPr>
        <w:t xml:space="preserve">الكلمات المفتاحية – </w:t>
      </w:r>
      <w:r>
        <w:rPr>
          <w:rFonts w:asciiTheme="majorBidi" w:eastAsia="Calibri" w:hAnsiTheme="majorBidi" w:cstheme="majorBidi" w:hint="cs"/>
          <w:b/>
          <w:bCs/>
          <w:sz w:val="18"/>
          <w:szCs w:val="18"/>
          <w:rtl/>
        </w:rPr>
        <w:t>البلاغة</w:t>
      </w:r>
      <w:r w:rsidRPr="00600DD3">
        <w:rPr>
          <w:rFonts w:asciiTheme="majorBidi" w:eastAsia="Calibri" w:hAnsiTheme="majorBidi" w:cstheme="majorBidi"/>
          <w:b/>
          <w:bCs/>
          <w:sz w:val="18"/>
          <w:szCs w:val="18"/>
          <w:rtl/>
        </w:rPr>
        <w:t xml:space="preserve">، </w:t>
      </w:r>
      <w:r>
        <w:rPr>
          <w:rFonts w:asciiTheme="majorBidi" w:eastAsia="Calibri" w:hAnsiTheme="majorBidi" w:cstheme="majorBidi" w:hint="cs"/>
          <w:b/>
          <w:bCs/>
          <w:sz w:val="18"/>
          <w:szCs w:val="18"/>
          <w:rtl/>
        </w:rPr>
        <w:t>الفصاحة</w:t>
      </w:r>
      <w:r w:rsidRPr="00600DD3">
        <w:rPr>
          <w:rFonts w:asciiTheme="majorBidi" w:eastAsia="Calibri" w:hAnsiTheme="majorBidi" w:cstheme="majorBidi"/>
          <w:b/>
          <w:bCs/>
          <w:sz w:val="18"/>
          <w:szCs w:val="18"/>
          <w:rtl/>
        </w:rPr>
        <w:t xml:space="preserve">، </w:t>
      </w:r>
      <w:r>
        <w:rPr>
          <w:rFonts w:asciiTheme="majorBidi" w:eastAsia="Calibri" w:hAnsiTheme="majorBidi" w:cstheme="majorBidi" w:hint="cs"/>
          <w:b/>
          <w:bCs/>
          <w:sz w:val="18"/>
          <w:szCs w:val="18"/>
          <w:rtl/>
        </w:rPr>
        <w:t>التصريح</w:t>
      </w:r>
    </w:p>
    <w:p w:rsidR="00600DD3" w:rsidRPr="00600DD3" w:rsidRDefault="00600DD3" w:rsidP="00600DD3">
      <w:pPr>
        <w:pStyle w:val="ListParagraph"/>
        <w:numPr>
          <w:ilvl w:val="0"/>
          <w:numId w:val="2"/>
        </w:numPr>
        <w:spacing w:before="60" w:line="240" w:lineRule="auto"/>
        <w:ind w:left="-77" w:hanging="90"/>
        <w:jc w:val="center"/>
        <w:rPr>
          <w:rFonts w:asciiTheme="majorBidi" w:hAnsiTheme="majorBidi" w:cstheme="majorBidi"/>
          <w:b/>
          <w:bCs/>
          <w:sz w:val="18"/>
          <w:szCs w:val="18"/>
          <w:rtl/>
        </w:rPr>
      </w:pPr>
      <w:r>
        <w:rPr>
          <w:rFonts w:asciiTheme="majorBidi" w:hAnsiTheme="majorBidi" w:cstheme="majorBidi" w:hint="cs"/>
          <w:b/>
          <w:bCs/>
          <w:sz w:val="18"/>
          <w:szCs w:val="18"/>
          <w:rtl/>
        </w:rPr>
        <w:t>.</w:t>
      </w:r>
      <w:r w:rsidRPr="00600DD3">
        <w:rPr>
          <w:rFonts w:asciiTheme="majorBidi" w:hAnsiTheme="majorBidi" w:cstheme="majorBidi"/>
          <w:b/>
          <w:bCs/>
          <w:sz w:val="18"/>
          <w:szCs w:val="18"/>
          <w:rtl/>
        </w:rPr>
        <w:t>المقدمة</w:t>
      </w:r>
    </w:p>
    <w:p w:rsidR="00600DD3" w:rsidRPr="00600DD3" w:rsidRDefault="00600DD3" w:rsidP="00600DD3">
      <w:pPr>
        <w:spacing w:line="240" w:lineRule="auto"/>
        <w:rPr>
          <w:rFonts w:asciiTheme="majorBidi" w:hAnsiTheme="majorBidi" w:cstheme="majorBidi"/>
          <w:b/>
          <w:bCs/>
          <w:sz w:val="18"/>
          <w:szCs w:val="18"/>
          <w:rtl/>
        </w:rPr>
      </w:pPr>
      <w:r w:rsidRPr="00600DD3">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Pr>
          <w:rFonts w:asciiTheme="majorBidi" w:eastAsia="Calibri" w:hAnsiTheme="majorBidi" w:cstheme="majorBidi" w:hint="cs"/>
          <w:b/>
          <w:bCs/>
          <w:sz w:val="18"/>
          <w:szCs w:val="18"/>
          <w:rtl/>
        </w:rPr>
        <w:t>كناياته</w:t>
      </w:r>
      <w:r>
        <w:rPr>
          <w:rFonts w:asciiTheme="majorBidi" w:hAnsiTheme="majorBidi" w:cstheme="majorBidi" w:hint="cs"/>
          <w:b/>
          <w:bCs/>
          <w:sz w:val="18"/>
          <w:szCs w:val="18"/>
          <w:rtl/>
        </w:rPr>
        <w:t xml:space="preserve"> و تعريضه</w:t>
      </w:r>
    </w:p>
    <w:p w:rsidR="00600DD3" w:rsidRPr="00600DD3" w:rsidRDefault="00600DD3" w:rsidP="00600DD3">
      <w:pPr>
        <w:pStyle w:val="ListParagraph"/>
        <w:numPr>
          <w:ilvl w:val="0"/>
          <w:numId w:val="3"/>
        </w:numPr>
        <w:spacing w:line="240" w:lineRule="auto"/>
        <w:ind w:left="13" w:hanging="90"/>
        <w:jc w:val="center"/>
        <w:rPr>
          <w:rFonts w:asciiTheme="majorBidi" w:hAnsiTheme="majorBidi" w:cstheme="majorBidi"/>
          <w:b/>
          <w:bCs/>
          <w:sz w:val="18"/>
          <w:szCs w:val="18"/>
          <w:rtl/>
        </w:rPr>
      </w:pPr>
      <w:r>
        <w:rPr>
          <w:rFonts w:asciiTheme="majorBidi" w:hAnsiTheme="majorBidi" w:cstheme="majorBidi" w:hint="cs"/>
          <w:b/>
          <w:bCs/>
          <w:sz w:val="18"/>
          <w:szCs w:val="18"/>
          <w:rtl/>
        </w:rPr>
        <w:t>.</w:t>
      </w:r>
      <w:r w:rsidRPr="00600DD3">
        <w:rPr>
          <w:rFonts w:asciiTheme="majorBidi" w:hAnsiTheme="majorBidi" w:cstheme="majorBidi"/>
          <w:b/>
          <w:bCs/>
          <w:sz w:val="18"/>
          <w:szCs w:val="18"/>
          <w:rtl/>
        </w:rPr>
        <w:t>عنوان المقال</w:t>
      </w:r>
    </w:p>
    <w:p w:rsidR="00600DD3" w:rsidRPr="00600DD3" w:rsidRDefault="00600DD3" w:rsidP="00600DD3">
      <w:pPr>
        <w:spacing w:after="120" w:line="240" w:lineRule="auto"/>
        <w:jc w:val="lowKashida"/>
        <w:rPr>
          <w:rFonts w:asciiTheme="majorBidi" w:hAnsiTheme="majorBidi" w:cstheme="majorBidi"/>
          <w:b/>
          <w:bCs/>
          <w:sz w:val="18"/>
          <w:szCs w:val="18"/>
          <w:rtl/>
        </w:rPr>
      </w:pPr>
      <w:r w:rsidRPr="00600DD3">
        <w:rPr>
          <w:rFonts w:asciiTheme="majorBidi" w:hAnsiTheme="majorBidi" w:cstheme="majorBidi"/>
          <w:b/>
          <w:bCs/>
          <w:sz w:val="18"/>
          <w:szCs w:val="18"/>
          <w:rtl/>
        </w:rPr>
        <w:t>هما من أنواع البلاغة، وأساليب الفصاحة. وقد تقدّم أنّ الكناية أبلغ من التصريح. وعرّفها أهل البيان بأنها: لفظ أريد به لازم معناه.</w:t>
      </w:r>
    </w:p>
    <w:p w:rsidR="00600DD3" w:rsidRPr="00600DD3" w:rsidRDefault="00600DD3" w:rsidP="00600DD3">
      <w:pPr>
        <w:spacing w:before="100" w:beforeAutospacing="1" w:after="100" w:afterAutospacing="1" w:line="240" w:lineRule="auto"/>
        <w:jc w:val="lowKashida"/>
        <w:rPr>
          <w:rFonts w:asciiTheme="majorBidi" w:hAnsiTheme="majorBidi" w:cstheme="majorBidi"/>
          <w:b/>
          <w:bCs/>
          <w:sz w:val="18"/>
          <w:szCs w:val="18"/>
          <w:rtl/>
        </w:rPr>
      </w:pPr>
      <w:r w:rsidRPr="00600DD3">
        <w:rPr>
          <w:rFonts w:asciiTheme="majorBidi" w:hAnsiTheme="majorBidi" w:cstheme="majorBidi"/>
          <w:b/>
          <w:bCs/>
          <w:sz w:val="18"/>
          <w:szCs w:val="18"/>
          <w:rtl/>
        </w:rPr>
        <w:t>الكناية:</w:t>
      </w:r>
    </w:p>
    <w:p w:rsidR="00600DD3" w:rsidRPr="00600DD3" w:rsidRDefault="00600DD3" w:rsidP="00600DD3">
      <w:pPr>
        <w:spacing w:before="100" w:beforeAutospacing="1" w:after="100" w:afterAutospacing="1" w:line="240" w:lineRule="auto"/>
        <w:jc w:val="lowKashida"/>
        <w:rPr>
          <w:rFonts w:asciiTheme="majorBidi" w:hAnsiTheme="majorBidi" w:cstheme="majorBidi"/>
          <w:b/>
          <w:bCs/>
          <w:sz w:val="18"/>
          <w:szCs w:val="18"/>
          <w:rtl/>
        </w:rPr>
      </w:pPr>
      <w:r w:rsidRPr="00600DD3">
        <w:rPr>
          <w:rFonts w:asciiTheme="majorBidi" w:hAnsiTheme="majorBidi" w:cstheme="majorBidi"/>
          <w:b/>
          <w:bCs/>
          <w:sz w:val="18"/>
          <w:szCs w:val="18"/>
          <w:rtl/>
        </w:rPr>
        <w:t>وللكناية أسباب:</w:t>
      </w:r>
    </w:p>
    <w:p w:rsidR="00600DD3" w:rsidRPr="00600DD3" w:rsidRDefault="00600DD3" w:rsidP="00600DD3">
      <w:pPr>
        <w:spacing w:after="120" w:line="240" w:lineRule="auto"/>
        <w:ind w:left="720" w:hanging="720"/>
        <w:jc w:val="both"/>
        <w:rPr>
          <w:rFonts w:asciiTheme="majorBidi" w:hAnsiTheme="majorBidi" w:cstheme="majorBidi"/>
          <w:b/>
          <w:bCs/>
          <w:sz w:val="18"/>
          <w:szCs w:val="18"/>
          <w:rtl/>
        </w:rPr>
      </w:pPr>
      <w:r w:rsidRPr="00600DD3">
        <w:rPr>
          <w:rFonts w:asciiTheme="majorBidi" w:hAnsiTheme="majorBidi" w:cstheme="majorBidi"/>
          <w:b/>
          <w:bCs/>
          <w:sz w:val="18"/>
          <w:szCs w:val="18"/>
          <w:rtl/>
        </w:rPr>
        <w:t>أحدها: التنبيه على عظم القدرة، نحو: {ﭱ ﭲ ﭳ ﭴ ﭵ ﭶ} [النساء: 1]، كناية عن آدم.</w:t>
      </w:r>
    </w:p>
    <w:p w:rsidR="00600DD3" w:rsidRPr="00600DD3" w:rsidRDefault="00600DD3" w:rsidP="00600DD3">
      <w:pPr>
        <w:spacing w:after="120" w:line="240" w:lineRule="auto"/>
        <w:ind w:left="720" w:hanging="720"/>
        <w:jc w:val="lowKashida"/>
        <w:rPr>
          <w:rFonts w:asciiTheme="majorBidi" w:hAnsiTheme="majorBidi" w:cstheme="majorBidi"/>
          <w:b/>
          <w:bCs/>
          <w:spacing w:val="-4"/>
          <w:sz w:val="18"/>
          <w:szCs w:val="18"/>
          <w:rtl/>
        </w:rPr>
      </w:pPr>
      <w:r w:rsidRPr="00600DD3">
        <w:rPr>
          <w:rFonts w:asciiTheme="majorBidi" w:hAnsiTheme="majorBidi" w:cstheme="majorBidi"/>
          <w:b/>
          <w:bCs/>
          <w:sz w:val="18"/>
          <w:szCs w:val="18"/>
          <w:rtl/>
        </w:rPr>
        <w:t>ثانيها:</w:t>
      </w:r>
      <w:r w:rsidRPr="00600DD3">
        <w:rPr>
          <w:rFonts w:asciiTheme="majorBidi" w:hAnsiTheme="majorBidi" w:cstheme="majorBidi"/>
          <w:b/>
          <w:bCs/>
          <w:spacing w:val="-4"/>
          <w:sz w:val="18"/>
          <w:szCs w:val="18"/>
          <w:rtl/>
        </w:rPr>
        <w:t xml:space="preserve"> ترك اللفظ إلى ما هو أجمل، نحو: </w:t>
      </w:r>
      <w:r w:rsidRPr="00600DD3">
        <w:rPr>
          <w:rFonts w:asciiTheme="majorBidi" w:hAnsiTheme="majorBidi" w:cstheme="majorBidi"/>
          <w:b/>
          <w:bCs/>
          <w:sz w:val="18"/>
          <w:szCs w:val="18"/>
          <w:rtl/>
        </w:rPr>
        <w:t>{ﮗ ﮘ ﮙ ﮚ ﮛ ﮜ ﮝ ﮞ ﮟ ﮠ}</w:t>
      </w:r>
      <w:r w:rsidRPr="00600DD3">
        <w:rPr>
          <w:rFonts w:asciiTheme="majorBidi" w:hAnsiTheme="majorBidi" w:cstheme="majorBidi"/>
          <w:b/>
          <w:bCs/>
          <w:spacing w:val="-4"/>
          <w:sz w:val="18"/>
          <w:szCs w:val="18"/>
          <w:rtl/>
        </w:rPr>
        <w:t xml:space="preserve"> </w:t>
      </w:r>
      <w:r w:rsidRPr="00600DD3">
        <w:rPr>
          <w:rFonts w:asciiTheme="majorBidi" w:hAnsiTheme="majorBidi" w:cstheme="majorBidi"/>
          <w:b/>
          <w:bCs/>
          <w:sz w:val="18"/>
          <w:szCs w:val="18"/>
          <w:rtl/>
        </w:rPr>
        <w:t>[ص: 23]</w:t>
      </w:r>
      <w:r w:rsidRPr="00600DD3">
        <w:rPr>
          <w:rFonts w:asciiTheme="majorBidi" w:hAnsiTheme="majorBidi" w:cstheme="majorBidi"/>
          <w:b/>
          <w:bCs/>
          <w:spacing w:val="-4"/>
          <w:sz w:val="18"/>
          <w:szCs w:val="18"/>
          <w:rtl/>
        </w:rPr>
        <w:t xml:space="preserve"> فكنى بـ"النعجة" عن المرأة، كعادة العرب في ذلك؛ لأن ترك التصريح بذكر النساء أجمل منه؛ ولهذا لم تذكر في القرآن امرأة باسمها إلاّ مريم. </w:t>
      </w:r>
    </w:p>
    <w:p w:rsidR="00600DD3" w:rsidRPr="00600DD3" w:rsidRDefault="00600DD3" w:rsidP="00600DD3">
      <w:pPr>
        <w:spacing w:after="120" w:line="240" w:lineRule="auto"/>
        <w:jc w:val="lowKashida"/>
        <w:rPr>
          <w:rFonts w:asciiTheme="majorBidi" w:hAnsiTheme="majorBidi" w:cstheme="majorBidi"/>
          <w:b/>
          <w:bCs/>
          <w:sz w:val="18"/>
          <w:szCs w:val="18"/>
          <w:rtl/>
        </w:rPr>
      </w:pPr>
      <w:r w:rsidRPr="00600DD3">
        <w:rPr>
          <w:rFonts w:asciiTheme="majorBidi" w:hAnsiTheme="majorBidi" w:cstheme="majorBidi"/>
          <w:b/>
          <w:bCs/>
          <w:sz w:val="18"/>
          <w:szCs w:val="18"/>
          <w:rtl/>
        </w:rPr>
        <w:t>قال السهيلي: "وإنما ذكرت مريم باسمها على خلاف عادة الفصحاء لنكتة، وهو: أن الملوك والأشراف لا يذكرون حرائرهم في ملأ، ولا يبتذلون أسماءهن، بل يكنون عن الزوجة بالفرش، والعيال، ونحو ذلك، فإذا ذكروا الإماء لم يكنوا عنهن، ولم يصونوا أسماءهن عن الذكر. فلما قالت النصارى في مريم ما قالوا، صرّح الله باسمها، ولم يكن تأكيدًا للعبودية إلا التي هي صفة لها، وتأكيدًا لأن عيسى لا أب له، وإلا لنُسب إليه".</w:t>
      </w:r>
    </w:p>
    <w:p w:rsidR="00600DD3" w:rsidRPr="00600DD3" w:rsidRDefault="00600DD3" w:rsidP="00600DD3">
      <w:pPr>
        <w:spacing w:after="120" w:line="240" w:lineRule="auto"/>
        <w:ind w:left="720" w:hanging="720"/>
        <w:jc w:val="lowKashida"/>
        <w:rPr>
          <w:rFonts w:asciiTheme="majorBidi" w:hAnsiTheme="majorBidi" w:cstheme="majorBidi"/>
          <w:b/>
          <w:bCs/>
          <w:sz w:val="18"/>
          <w:szCs w:val="18"/>
          <w:rtl/>
        </w:rPr>
      </w:pPr>
      <w:r w:rsidRPr="00600DD3">
        <w:rPr>
          <w:rFonts w:asciiTheme="majorBidi" w:hAnsiTheme="majorBidi" w:cstheme="majorBidi"/>
          <w:b/>
          <w:bCs/>
          <w:sz w:val="18"/>
          <w:szCs w:val="18"/>
          <w:rtl/>
        </w:rPr>
        <w:t>ثالثها: أن يكون التصريح مما يُستقبح ذكْره، ككناية الله عن الجماع بالملامسة، والمباشرة، والإفضاء، والرفث، والدخول، والسّرّ، في قوله: {ﭿ ﮀ ﮁ ﮂ} [البقرة: 235]، والغشيان، في قوله: {ﭽ ﭾ} [الأعراف: 189].</w:t>
      </w:r>
    </w:p>
    <w:p w:rsidR="00600DD3" w:rsidRPr="00600DD3" w:rsidRDefault="00600DD3" w:rsidP="00600DD3">
      <w:pPr>
        <w:widowControl w:val="0"/>
        <w:spacing w:after="120" w:line="240" w:lineRule="auto"/>
        <w:ind w:left="720" w:hanging="720"/>
        <w:jc w:val="lowKashida"/>
        <w:rPr>
          <w:rFonts w:asciiTheme="majorBidi" w:hAnsiTheme="majorBidi" w:cstheme="majorBidi"/>
          <w:b/>
          <w:bCs/>
          <w:spacing w:val="-10"/>
          <w:sz w:val="18"/>
          <w:szCs w:val="18"/>
          <w:rtl/>
        </w:rPr>
      </w:pPr>
      <w:r w:rsidRPr="00600DD3">
        <w:rPr>
          <w:rFonts w:asciiTheme="majorBidi" w:hAnsiTheme="majorBidi" w:cstheme="majorBidi"/>
          <w:b/>
          <w:bCs/>
          <w:sz w:val="18"/>
          <w:szCs w:val="18"/>
          <w:rtl/>
        </w:rPr>
        <w:t>رابعها:</w:t>
      </w:r>
      <w:r w:rsidRPr="00600DD3">
        <w:rPr>
          <w:rFonts w:asciiTheme="majorBidi" w:hAnsiTheme="majorBidi" w:cstheme="majorBidi"/>
          <w:b/>
          <w:bCs/>
          <w:spacing w:val="-10"/>
          <w:sz w:val="18"/>
          <w:szCs w:val="18"/>
          <w:rtl/>
        </w:rPr>
        <w:t xml:space="preserve"> قصد البلاغة، والمبالغة، نحو: </w:t>
      </w:r>
      <w:r w:rsidRPr="00600DD3">
        <w:rPr>
          <w:rFonts w:asciiTheme="majorBidi" w:hAnsiTheme="majorBidi" w:cstheme="majorBidi"/>
          <w:b/>
          <w:bCs/>
          <w:sz w:val="18"/>
          <w:szCs w:val="18"/>
          <w:rtl/>
        </w:rPr>
        <w:t>{ﮥ ﮦ ﮧ ﮨ ﮩ ﮪ ﮫ ﮬ ﮭ} [الزُّخرُف: 18]،</w:t>
      </w:r>
      <w:r w:rsidRPr="00600DD3">
        <w:rPr>
          <w:rFonts w:asciiTheme="majorBidi" w:hAnsiTheme="majorBidi" w:cstheme="majorBidi"/>
          <w:b/>
          <w:bCs/>
          <w:spacing w:val="-10"/>
          <w:sz w:val="18"/>
          <w:szCs w:val="18"/>
          <w:rtl/>
        </w:rPr>
        <w:t xml:space="preserve"> كنى عن النساء بأنهن ينشأن في الترفه والتزين الشاغل عن النظر في الأمور ودقيق المعاني؛ ولو أتى بلفظ النساء لم يشعر بذلك، والمراد: نفي ذلك عن الملائكة. </w:t>
      </w:r>
    </w:p>
    <w:p w:rsidR="00600DD3" w:rsidRPr="00600DD3" w:rsidRDefault="00600DD3" w:rsidP="00600DD3">
      <w:pPr>
        <w:spacing w:after="120" w:line="240" w:lineRule="auto"/>
        <w:jc w:val="lowKashida"/>
        <w:rPr>
          <w:rFonts w:asciiTheme="majorBidi" w:hAnsiTheme="majorBidi" w:cstheme="majorBidi"/>
          <w:b/>
          <w:bCs/>
          <w:sz w:val="18"/>
          <w:szCs w:val="18"/>
          <w:rtl/>
        </w:rPr>
      </w:pPr>
      <w:r w:rsidRPr="00600DD3">
        <w:rPr>
          <w:rFonts w:asciiTheme="majorBidi" w:hAnsiTheme="majorBidi" w:cstheme="majorBidi"/>
          <w:b/>
          <w:bCs/>
          <w:sz w:val="18"/>
          <w:szCs w:val="18"/>
          <w:rtl/>
        </w:rPr>
        <w:t>إلى غير ذلك من المقاصد...</w:t>
      </w:r>
    </w:p>
    <w:p w:rsidR="00600DD3" w:rsidRPr="00600DD3" w:rsidRDefault="00600DD3" w:rsidP="00600DD3">
      <w:pPr>
        <w:spacing w:before="100" w:beforeAutospacing="1" w:after="100" w:afterAutospacing="1" w:line="240" w:lineRule="auto"/>
        <w:jc w:val="lowKashida"/>
        <w:rPr>
          <w:rFonts w:asciiTheme="majorBidi" w:hAnsiTheme="majorBidi" w:cstheme="majorBidi"/>
          <w:b/>
          <w:bCs/>
          <w:sz w:val="18"/>
          <w:szCs w:val="18"/>
          <w:rtl/>
        </w:rPr>
      </w:pPr>
      <w:r w:rsidRPr="00600DD3">
        <w:rPr>
          <w:rFonts w:asciiTheme="majorBidi" w:hAnsiTheme="majorBidi" w:cstheme="majorBidi"/>
          <w:b/>
          <w:bCs/>
          <w:sz w:val="18"/>
          <w:szCs w:val="18"/>
          <w:rtl/>
        </w:rPr>
        <w:t>التعريض:</w:t>
      </w:r>
    </w:p>
    <w:p w:rsidR="00600DD3" w:rsidRPr="00600DD3" w:rsidRDefault="00600DD3" w:rsidP="00600DD3">
      <w:pPr>
        <w:spacing w:after="120" w:line="240" w:lineRule="auto"/>
        <w:jc w:val="lowKashida"/>
        <w:rPr>
          <w:rFonts w:asciiTheme="majorBidi" w:hAnsiTheme="majorBidi" w:cstheme="majorBidi"/>
          <w:b/>
          <w:bCs/>
          <w:sz w:val="18"/>
          <w:szCs w:val="18"/>
          <w:rtl/>
        </w:rPr>
      </w:pPr>
      <w:r w:rsidRPr="00600DD3">
        <w:rPr>
          <w:rFonts w:asciiTheme="majorBidi" w:hAnsiTheme="majorBidi" w:cstheme="majorBidi"/>
          <w:b/>
          <w:bCs/>
          <w:sz w:val="18"/>
          <w:szCs w:val="18"/>
          <w:rtl/>
        </w:rPr>
        <w:t xml:space="preserve">والفرق بين الكناية والتعريض: أن الكناية: ذكر الشيء بغير لفظه الموضوع له، والتعريض: أن تذكر شيئًا تدل به على شيء لم تذكره. وقيل غير ذلك... </w:t>
      </w:r>
    </w:p>
    <w:p w:rsidR="00600DD3" w:rsidRPr="00600DD3" w:rsidRDefault="00600DD3" w:rsidP="00600DD3">
      <w:pPr>
        <w:spacing w:after="120" w:line="240" w:lineRule="auto"/>
        <w:jc w:val="lowKashida"/>
        <w:rPr>
          <w:rFonts w:asciiTheme="majorBidi" w:hAnsiTheme="majorBidi" w:cstheme="majorBidi"/>
          <w:b/>
          <w:bCs/>
          <w:sz w:val="18"/>
          <w:szCs w:val="18"/>
          <w:rtl/>
        </w:rPr>
      </w:pPr>
      <w:r w:rsidRPr="00600DD3">
        <w:rPr>
          <w:rFonts w:asciiTheme="majorBidi" w:hAnsiTheme="majorBidi" w:cstheme="majorBidi"/>
          <w:b/>
          <w:bCs/>
          <w:sz w:val="18"/>
          <w:szCs w:val="18"/>
          <w:rtl/>
        </w:rPr>
        <w:lastRenderedPageBreak/>
        <w:t>ومن أمثلة التعريض: قوله: {ﭼ ﭽ ﭾ ﭿ} [الأنبياء: 63]: نسب الفعل إلى كبير الأصنام المتخذة آلهة، كأنه غضب أن تُعبد الصغار معه، تلويحًا لعابدها بأنها لا تصلح أن تكون آلهة لما يعلمون، إذا نظروا بعقولهم مِن عجْز كبيرها عن ذلك الفعل، والإله لا يكون عاجزًا فهو حقيقة أبدًا.</w:t>
      </w:r>
    </w:p>
    <w:p w:rsidR="00600DD3" w:rsidRPr="00600DD3" w:rsidRDefault="00600DD3" w:rsidP="00600DD3">
      <w:pPr>
        <w:spacing w:before="100" w:beforeAutospacing="1" w:after="100" w:afterAutospacing="1" w:line="240" w:lineRule="auto"/>
        <w:jc w:val="distribute"/>
        <w:rPr>
          <w:rFonts w:asciiTheme="majorBidi" w:hAnsiTheme="majorBidi" w:cstheme="majorBidi"/>
          <w:b/>
          <w:bCs/>
          <w:sz w:val="18"/>
          <w:szCs w:val="18"/>
          <w:rtl/>
        </w:rPr>
      </w:pPr>
      <w:r w:rsidRPr="00600DD3">
        <w:rPr>
          <w:rFonts w:asciiTheme="majorBidi" w:hAnsiTheme="majorBidi" w:cstheme="majorBidi"/>
          <w:b/>
          <w:bCs/>
          <w:sz w:val="18"/>
          <w:szCs w:val="18"/>
          <w:rtl/>
        </w:rPr>
        <w:t xml:space="preserve">وللتعريض مقاصد عدة، منها: </w:t>
      </w:r>
    </w:p>
    <w:p w:rsidR="00600DD3" w:rsidRPr="00600DD3" w:rsidRDefault="00600DD3" w:rsidP="00600DD3">
      <w:pPr>
        <w:spacing w:after="120" w:line="240" w:lineRule="auto"/>
        <w:jc w:val="lowKashida"/>
        <w:rPr>
          <w:rFonts w:asciiTheme="majorBidi" w:hAnsiTheme="majorBidi" w:cstheme="majorBidi"/>
          <w:b/>
          <w:bCs/>
          <w:sz w:val="18"/>
          <w:szCs w:val="18"/>
          <w:rtl/>
        </w:rPr>
      </w:pPr>
      <w:r w:rsidRPr="00600DD3">
        <w:rPr>
          <w:rFonts w:asciiTheme="majorBidi" w:hAnsiTheme="majorBidi" w:cstheme="majorBidi"/>
          <w:b/>
          <w:bCs/>
          <w:sz w:val="18"/>
          <w:szCs w:val="18"/>
          <w:rtl/>
        </w:rPr>
        <w:t xml:space="preserve">التنويه بالموصوف، ومنه قوله: {ﭞ ﭟ ﭠ} [البقرة: 253]، أي: محمدًا </w:t>
      </w:r>
      <w:r w:rsidRPr="00600DD3">
        <w:rPr>
          <w:rFonts w:asciiTheme="majorBidi" w:hAnsiTheme="majorBidi" w:cstheme="majorBidi"/>
          <w:b/>
          <w:bCs/>
          <w:position w:val="-4"/>
          <w:sz w:val="18"/>
          <w:szCs w:val="18"/>
        </w:rPr>
        <w:sym w:font="AGA Arabesque" w:char="F065"/>
      </w:r>
      <w:r w:rsidRPr="00600DD3">
        <w:rPr>
          <w:rFonts w:asciiTheme="majorBidi" w:hAnsiTheme="majorBidi" w:cstheme="majorBidi"/>
          <w:b/>
          <w:bCs/>
          <w:sz w:val="18"/>
          <w:szCs w:val="18"/>
          <w:rtl/>
        </w:rPr>
        <w:t xml:space="preserve"> إعلاءً لقدْره، أي: أنه العلَم الذي لا يشْتبه.</w:t>
      </w:r>
    </w:p>
    <w:p w:rsidR="00600DD3" w:rsidRPr="00600DD3" w:rsidRDefault="00600DD3" w:rsidP="00600DD3">
      <w:pPr>
        <w:spacing w:after="120" w:line="240" w:lineRule="auto"/>
        <w:jc w:val="lowKashida"/>
        <w:rPr>
          <w:rFonts w:asciiTheme="majorBidi" w:hAnsiTheme="majorBidi" w:cstheme="majorBidi"/>
          <w:b/>
          <w:bCs/>
          <w:sz w:val="18"/>
          <w:szCs w:val="18"/>
          <w:rtl/>
        </w:rPr>
      </w:pPr>
      <w:r w:rsidRPr="00600DD3">
        <w:rPr>
          <w:rFonts w:asciiTheme="majorBidi" w:hAnsiTheme="majorBidi" w:cstheme="majorBidi"/>
          <w:b/>
          <w:bCs/>
          <w:sz w:val="18"/>
          <w:szCs w:val="18"/>
          <w:rtl/>
        </w:rPr>
        <w:t xml:space="preserve">وإما للتلطف به، نحو: {ﮰ ﮱ ﯓ ﯔ ﯕ ﯖ} [يس: 22]، أي: ومالكم لا تعبدون، بدليل قوله: {ﯗ ﯘ}. </w:t>
      </w:r>
    </w:p>
    <w:p w:rsidR="00600DD3" w:rsidRPr="00600DD3" w:rsidRDefault="00600DD3" w:rsidP="00600DD3">
      <w:pPr>
        <w:spacing w:after="120" w:line="240" w:lineRule="auto"/>
        <w:jc w:val="lowKashida"/>
        <w:rPr>
          <w:rFonts w:asciiTheme="majorBidi" w:hAnsiTheme="majorBidi" w:cstheme="majorBidi"/>
          <w:b/>
          <w:bCs/>
          <w:sz w:val="18"/>
          <w:szCs w:val="18"/>
          <w:rtl/>
        </w:rPr>
      </w:pPr>
      <w:r w:rsidRPr="00600DD3">
        <w:rPr>
          <w:rFonts w:asciiTheme="majorBidi" w:hAnsiTheme="majorBidi" w:cstheme="majorBidi"/>
          <w:b/>
          <w:bCs/>
          <w:sz w:val="18"/>
          <w:szCs w:val="18"/>
          <w:rtl/>
        </w:rPr>
        <w:t xml:space="preserve">وإما لاستدراج الخصم إلى الإذعان والتسليم، ومنه: {ﯗ ﯘ ﯙ ﯚ} [الزُّمَر: 65]، خوطب النبي </w:t>
      </w:r>
      <w:r w:rsidRPr="00600DD3">
        <w:rPr>
          <w:rFonts w:asciiTheme="majorBidi" w:hAnsiTheme="majorBidi" w:cstheme="majorBidi"/>
          <w:b/>
          <w:bCs/>
          <w:position w:val="-4"/>
          <w:sz w:val="18"/>
          <w:szCs w:val="18"/>
        </w:rPr>
        <w:sym w:font="AGA Arabesque" w:char="F065"/>
      </w:r>
      <w:r w:rsidRPr="00600DD3">
        <w:rPr>
          <w:rFonts w:asciiTheme="majorBidi" w:hAnsiTheme="majorBidi" w:cstheme="majorBidi"/>
          <w:b/>
          <w:bCs/>
          <w:sz w:val="18"/>
          <w:szCs w:val="18"/>
          <w:rtl/>
        </w:rPr>
        <w:t xml:space="preserve"> وأُريد غيره، لاستحالة الشرك عليه شرعًا. </w:t>
      </w:r>
    </w:p>
    <w:p w:rsidR="00600DD3" w:rsidRPr="00600DD3" w:rsidRDefault="00600DD3" w:rsidP="00600DD3">
      <w:pPr>
        <w:spacing w:after="120" w:line="240" w:lineRule="auto"/>
        <w:jc w:val="lowKashida"/>
        <w:rPr>
          <w:rFonts w:asciiTheme="majorBidi" w:hAnsiTheme="majorBidi" w:cstheme="majorBidi"/>
          <w:b/>
          <w:bCs/>
          <w:sz w:val="18"/>
          <w:szCs w:val="18"/>
          <w:rtl/>
        </w:rPr>
      </w:pPr>
      <w:r w:rsidRPr="00600DD3">
        <w:rPr>
          <w:rFonts w:asciiTheme="majorBidi" w:hAnsiTheme="majorBidi" w:cstheme="majorBidi"/>
          <w:b/>
          <w:bCs/>
          <w:sz w:val="18"/>
          <w:szCs w:val="18"/>
          <w:rtl/>
        </w:rPr>
        <w:t xml:space="preserve">وإما للذم، نحو: {ﭞ ﭟ ﭠ ﭡ} [الرعد: 19]، فإنه تعريض بذم الكفار، وأنهم في حكم البهائم الذين لا يتذكرون. </w:t>
      </w:r>
    </w:p>
    <w:p w:rsidR="00600DD3" w:rsidRPr="00600DD3" w:rsidRDefault="00600DD3" w:rsidP="00600DD3">
      <w:pPr>
        <w:spacing w:after="120" w:line="240" w:lineRule="auto"/>
        <w:jc w:val="lowKashida"/>
        <w:rPr>
          <w:rFonts w:asciiTheme="majorBidi" w:hAnsiTheme="majorBidi" w:cstheme="majorBidi"/>
          <w:b/>
          <w:bCs/>
          <w:spacing w:val="-8"/>
          <w:sz w:val="18"/>
          <w:szCs w:val="18"/>
          <w:rtl/>
        </w:rPr>
      </w:pPr>
      <w:r w:rsidRPr="00600DD3">
        <w:rPr>
          <w:rFonts w:asciiTheme="majorBidi" w:hAnsiTheme="majorBidi" w:cstheme="majorBidi"/>
          <w:b/>
          <w:bCs/>
          <w:spacing w:val="-8"/>
          <w:sz w:val="18"/>
          <w:szCs w:val="18"/>
          <w:rtl/>
        </w:rPr>
        <w:t xml:space="preserve">وإما للإهانة والتوبيخ، نحو: {ﭭ ﭮ ﭯ ﭰ ﭱ ﭲ ﭳ} [التكوير: 8، 9]، فإن سؤالها لإهانة قاتلها وتوبيخه. </w:t>
      </w:r>
    </w:p>
    <w:p w:rsidR="00600DD3" w:rsidRPr="00600DD3" w:rsidRDefault="00600DD3" w:rsidP="00600DD3">
      <w:pPr>
        <w:spacing w:after="120" w:line="240" w:lineRule="auto"/>
        <w:jc w:val="lowKashida"/>
        <w:rPr>
          <w:rFonts w:asciiTheme="majorBidi" w:hAnsiTheme="majorBidi" w:cstheme="majorBidi"/>
          <w:b/>
          <w:bCs/>
          <w:sz w:val="18"/>
          <w:szCs w:val="18"/>
          <w:rtl/>
        </w:rPr>
      </w:pPr>
      <w:r w:rsidRPr="00600DD3">
        <w:rPr>
          <w:rFonts w:asciiTheme="majorBidi" w:hAnsiTheme="majorBidi" w:cstheme="majorBidi"/>
          <w:b/>
          <w:bCs/>
          <w:sz w:val="18"/>
          <w:szCs w:val="18"/>
          <w:rtl/>
        </w:rPr>
        <w:t xml:space="preserve">إلى هنا نكون قد انتهينا من استعراض الأمر الرابع في تقسيمات البلقيني. </w:t>
      </w:r>
    </w:p>
    <w:p w:rsidR="00600DD3" w:rsidRPr="00600DD3" w:rsidRDefault="00600DD3" w:rsidP="00600DD3">
      <w:pPr>
        <w:widowControl w:val="0"/>
        <w:numPr>
          <w:ilvl w:val="0"/>
          <w:numId w:val="1"/>
        </w:numPr>
        <w:spacing w:after="120" w:line="240" w:lineRule="auto"/>
        <w:ind w:left="363"/>
        <w:jc w:val="both"/>
        <w:rPr>
          <w:rFonts w:asciiTheme="majorBidi" w:hAnsiTheme="majorBidi" w:cstheme="majorBidi"/>
          <w:b/>
          <w:bCs/>
          <w:sz w:val="18"/>
          <w:szCs w:val="18"/>
          <w:rtl/>
        </w:rPr>
      </w:pPr>
      <w:r w:rsidRPr="00600DD3">
        <w:rPr>
          <w:rFonts w:asciiTheme="majorBidi" w:hAnsiTheme="majorBidi" w:cstheme="majorBidi"/>
          <w:b/>
          <w:bCs/>
          <w:sz w:val="18"/>
          <w:szCs w:val="18"/>
          <w:rtl/>
        </w:rPr>
        <w:t xml:space="preserve">(الإتقان في علوم القرآن) </w:t>
      </w:r>
    </w:p>
    <w:p w:rsidR="00600DD3" w:rsidRPr="00600DD3" w:rsidRDefault="00600DD3" w:rsidP="00600DD3">
      <w:pPr>
        <w:spacing w:after="120" w:line="240" w:lineRule="auto"/>
        <w:ind w:left="363" w:hanging="79"/>
        <w:jc w:val="both"/>
        <w:rPr>
          <w:rFonts w:asciiTheme="majorBidi" w:hAnsiTheme="majorBidi" w:cstheme="majorBidi"/>
          <w:b/>
          <w:bCs/>
          <w:sz w:val="18"/>
          <w:szCs w:val="18"/>
        </w:rPr>
      </w:pPr>
      <w:r w:rsidRPr="00600DD3">
        <w:rPr>
          <w:rFonts w:asciiTheme="majorBidi" w:hAnsiTheme="majorBidi" w:cstheme="majorBidi"/>
          <w:b/>
          <w:bCs/>
          <w:sz w:val="18"/>
          <w:szCs w:val="18"/>
          <w:rtl/>
        </w:rPr>
        <w:t>أبو بكر عبد الرحمن بن الكمال السيوطي, الهيئة المصرية العامة للكتاب، 1974م.</w:t>
      </w:r>
    </w:p>
    <w:p w:rsidR="00600DD3" w:rsidRPr="00600DD3" w:rsidRDefault="00600DD3" w:rsidP="00600DD3">
      <w:pPr>
        <w:widowControl w:val="0"/>
        <w:numPr>
          <w:ilvl w:val="0"/>
          <w:numId w:val="1"/>
        </w:numPr>
        <w:spacing w:after="120" w:line="240" w:lineRule="auto"/>
        <w:ind w:left="363"/>
        <w:jc w:val="both"/>
        <w:rPr>
          <w:rFonts w:asciiTheme="majorBidi" w:hAnsiTheme="majorBidi" w:cstheme="majorBidi"/>
          <w:b/>
          <w:bCs/>
          <w:sz w:val="18"/>
          <w:szCs w:val="18"/>
          <w:rtl/>
        </w:rPr>
      </w:pPr>
      <w:r w:rsidRPr="00600DD3">
        <w:rPr>
          <w:rFonts w:asciiTheme="majorBidi" w:hAnsiTheme="majorBidi" w:cstheme="majorBidi"/>
          <w:b/>
          <w:bCs/>
          <w:sz w:val="18"/>
          <w:szCs w:val="18"/>
          <w:rtl/>
        </w:rPr>
        <w:t>(إعجاز القرآن)</w:t>
      </w:r>
    </w:p>
    <w:p w:rsidR="00600DD3" w:rsidRPr="00600DD3" w:rsidRDefault="00600DD3" w:rsidP="00600DD3">
      <w:pPr>
        <w:spacing w:after="120" w:line="240" w:lineRule="auto"/>
        <w:ind w:left="363" w:hanging="79"/>
        <w:jc w:val="both"/>
        <w:rPr>
          <w:rFonts w:asciiTheme="majorBidi" w:hAnsiTheme="majorBidi" w:cstheme="majorBidi"/>
          <w:b/>
          <w:bCs/>
          <w:sz w:val="18"/>
          <w:szCs w:val="18"/>
        </w:rPr>
      </w:pPr>
      <w:r w:rsidRPr="00600DD3">
        <w:rPr>
          <w:rFonts w:asciiTheme="majorBidi" w:hAnsiTheme="majorBidi" w:cstheme="majorBidi"/>
          <w:b/>
          <w:bCs/>
          <w:sz w:val="18"/>
          <w:szCs w:val="18"/>
          <w:rtl/>
        </w:rPr>
        <w:t>أبو بكر بن الطيب الباقلاني، تحقيق: عماد الدين حيدر، مؤسسة الكتب الثقافية، 1991م.</w:t>
      </w:r>
    </w:p>
    <w:p w:rsidR="00600DD3" w:rsidRPr="00600DD3" w:rsidRDefault="00600DD3" w:rsidP="00600DD3">
      <w:pPr>
        <w:widowControl w:val="0"/>
        <w:numPr>
          <w:ilvl w:val="0"/>
          <w:numId w:val="1"/>
        </w:numPr>
        <w:spacing w:after="120" w:line="240" w:lineRule="auto"/>
        <w:ind w:left="363"/>
        <w:jc w:val="both"/>
        <w:rPr>
          <w:rFonts w:asciiTheme="majorBidi" w:hAnsiTheme="majorBidi" w:cstheme="majorBidi"/>
          <w:b/>
          <w:bCs/>
          <w:sz w:val="18"/>
          <w:szCs w:val="18"/>
          <w:rtl/>
        </w:rPr>
      </w:pPr>
      <w:r w:rsidRPr="00600DD3">
        <w:rPr>
          <w:rFonts w:asciiTheme="majorBidi" w:hAnsiTheme="majorBidi" w:cstheme="majorBidi"/>
          <w:b/>
          <w:bCs/>
          <w:sz w:val="18"/>
          <w:szCs w:val="18"/>
          <w:rtl/>
        </w:rPr>
        <w:t>(البرهان في علوم القرآن)</w:t>
      </w:r>
    </w:p>
    <w:p w:rsidR="00600DD3" w:rsidRPr="00600DD3" w:rsidRDefault="00600DD3" w:rsidP="00600DD3">
      <w:pPr>
        <w:spacing w:after="120" w:line="240" w:lineRule="auto"/>
        <w:ind w:left="363" w:hanging="79"/>
        <w:jc w:val="both"/>
        <w:rPr>
          <w:rFonts w:asciiTheme="majorBidi" w:hAnsiTheme="majorBidi" w:cstheme="majorBidi"/>
          <w:b/>
          <w:bCs/>
          <w:sz w:val="18"/>
          <w:szCs w:val="18"/>
          <w:rtl/>
        </w:rPr>
      </w:pPr>
      <w:r w:rsidRPr="00600DD3">
        <w:rPr>
          <w:rFonts w:asciiTheme="majorBidi" w:hAnsiTheme="majorBidi" w:cstheme="majorBidi"/>
          <w:b/>
          <w:bCs/>
          <w:sz w:val="18"/>
          <w:szCs w:val="18"/>
          <w:rtl/>
          <w:lang w:eastAsia="ar-SA"/>
        </w:rPr>
        <w:t>محمد بن بهادر بن عبد الله</w:t>
      </w:r>
      <w:r w:rsidRPr="00600DD3">
        <w:rPr>
          <w:rFonts w:asciiTheme="majorBidi" w:hAnsiTheme="majorBidi" w:cstheme="majorBidi"/>
          <w:b/>
          <w:bCs/>
          <w:sz w:val="18"/>
          <w:szCs w:val="18"/>
          <w:rtl/>
        </w:rPr>
        <w:t xml:space="preserve"> الزركشي، دار الكتب العلمية، 2001م.</w:t>
      </w:r>
    </w:p>
    <w:p w:rsidR="00600DD3" w:rsidRPr="00600DD3" w:rsidRDefault="00600DD3" w:rsidP="00600DD3">
      <w:pPr>
        <w:widowControl w:val="0"/>
        <w:numPr>
          <w:ilvl w:val="0"/>
          <w:numId w:val="1"/>
        </w:numPr>
        <w:spacing w:after="120" w:line="240" w:lineRule="auto"/>
        <w:ind w:left="363"/>
        <w:jc w:val="both"/>
        <w:rPr>
          <w:rFonts w:asciiTheme="majorBidi" w:hAnsiTheme="majorBidi" w:cstheme="majorBidi"/>
          <w:b/>
          <w:bCs/>
          <w:sz w:val="18"/>
          <w:szCs w:val="18"/>
          <w:rtl/>
        </w:rPr>
      </w:pPr>
      <w:r w:rsidRPr="00600DD3">
        <w:rPr>
          <w:rFonts w:asciiTheme="majorBidi" w:hAnsiTheme="majorBidi" w:cstheme="majorBidi"/>
          <w:b/>
          <w:bCs/>
          <w:sz w:val="18"/>
          <w:szCs w:val="18"/>
          <w:rtl/>
        </w:rPr>
        <w:t>(التعريفات)</w:t>
      </w:r>
    </w:p>
    <w:p w:rsidR="00600DD3" w:rsidRPr="00600DD3" w:rsidRDefault="00600DD3" w:rsidP="00600DD3">
      <w:pPr>
        <w:spacing w:after="120" w:line="240" w:lineRule="auto"/>
        <w:ind w:left="363" w:hanging="79"/>
        <w:jc w:val="both"/>
        <w:rPr>
          <w:rFonts w:asciiTheme="majorBidi" w:hAnsiTheme="majorBidi" w:cstheme="majorBidi"/>
          <w:b/>
          <w:bCs/>
          <w:sz w:val="18"/>
          <w:szCs w:val="18"/>
          <w:rtl/>
        </w:rPr>
      </w:pPr>
      <w:r w:rsidRPr="00600DD3">
        <w:rPr>
          <w:rFonts w:asciiTheme="majorBidi" w:hAnsiTheme="majorBidi" w:cstheme="majorBidi"/>
          <w:b/>
          <w:bCs/>
          <w:sz w:val="18"/>
          <w:szCs w:val="18"/>
          <w:rtl/>
        </w:rPr>
        <w:t>علي محمد الجرجاني، دار الكتاب المصري، 1991م.</w:t>
      </w:r>
    </w:p>
    <w:p w:rsidR="00600DD3" w:rsidRPr="00600DD3" w:rsidRDefault="00600DD3" w:rsidP="00600DD3">
      <w:pPr>
        <w:widowControl w:val="0"/>
        <w:numPr>
          <w:ilvl w:val="0"/>
          <w:numId w:val="1"/>
        </w:numPr>
        <w:spacing w:after="120" w:line="240" w:lineRule="auto"/>
        <w:ind w:left="363"/>
        <w:jc w:val="both"/>
        <w:rPr>
          <w:rFonts w:asciiTheme="majorBidi" w:hAnsiTheme="majorBidi" w:cstheme="majorBidi"/>
          <w:b/>
          <w:bCs/>
          <w:sz w:val="18"/>
          <w:szCs w:val="18"/>
          <w:rtl/>
        </w:rPr>
      </w:pPr>
      <w:r w:rsidRPr="00600DD3">
        <w:rPr>
          <w:rFonts w:asciiTheme="majorBidi" w:hAnsiTheme="majorBidi" w:cstheme="majorBidi"/>
          <w:b/>
          <w:bCs/>
          <w:sz w:val="18"/>
          <w:szCs w:val="18"/>
          <w:rtl/>
        </w:rPr>
        <w:t>(التوقيف على مهمات التعاريف)</w:t>
      </w:r>
    </w:p>
    <w:p w:rsidR="00600DD3" w:rsidRPr="00600DD3" w:rsidRDefault="00600DD3" w:rsidP="00600DD3">
      <w:pPr>
        <w:spacing w:after="120" w:line="240" w:lineRule="auto"/>
        <w:ind w:left="363" w:hanging="79"/>
        <w:jc w:val="both"/>
        <w:rPr>
          <w:rFonts w:asciiTheme="majorBidi" w:hAnsiTheme="majorBidi" w:cstheme="majorBidi"/>
          <w:b/>
          <w:bCs/>
          <w:sz w:val="18"/>
          <w:szCs w:val="18"/>
          <w:rtl/>
        </w:rPr>
      </w:pPr>
      <w:r w:rsidRPr="00600DD3">
        <w:rPr>
          <w:rFonts w:asciiTheme="majorBidi" w:hAnsiTheme="majorBidi" w:cstheme="majorBidi"/>
          <w:b/>
          <w:bCs/>
          <w:sz w:val="18"/>
          <w:szCs w:val="18"/>
          <w:rtl/>
        </w:rPr>
        <w:t>محمد عبد الرؤوف المناوي، عالم الكتب، 1990م.</w:t>
      </w:r>
    </w:p>
    <w:p w:rsidR="00600DD3" w:rsidRPr="00600DD3" w:rsidRDefault="00600DD3" w:rsidP="00600DD3">
      <w:pPr>
        <w:widowControl w:val="0"/>
        <w:numPr>
          <w:ilvl w:val="0"/>
          <w:numId w:val="1"/>
        </w:numPr>
        <w:spacing w:after="120" w:line="240" w:lineRule="auto"/>
        <w:ind w:left="363"/>
        <w:jc w:val="both"/>
        <w:rPr>
          <w:rFonts w:asciiTheme="majorBidi" w:hAnsiTheme="majorBidi" w:cstheme="majorBidi"/>
          <w:b/>
          <w:bCs/>
          <w:sz w:val="18"/>
          <w:szCs w:val="18"/>
          <w:rtl/>
        </w:rPr>
      </w:pPr>
      <w:r w:rsidRPr="00600DD3">
        <w:rPr>
          <w:rFonts w:asciiTheme="majorBidi" w:hAnsiTheme="majorBidi" w:cstheme="majorBidi"/>
          <w:b/>
          <w:bCs/>
          <w:sz w:val="18"/>
          <w:szCs w:val="18"/>
          <w:rtl/>
        </w:rPr>
        <w:t>(صحيح البخاري مع شرحه فتح الباري)</w:t>
      </w:r>
    </w:p>
    <w:p w:rsidR="00600DD3" w:rsidRPr="00600DD3" w:rsidRDefault="00600DD3" w:rsidP="00600DD3">
      <w:pPr>
        <w:spacing w:after="120" w:line="240" w:lineRule="auto"/>
        <w:ind w:left="363" w:hanging="79"/>
        <w:jc w:val="both"/>
        <w:rPr>
          <w:rFonts w:asciiTheme="majorBidi" w:hAnsiTheme="majorBidi" w:cstheme="majorBidi"/>
          <w:b/>
          <w:bCs/>
          <w:sz w:val="18"/>
          <w:szCs w:val="18"/>
        </w:rPr>
      </w:pPr>
      <w:r w:rsidRPr="00600DD3">
        <w:rPr>
          <w:rFonts w:asciiTheme="majorBidi" w:hAnsiTheme="majorBidi" w:cstheme="majorBidi"/>
          <w:b/>
          <w:bCs/>
          <w:sz w:val="18"/>
          <w:szCs w:val="18"/>
          <w:rtl/>
        </w:rPr>
        <w:t>ابن حجر العسقلاني، دار الكتب العلمية، 1997م.</w:t>
      </w:r>
    </w:p>
    <w:p w:rsidR="00600DD3" w:rsidRPr="00600DD3" w:rsidRDefault="00600DD3" w:rsidP="00600DD3">
      <w:pPr>
        <w:widowControl w:val="0"/>
        <w:numPr>
          <w:ilvl w:val="0"/>
          <w:numId w:val="1"/>
        </w:numPr>
        <w:spacing w:after="120" w:line="240" w:lineRule="auto"/>
        <w:ind w:left="363"/>
        <w:jc w:val="both"/>
        <w:rPr>
          <w:rFonts w:asciiTheme="majorBidi" w:hAnsiTheme="majorBidi" w:cstheme="majorBidi"/>
          <w:b/>
          <w:bCs/>
          <w:sz w:val="18"/>
          <w:szCs w:val="18"/>
          <w:rtl/>
        </w:rPr>
      </w:pPr>
      <w:r w:rsidRPr="00600DD3">
        <w:rPr>
          <w:rFonts w:asciiTheme="majorBidi" w:hAnsiTheme="majorBidi" w:cstheme="majorBidi"/>
          <w:b/>
          <w:bCs/>
          <w:sz w:val="18"/>
          <w:szCs w:val="18"/>
          <w:rtl/>
        </w:rPr>
        <w:t>(العجاب في بيان الأسباب)</w:t>
      </w:r>
    </w:p>
    <w:p w:rsidR="00600DD3" w:rsidRPr="00600DD3" w:rsidRDefault="00600DD3" w:rsidP="00600DD3">
      <w:pPr>
        <w:spacing w:after="120" w:line="240" w:lineRule="auto"/>
        <w:ind w:left="363" w:hanging="79"/>
        <w:jc w:val="both"/>
        <w:rPr>
          <w:rFonts w:asciiTheme="majorBidi" w:hAnsiTheme="majorBidi" w:cstheme="majorBidi"/>
          <w:b/>
          <w:bCs/>
          <w:sz w:val="18"/>
          <w:szCs w:val="18"/>
          <w:rtl/>
        </w:rPr>
      </w:pPr>
      <w:r w:rsidRPr="00600DD3">
        <w:rPr>
          <w:rFonts w:asciiTheme="majorBidi" w:hAnsiTheme="majorBidi" w:cstheme="majorBidi"/>
          <w:b/>
          <w:bCs/>
          <w:sz w:val="18"/>
          <w:szCs w:val="18"/>
          <w:rtl/>
        </w:rPr>
        <w:t xml:space="preserve">ابن حجر العسقلاني، دار ابن الجوزي، 1997م. </w:t>
      </w:r>
    </w:p>
    <w:p w:rsidR="00600DD3" w:rsidRPr="00600DD3" w:rsidRDefault="00600DD3" w:rsidP="00600DD3">
      <w:pPr>
        <w:widowControl w:val="0"/>
        <w:numPr>
          <w:ilvl w:val="0"/>
          <w:numId w:val="1"/>
        </w:numPr>
        <w:spacing w:after="120" w:line="240" w:lineRule="auto"/>
        <w:ind w:left="363"/>
        <w:jc w:val="both"/>
        <w:rPr>
          <w:rFonts w:asciiTheme="majorBidi" w:hAnsiTheme="majorBidi" w:cstheme="majorBidi"/>
          <w:b/>
          <w:bCs/>
          <w:sz w:val="18"/>
          <w:szCs w:val="18"/>
          <w:rtl/>
        </w:rPr>
      </w:pPr>
      <w:r w:rsidRPr="00600DD3">
        <w:rPr>
          <w:rFonts w:asciiTheme="majorBidi" w:hAnsiTheme="majorBidi" w:cstheme="majorBidi"/>
          <w:b/>
          <w:bCs/>
          <w:sz w:val="18"/>
          <w:szCs w:val="18"/>
          <w:rtl/>
        </w:rPr>
        <w:t>(فضائل القرآن)</w:t>
      </w:r>
    </w:p>
    <w:p w:rsidR="00600DD3" w:rsidRPr="00600DD3" w:rsidRDefault="00600DD3" w:rsidP="00600DD3">
      <w:pPr>
        <w:spacing w:after="120" w:line="240" w:lineRule="auto"/>
        <w:ind w:left="363" w:hanging="79"/>
        <w:jc w:val="both"/>
        <w:rPr>
          <w:rFonts w:asciiTheme="majorBidi" w:hAnsiTheme="majorBidi" w:cstheme="majorBidi"/>
          <w:b/>
          <w:bCs/>
          <w:sz w:val="18"/>
          <w:szCs w:val="18"/>
          <w:rtl/>
        </w:rPr>
      </w:pPr>
      <w:r w:rsidRPr="00600DD3">
        <w:rPr>
          <w:rFonts w:asciiTheme="majorBidi" w:hAnsiTheme="majorBidi" w:cstheme="majorBidi"/>
          <w:b/>
          <w:bCs/>
          <w:sz w:val="18"/>
          <w:szCs w:val="18"/>
          <w:rtl/>
        </w:rPr>
        <w:t>أحمد بن شعيب النسائي، مؤسسة الكتب الثقافية، 1985م.</w:t>
      </w:r>
    </w:p>
    <w:p w:rsidR="00600DD3" w:rsidRPr="00600DD3" w:rsidRDefault="00600DD3" w:rsidP="00600DD3">
      <w:pPr>
        <w:widowControl w:val="0"/>
        <w:numPr>
          <w:ilvl w:val="0"/>
          <w:numId w:val="1"/>
        </w:numPr>
        <w:spacing w:after="120" w:line="240" w:lineRule="auto"/>
        <w:ind w:left="363"/>
        <w:jc w:val="both"/>
        <w:rPr>
          <w:rFonts w:asciiTheme="majorBidi" w:hAnsiTheme="majorBidi" w:cstheme="majorBidi"/>
          <w:b/>
          <w:bCs/>
          <w:sz w:val="18"/>
          <w:szCs w:val="18"/>
          <w:rtl/>
        </w:rPr>
      </w:pPr>
      <w:r w:rsidRPr="00600DD3">
        <w:rPr>
          <w:rFonts w:asciiTheme="majorBidi" w:hAnsiTheme="majorBidi" w:cstheme="majorBidi"/>
          <w:b/>
          <w:bCs/>
          <w:sz w:val="18"/>
          <w:szCs w:val="18"/>
          <w:rtl/>
        </w:rPr>
        <w:t>(فيض القدير شرح الجامع الصغير)</w:t>
      </w:r>
    </w:p>
    <w:p w:rsidR="00600DD3" w:rsidRPr="00600DD3" w:rsidRDefault="00600DD3" w:rsidP="00600DD3">
      <w:pPr>
        <w:spacing w:after="120" w:line="240" w:lineRule="auto"/>
        <w:ind w:left="363" w:hanging="79"/>
        <w:jc w:val="both"/>
        <w:rPr>
          <w:rFonts w:asciiTheme="majorBidi" w:hAnsiTheme="majorBidi" w:cstheme="majorBidi"/>
          <w:b/>
          <w:bCs/>
          <w:sz w:val="18"/>
          <w:szCs w:val="18"/>
          <w:rtl/>
        </w:rPr>
      </w:pPr>
      <w:r w:rsidRPr="00600DD3">
        <w:rPr>
          <w:rFonts w:asciiTheme="majorBidi" w:hAnsiTheme="majorBidi" w:cstheme="majorBidi"/>
          <w:b/>
          <w:bCs/>
          <w:sz w:val="18"/>
          <w:szCs w:val="18"/>
          <w:rtl/>
        </w:rPr>
        <w:t>محمد بن عبد الرؤوف المناوي، دار المعرفة، 1980م.</w:t>
      </w:r>
    </w:p>
    <w:p w:rsidR="00600DD3" w:rsidRPr="00600DD3" w:rsidRDefault="00600DD3" w:rsidP="00600DD3">
      <w:pPr>
        <w:widowControl w:val="0"/>
        <w:numPr>
          <w:ilvl w:val="0"/>
          <w:numId w:val="1"/>
        </w:numPr>
        <w:spacing w:after="120" w:line="240" w:lineRule="auto"/>
        <w:ind w:left="363"/>
        <w:jc w:val="both"/>
        <w:rPr>
          <w:rFonts w:asciiTheme="majorBidi" w:hAnsiTheme="majorBidi" w:cstheme="majorBidi"/>
          <w:b/>
          <w:bCs/>
          <w:sz w:val="18"/>
          <w:szCs w:val="18"/>
          <w:rtl/>
        </w:rPr>
      </w:pPr>
      <w:r w:rsidRPr="00600DD3">
        <w:rPr>
          <w:rFonts w:asciiTheme="majorBidi" w:hAnsiTheme="majorBidi" w:cstheme="majorBidi"/>
          <w:b/>
          <w:bCs/>
          <w:sz w:val="18"/>
          <w:szCs w:val="18"/>
          <w:rtl/>
        </w:rPr>
        <w:lastRenderedPageBreak/>
        <w:t>(السبعة في القراءات)</w:t>
      </w:r>
    </w:p>
    <w:p w:rsidR="00600DD3" w:rsidRPr="00600DD3" w:rsidRDefault="00600DD3" w:rsidP="00600DD3">
      <w:pPr>
        <w:spacing w:after="120" w:line="240" w:lineRule="auto"/>
        <w:ind w:left="363" w:hanging="79"/>
        <w:jc w:val="both"/>
        <w:rPr>
          <w:rFonts w:asciiTheme="majorBidi" w:hAnsiTheme="majorBidi" w:cstheme="majorBidi"/>
          <w:b/>
          <w:bCs/>
          <w:sz w:val="18"/>
          <w:szCs w:val="18"/>
          <w:rtl/>
        </w:rPr>
      </w:pPr>
      <w:r w:rsidRPr="00600DD3">
        <w:rPr>
          <w:rFonts w:asciiTheme="majorBidi" w:hAnsiTheme="majorBidi" w:cstheme="majorBidi"/>
          <w:b/>
          <w:bCs/>
          <w:sz w:val="18"/>
          <w:szCs w:val="18"/>
          <w:rtl/>
        </w:rPr>
        <w:t>أحمد بن موسى بن مجاهد، دار المعارف، 1988م.</w:t>
      </w:r>
    </w:p>
    <w:p w:rsidR="00600DD3" w:rsidRPr="00600DD3" w:rsidRDefault="00600DD3" w:rsidP="00600DD3">
      <w:pPr>
        <w:widowControl w:val="0"/>
        <w:numPr>
          <w:ilvl w:val="0"/>
          <w:numId w:val="1"/>
        </w:numPr>
        <w:spacing w:after="120" w:line="240" w:lineRule="auto"/>
        <w:ind w:left="363"/>
        <w:jc w:val="both"/>
        <w:rPr>
          <w:rFonts w:asciiTheme="majorBidi" w:hAnsiTheme="majorBidi" w:cstheme="majorBidi"/>
          <w:b/>
          <w:bCs/>
          <w:sz w:val="18"/>
          <w:szCs w:val="18"/>
          <w:rtl/>
        </w:rPr>
      </w:pPr>
      <w:r w:rsidRPr="00600DD3">
        <w:rPr>
          <w:rFonts w:asciiTheme="majorBidi" w:hAnsiTheme="majorBidi" w:cstheme="majorBidi"/>
          <w:b/>
          <w:bCs/>
          <w:sz w:val="18"/>
          <w:szCs w:val="18"/>
          <w:rtl/>
        </w:rPr>
        <w:t>(لسان العرب)</w:t>
      </w:r>
    </w:p>
    <w:p w:rsidR="00600DD3" w:rsidRPr="00600DD3" w:rsidRDefault="00600DD3" w:rsidP="00600DD3">
      <w:pPr>
        <w:spacing w:after="120" w:line="240" w:lineRule="auto"/>
        <w:ind w:left="363" w:hanging="79"/>
        <w:jc w:val="both"/>
        <w:rPr>
          <w:rFonts w:asciiTheme="majorBidi" w:hAnsiTheme="majorBidi" w:cstheme="majorBidi"/>
          <w:b/>
          <w:bCs/>
          <w:sz w:val="18"/>
          <w:szCs w:val="18"/>
          <w:rtl/>
        </w:rPr>
      </w:pPr>
      <w:r w:rsidRPr="00600DD3">
        <w:rPr>
          <w:rFonts w:asciiTheme="majorBidi" w:hAnsiTheme="majorBidi" w:cstheme="majorBidi"/>
          <w:b/>
          <w:bCs/>
          <w:sz w:val="18"/>
          <w:szCs w:val="18"/>
          <w:rtl/>
        </w:rPr>
        <w:t>محمد بن مكرم بن منظور، طبعة دار إحياء التراث العربي، 1999م.</w:t>
      </w:r>
    </w:p>
    <w:p w:rsidR="00600DD3" w:rsidRPr="00600DD3" w:rsidRDefault="00600DD3" w:rsidP="00600DD3">
      <w:pPr>
        <w:widowControl w:val="0"/>
        <w:numPr>
          <w:ilvl w:val="0"/>
          <w:numId w:val="1"/>
        </w:numPr>
        <w:spacing w:after="120" w:line="240" w:lineRule="auto"/>
        <w:ind w:left="363"/>
        <w:jc w:val="both"/>
        <w:rPr>
          <w:rFonts w:asciiTheme="majorBidi" w:hAnsiTheme="majorBidi" w:cstheme="majorBidi"/>
          <w:b/>
          <w:bCs/>
          <w:sz w:val="18"/>
          <w:szCs w:val="18"/>
          <w:rtl/>
        </w:rPr>
      </w:pPr>
      <w:r w:rsidRPr="00600DD3">
        <w:rPr>
          <w:rFonts w:asciiTheme="majorBidi" w:hAnsiTheme="majorBidi" w:cstheme="majorBidi"/>
          <w:b/>
          <w:bCs/>
          <w:sz w:val="18"/>
          <w:szCs w:val="18"/>
          <w:rtl/>
        </w:rPr>
        <w:t>(مباحث في علوم القرآن)</w:t>
      </w:r>
    </w:p>
    <w:p w:rsidR="00600DD3" w:rsidRPr="00600DD3" w:rsidRDefault="00600DD3" w:rsidP="00600DD3">
      <w:pPr>
        <w:spacing w:after="120" w:line="240" w:lineRule="auto"/>
        <w:ind w:left="363" w:hanging="79"/>
        <w:jc w:val="both"/>
        <w:rPr>
          <w:rFonts w:asciiTheme="majorBidi" w:hAnsiTheme="majorBidi" w:cstheme="majorBidi"/>
          <w:b/>
          <w:bCs/>
          <w:sz w:val="18"/>
          <w:szCs w:val="18"/>
          <w:rtl/>
        </w:rPr>
      </w:pPr>
      <w:r w:rsidRPr="00600DD3">
        <w:rPr>
          <w:rFonts w:asciiTheme="majorBidi" w:hAnsiTheme="majorBidi" w:cstheme="majorBidi"/>
          <w:b/>
          <w:bCs/>
          <w:sz w:val="18"/>
          <w:szCs w:val="18"/>
          <w:rtl/>
        </w:rPr>
        <w:t>صبحي الصالح، دار العلم للملايين، 2002م.</w:t>
      </w:r>
    </w:p>
    <w:p w:rsidR="00600DD3" w:rsidRPr="00600DD3" w:rsidRDefault="00600DD3" w:rsidP="00600DD3">
      <w:pPr>
        <w:widowControl w:val="0"/>
        <w:numPr>
          <w:ilvl w:val="0"/>
          <w:numId w:val="1"/>
        </w:numPr>
        <w:spacing w:after="120" w:line="240" w:lineRule="auto"/>
        <w:ind w:left="363"/>
        <w:jc w:val="both"/>
        <w:rPr>
          <w:rFonts w:asciiTheme="majorBidi" w:hAnsiTheme="majorBidi" w:cstheme="majorBidi"/>
          <w:b/>
          <w:bCs/>
          <w:sz w:val="18"/>
          <w:szCs w:val="18"/>
          <w:rtl/>
        </w:rPr>
      </w:pPr>
      <w:r w:rsidRPr="00600DD3">
        <w:rPr>
          <w:rFonts w:asciiTheme="majorBidi" w:hAnsiTheme="majorBidi" w:cstheme="majorBidi"/>
          <w:b/>
          <w:bCs/>
          <w:sz w:val="18"/>
          <w:szCs w:val="18"/>
          <w:rtl/>
        </w:rPr>
        <w:t>(مباحث في علوم القرآن)</w:t>
      </w:r>
    </w:p>
    <w:p w:rsidR="00600DD3" w:rsidRPr="00600DD3" w:rsidRDefault="00600DD3" w:rsidP="00600DD3">
      <w:pPr>
        <w:spacing w:after="120" w:line="240" w:lineRule="auto"/>
        <w:ind w:left="363" w:hanging="79"/>
        <w:jc w:val="both"/>
        <w:rPr>
          <w:rFonts w:asciiTheme="majorBidi" w:hAnsiTheme="majorBidi" w:cstheme="majorBidi"/>
          <w:b/>
          <w:bCs/>
          <w:sz w:val="18"/>
          <w:szCs w:val="18"/>
          <w:rtl/>
        </w:rPr>
      </w:pPr>
      <w:r w:rsidRPr="00600DD3">
        <w:rPr>
          <w:rFonts w:asciiTheme="majorBidi" w:hAnsiTheme="majorBidi" w:cstheme="majorBidi"/>
          <w:b/>
          <w:bCs/>
          <w:sz w:val="18"/>
          <w:szCs w:val="18"/>
          <w:rtl/>
        </w:rPr>
        <w:t>مناع خليل القطان، مؤسسة الرسالة للطباعة والنشر والتوزيع، 2000م.</w:t>
      </w:r>
    </w:p>
    <w:p w:rsidR="00600DD3" w:rsidRPr="00600DD3" w:rsidRDefault="00600DD3" w:rsidP="00600DD3">
      <w:pPr>
        <w:widowControl w:val="0"/>
        <w:numPr>
          <w:ilvl w:val="0"/>
          <w:numId w:val="1"/>
        </w:numPr>
        <w:spacing w:after="120" w:line="240" w:lineRule="auto"/>
        <w:ind w:left="363"/>
        <w:jc w:val="both"/>
        <w:rPr>
          <w:rFonts w:asciiTheme="majorBidi" w:hAnsiTheme="majorBidi" w:cstheme="majorBidi"/>
          <w:b/>
          <w:bCs/>
          <w:sz w:val="18"/>
          <w:szCs w:val="18"/>
          <w:rtl/>
        </w:rPr>
      </w:pPr>
      <w:r w:rsidRPr="00600DD3">
        <w:rPr>
          <w:rFonts w:asciiTheme="majorBidi" w:hAnsiTheme="majorBidi" w:cstheme="majorBidi"/>
          <w:b/>
          <w:bCs/>
          <w:sz w:val="18"/>
          <w:szCs w:val="18"/>
          <w:rtl/>
        </w:rPr>
        <w:t>(المستدرك على الصحيحين)</w:t>
      </w:r>
    </w:p>
    <w:p w:rsidR="00600DD3" w:rsidRPr="00600DD3" w:rsidRDefault="00600DD3" w:rsidP="00600DD3">
      <w:pPr>
        <w:spacing w:after="120" w:line="240" w:lineRule="auto"/>
        <w:ind w:left="363" w:hanging="79"/>
        <w:jc w:val="both"/>
        <w:rPr>
          <w:rFonts w:asciiTheme="majorBidi" w:hAnsiTheme="majorBidi" w:cstheme="majorBidi"/>
          <w:b/>
          <w:bCs/>
          <w:sz w:val="18"/>
          <w:szCs w:val="18"/>
          <w:rtl/>
        </w:rPr>
      </w:pPr>
      <w:r w:rsidRPr="00600DD3">
        <w:rPr>
          <w:rFonts w:asciiTheme="majorBidi" w:hAnsiTheme="majorBidi" w:cstheme="majorBidi"/>
          <w:b/>
          <w:bCs/>
          <w:sz w:val="18"/>
          <w:szCs w:val="18"/>
          <w:rtl/>
        </w:rPr>
        <w:t>محمد بن عبد الله الحاكم النيسابوري، دار الكتب العلمية، 1990م.</w:t>
      </w:r>
    </w:p>
    <w:p w:rsidR="00600DD3" w:rsidRPr="00600DD3" w:rsidRDefault="00600DD3" w:rsidP="00600DD3">
      <w:pPr>
        <w:widowControl w:val="0"/>
        <w:numPr>
          <w:ilvl w:val="0"/>
          <w:numId w:val="1"/>
        </w:numPr>
        <w:spacing w:after="120" w:line="240" w:lineRule="auto"/>
        <w:ind w:left="363"/>
        <w:jc w:val="both"/>
        <w:rPr>
          <w:rFonts w:asciiTheme="majorBidi" w:hAnsiTheme="majorBidi" w:cstheme="majorBidi"/>
          <w:b/>
          <w:bCs/>
          <w:sz w:val="18"/>
          <w:szCs w:val="18"/>
          <w:rtl/>
        </w:rPr>
      </w:pPr>
      <w:r w:rsidRPr="00600DD3">
        <w:rPr>
          <w:rFonts w:asciiTheme="majorBidi" w:hAnsiTheme="majorBidi" w:cstheme="majorBidi"/>
          <w:b/>
          <w:bCs/>
          <w:sz w:val="18"/>
          <w:szCs w:val="18"/>
          <w:rtl/>
        </w:rPr>
        <w:t>(مناهل العرفان)</w:t>
      </w:r>
    </w:p>
    <w:p w:rsidR="00600DD3" w:rsidRPr="00600DD3" w:rsidRDefault="00600DD3" w:rsidP="00600DD3">
      <w:pPr>
        <w:spacing w:after="120" w:line="240" w:lineRule="auto"/>
        <w:ind w:left="363" w:hanging="79"/>
        <w:jc w:val="both"/>
        <w:rPr>
          <w:rFonts w:asciiTheme="majorBidi" w:hAnsiTheme="majorBidi" w:cstheme="majorBidi"/>
          <w:b/>
          <w:bCs/>
          <w:sz w:val="18"/>
          <w:szCs w:val="18"/>
        </w:rPr>
      </w:pPr>
      <w:r w:rsidRPr="00600DD3">
        <w:rPr>
          <w:rFonts w:asciiTheme="majorBidi" w:hAnsiTheme="majorBidi" w:cstheme="majorBidi"/>
          <w:b/>
          <w:bCs/>
          <w:sz w:val="18"/>
          <w:szCs w:val="18"/>
          <w:rtl/>
        </w:rPr>
        <w:t>محمد بن عبد العظيم الزرقاني، دار الكتب العلمية، 2003م.</w:t>
      </w:r>
    </w:p>
    <w:p w:rsidR="00600DD3" w:rsidRPr="00600DD3" w:rsidRDefault="00600DD3" w:rsidP="00600DD3">
      <w:pPr>
        <w:widowControl w:val="0"/>
        <w:numPr>
          <w:ilvl w:val="0"/>
          <w:numId w:val="1"/>
        </w:numPr>
        <w:spacing w:after="120" w:line="240" w:lineRule="auto"/>
        <w:ind w:left="363"/>
        <w:jc w:val="both"/>
        <w:rPr>
          <w:rFonts w:asciiTheme="majorBidi" w:hAnsiTheme="majorBidi" w:cstheme="majorBidi"/>
          <w:b/>
          <w:bCs/>
          <w:sz w:val="18"/>
          <w:szCs w:val="18"/>
          <w:rtl/>
        </w:rPr>
      </w:pPr>
      <w:r w:rsidRPr="00600DD3">
        <w:rPr>
          <w:rFonts w:asciiTheme="majorBidi" w:hAnsiTheme="majorBidi" w:cstheme="majorBidi"/>
          <w:b/>
          <w:bCs/>
          <w:sz w:val="18"/>
          <w:szCs w:val="18"/>
          <w:rtl/>
        </w:rPr>
        <w:t>(التبيان في تفسير غريب القرآن)</w:t>
      </w:r>
    </w:p>
    <w:p w:rsidR="00600DD3" w:rsidRPr="00600DD3" w:rsidRDefault="00600DD3" w:rsidP="00600DD3">
      <w:pPr>
        <w:spacing w:after="120" w:line="240" w:lineRule="auto"/>
        <w:ind w:left="363" w:hanging="79"/>
        <w:jc w:val="both"/>
        <w:rPr>
          <w:rFonts w:asciiTheme="majorBidi" w:hAnsiTheme="majorBidi" w:cstheme="majorBidi"/>
          <w:b/>
          <w:bCs/>
          <w:sz w:val="18"/>
          <w:szCs w:val="18"/>
          <w:rtl/>
        </w:rPr>
      </w:pPr>
      <w:r w:rsidRPr="00600DD3">
        <w:rPr>
          <w:rFonts w:asciiTheme="majorBidi" w:hAnsiTheme="majorBidi" w:cstheme="majorBidi"/>
          <w:b/>
          <w:bCs/>
          <w:sz w:val="18"/>
          <w:szCs w:val="18"/>
          <w:rtl/>
        </w:rPr>
        <w:t>شهاب الدين أحمد بن محمد الهائم المصري، المكتبة المحمودية، 1960م.</w:t>
      </w:r>
    </w:p>
    <w:p w:rsidR="00600DD3" w:rsidRPr="00600DD3" w:rsidRDefault="00600DD3" w:rsidP="00600DD3">
      <w:pPr>
        <w:widowControl w:val="0"/>
        <w:numPr>
          <w:ilvl w:val="0"/>
          <w:numId w:val="1"/>
        </w:numPr>
        <w:spacing w:after="120" w:line="240" w:lineRule="auto"/>
        <w:ind w:left="363"/>
        <w:jc w:val="both"/>
        <w:rPr>
          <w:rFonts w:asciiTheme="majorBidi" w:hAnsiTheme="majorBidi" w:cstheme="majorBidi"/>
          <w:b/>
          <w:bCs/>
          <w:sz w:val="18"/>
          <w:szCs w:val="18"/>
          <w:rtl/>
        </w:rPr>
      </w:pPr>
      <w:r w:rsidRPr="00600DD3">
        <w:rPr>
          <w:rFonts w:asciiTheme="majorBidi" w:hAnsiTheme="majorBidi" w:cstheme="majorBidi"/>
          <w:b/>
          <w:bCs/>
          <w:sz w:val="18"/>
          <w:szCs w:val="18"/>
          <w:rtl/>
        </w:rPr>
        <w:t>(دلائل الإعجاز)</w:t>
      </w:r>
    </w:p>
    <w:p w:rsidR="00600DD3" w:rsidRPr="00600DD3" w:rsidRDefault="00600DD3" w:rsidP="00600DD3">
      <w:pPr>
        <w:spacing w:after="120" w:line="240" w:lineRule="auto"/>
        <w:ind w:left="363" w:hanging="79"/>
        <w:jc w:val="both"/>
        <w:rPr>
          <w:rFonts w:asciiTheme="majorBidi" w:hAnsiTheme="majorBidi" w:cstheme="majorBidi"/>
          <w:b/>
          <w:bCs/>
          <w:sz w:val="18"/>
          <w:szCs w:val="18"/>
          <w:rtl/>
        </w:rPr>
      </w:pPr>
      <w:r w:rsidRPr="00600DD3">
        <w:rPr>
          <w:rFonts w:asciiTheme="majorBidi" w:hAnsiTheme="majorBidi" w:cstheme="majorBidi"/>
          <w:b/>
          <w:bCs/>
          <w:sz w:val="18"/>
          <w:szCs w:val="18"/>
          <w:rtl/>
        </w:rPr>
        <w:lastRenderedPageBreak/>
        <w:t>عبد القاهر الجرجاني، دار الكتب العلمية، 1988م.</w:t>
      </w:r>
    </w:p>
    <w:p w:rsidR="00600DD3" w:rsidRPr="00600DD3" w:rsidRDefault="00600DD3" w:rsidP="00600DD3">
      <w:pPr>
        <w:widowControl w:val="0"/>
        <w:numPr>
          <w:ilvl w:val="0"/>
          <w:numId w:val="1"/>
        </w:numPr>
        <w:spacing w:after="120" w:line="240" w:lineRule="auto"/>
        <w:ind w:left="363"/>
        <w:jc w:val="both"/>
        <w:rPr>
          <w:rFonts w:asciiTheme="majorBidi" w:hAnsiTheme="majorBidi" w:cstheme="majorBidi"/>
          <w:b/>
          <w:bCs/>
          <w:sz w:val="18"/>
          <w:szCs w:val="18"/>
          <w:rtl/>
        </w:rPr>
      </w:pPr>
      <w:r w:rsidRPr="00600DD3">
        <w:rPr>
          <w:rFonts w:asciiTheme="majorBidi" w:hAnsiTheme="majorBidi" w:cstheme="majorBidi"/>
          <w:b/>
          <w:bCs/>
          <w:sz w:val="18"/>
          <w:szCs w:val="18"/>
          <w:rtl/>
        </w:rPr>
        <w:t>(فهم القرآن)</w:t>
      </w:r>
    </w:p>
    <w:p w:rsidR="00600DD3" w:rsidRPr="00600DD3" w:rsidRDefault="00600DD3" w:rsidP="00600DD3">
      <w:pPr>
        <w:spacing w:after="120" w:line="240" w:lineRule="auto"/>
        <w:ind w:left="363" w:hanging="79"/>
        <w:jc w:val="both"/>
        <w:rPr>
          <w:rFonts w:asciiTheme="majorBidi" w:hAnsiTheme="majorBidi" w:cstheme="majorBidi"/>
          <w:b/>
          <w:bCs/>
          <w:sz w:val="18"/>
          <w:szCs w:val="18"/>
          <w:rtl/>
        </w:rPr>
      </w:pPr>
      <w:r w:rsidRPr="00600DD3">
        <w:rPr>
          <w:rFonts w:asciiTheme="majorBidi" w:hAnsiTheme="majorBidi" w:cstheme="majorBidi"/>
          <w:b/>
          <w:bCs/>
          <w:sz w:val="18"/>
          <w:szCs w:val="18"/>
          <w:rtl/>
        </w:rPr>
        <w:t>الحارث بن أسد المحاسبي، دار الكندي للطباعة والنشر، 1982م.</w:t>
      </w:r>
    </w:p>
    <w:p w:rsidR="00600DD3" w:rsidRPr="00600DD3" w:rsidRDefault="00600DD3" w:rsidP="00600DD3">
      <w:pPr>
        <w:widowControl w:val="0"/>
        <w:numPr>
          <w:ilvl w:val="0"/>
          <w:numId w:val="1"/>
        </w:numPr>
        <w:spacing w:after="120" w:line="240" w:lineRule="auto"/>
        <w:ind w:left="363"/>
        <w:jc w:val="both"/>
        <w:rPr>
          <w:rFonts w:asciiTheme="majorBidi" w:hAnsiTheme="majorBidi" w:cstheme="majorBidi"/>
          <w:b/>
          <w:bCs/>
          <w:sz w:val="18"/>
          <w:szCs w:val="18"/>
        </w:rPr>
      </w:pPr>
      <w:r w:rsidRPr="00600DD3">
        <w:rPr>
          <w:rFonts w:asciiTheme="majorBidi" w:hAnsiTheme="majorBidi" w:cstheme="majorBidi"/>
          <w:b/>
          <w:bCs/>
          <w:sz w:val="18"/>
          <w:szCs w:val="18"/>
          <w:rtl/>
        </w:rPr>
        <w:t>(نفائس البيان شرح الفرائد الحسان في عد آي القرآن)</w:t>
      </w:r>
    </w:p>
    <w:p w:rsidR="00600DD3" w:rsidRPr="00600DD3" w:rsidRDefault="00600DD3" w:rsidP="00600DD3">
      <w:pPr>
        <w:spacing w:after="120" w:line="240" w:lineRule="auto"/>
        <w:ind w:left="363" w:hanging="79"/>
        <w:jc w:val="lowKashida"/>
        <w:rPr>
          <w:rFonts w:asciiTheme="majorBidi" w:hAnsiTheme="majorBidi" w:cstheme="majorBidi"/>
          <w:b/>
          <w:bCs/>
          <w:sz w:val="18"/>
          <w:szCs w:val="18"/>
        </w:rPr>
      </w:pPr>
      <w:r w:rsidRPr="00600DD3">
        <w:rPr>
          <w:rFonts w:asciiTheme="majorBidi" w:hAnsiTheme="majorBidi" w:cstheme="majorBidi"/>
          <w:b/>
          <w:bCs/>
          <w:sz w:val="18"/>
          <w:szCs w:val="18"/>
          <w:rtl/>
        </w:rPr>
        <w:t>الشيخ عبد الفتاح القاضي، مطبعة عيسى البابي الحلبي، ١٣٥٥هـ.</w:t>
      </w:r>
    </w:p>
    <w:p w:rsidR="00600DD3" w:rsidRPr="00600DD3" w:rsidRDefault="00600DD3" w:rsidP="00600DD3">
      <w:pPr>
        <w:widowControl w:val="0"/>
        <w:numPr>
          <w:ilvl w:val="0"/>
          <w:numId w:val="1"/>
        </w:numPr>
        <w:spacing w:after="120" w:line="240" w:lineRule="auto"/>
        <w:ind w:left="363"/>
        <w:jc w:val="both"/>
        <w:rPr>
          <w:rFonts w:asciiTheme="majorBidi" w:hAnsiTheme="majorBidi" w:cstheme="majorBidi"/>
          <w:b/>
          <w:bCs/>
          <w:sz w:val="18"/>
          <w:szCs w:val="18"/>
          <w:rtl/>
        </w:rPr>
      </w:pPr>
      <w:r w:rsidRPr="00600DD3">
        <w:rPr>
          <w:rFonts w:asciiTheme="majorBidi" w:hAnsiTheme="majorBidi" w:cstheme="majorBidi"/>
          <w:b/>
          <w:bCs/>
          <w:sz w:val="18"/>
          <w:szCs w:val="18"/>
          <w:rtl/>
        </w:rPr>
        <w:t>(الأصلان في علوم القرآن)</w:t>
      </w:r>
    </w:p>
    <w:p w:rsidR="00600DD3" w:rsidRPr="00600DD3" w:rsidRDefault="00600DD3" w:rsidP="00600DD3">
      <w:pPr>
        <w:spacing w:after="120" w:line="240" w:lineRule="auto"/>
        <w:ind w:left="363" w:hanging="79"/>
        <w:jc w:val="lowKashida"/>
        <w:rPr>
          <w:rFonts w:asciiTheme="majorBidi" w:hAnsiTheme="majorBidi" w:cstheme="majorBidi"/>
          <w:b/>
          <w:bCs/>
          <w:sz w:val="18"/>
          <w:szCs w:val="18"/>
        </w:rPr>
      </w:pPr>
      <w:r w:rsidRPr="00600DD3">
        <w:rPr>
          <w:rFonts w:asciiTheme="majorBidi" w:hAnsiTheme="majorBidi" w:cstheme="majorBidi"/>
          <w:b/>
          <w:bCs/>
          <w:sz w:val="18"/>
          <w:szCs w:val="18"/>
          <w:rtl/>
        </w:rPr>
        <w:t>محمد عبد المنعم القيعي، طبعة المكتبات الأزهرية، ١٩٨٠م.</w:t>
      </w:r>
    </w:p>
    <w:p w:rsidR="00600DD3" w:rsidRPr="00600DD3" w:rsidRDefault="00600DD3" w:rsidP="00600DD3">
      <w:pPr>
        <w:widowControl w:val="0"/>
        <w:numPr>
          <w:ilvl w:val="0"/>
          <w:numId w:val="1"/>
        </w:numPr>
        <w:spacing w:after="120" w:line="240" w:lineRule="auto"/>
        <w:ind w:left="363"/>
        <w:jc w:val="both"/>
        <w:rPr>
          <w:rFonts w:asciiTheme="majorBidi" w:hAnsiTheme="majorBidi" w:cstheme="majorBidi"/>
          <w:b/>
          <w:bCs/>
          <w:sz w:val="18"/>
          <w:szCs w:val="18"/>
        </w:rPr>
      </w:pPr>
      <w:r w:rsidRPr="00600DD3">
        <w:rPr>
          <w:rFonts w:asciiTheme="majorBidi" w:hAnsiTheme="majorBidi" w:cstheme="majorBidi"/>
          <w:b/>
          <w:bCs/>
          <w:sz w:val="18"/>
          <w:szCs w:val="18"/>
          <w:rtl/>
        </w:rPr>
        <w:t>(مختصر في قواعد التفسير)</w:t>
      </w:r>
    </w:p>
    <w:p w:rsidR="00600DD3" w:rsidRPr="00600DD3" w:rsidRDefault="00600DD3" w:rsidP="00600DD3">
      <w:pPr>
        <w:spacing w:after="120" w:line="240" w:lineRule="auto"/>
        <w:ind w:left="363" w:hanging="79"/>
        <w:jc w:val="lowKashida"/>
        <w:rPr>
          <w:rFonts w:asciiTheme="majorBidi" w:hAnsiTheme="majorBidi" w:cstheme="majorBidi"/>
          <w:b/>
          <w:bCs/>
          <w:sz w:val="18"/>
          <w:szCs w:val="18"/>
        </w:rPr>
      </w:pPr>
      <w:r w:rsidRPr="00600DD3">
        <w:rPr>
          <w:rFonts w:asciiTheme="majorBidi" w:hAnsiTheme="majorBidi" w:cstheme="majorBidi"/>
          <w:b/>
          <w:bCs/>
          <w:sz w:val="18"/>
          <w:szCs w:val="18"/>
          <w:rtl/>
        </w:rPr>
        <w:t>خالد السبت، مطبعة ابن الجوزي، ١٤٢٣هـ.</w:t>
      </w:r>
    </w:p>
    <w:p w:rsidR="00600DD3" w:rsidRPr="00600DD3" w:rsidRDefault="00600DD3" w:rsidP="00600DD3">
      <w:pPr>
        <w:widowControl w:val="0"/>
        <w:numPr>
          <w:ilvl w:val="0"/>
          <w:numId w:val="1"/>
        </w:numPr>
        <w:spacing w:after="120" w:line="240" w:lineRule="auto"/>
        <w:ind w:left="363"/>
        <w:jc w:val="both"/>
        <w:rPr>
          <w:rFonts w:asciiTheme="majorBidi" w:hAnsiTheme="majorBidi" w:cstheme="majorBidi"/>
          <w:b/>
          <w:bCs/>
          <w:sz w:val="18"/>
          <w:szCs w:val="18"/>
        </w:rPr>
      </w:pPr>
      <w:r w:rsidRPr="00600DD3">
        <w:rPr>
          <w:rFonts w:asciiTheme="majorBidi" w:hAnsiTheme="majorBidi" w:cstheme="majorBidi"/>
          <w:b/>
          <w:bCs/>
          <w:sz w:val="18"/>
          <w:szCs w:val="18"/>
          <w:rtl/>
        </w:rPr>
        <w:t>(الصحيح المسند من أسباب النزول)</w:t>
      </w:r>
    </w:p>
    <w:p w:rsidR="00600DD3" w:rsidRPr="00600DD3" w:rsidRDefault="00600DD3" w:rsidP="00600DD3">
      <w:pPr>
        <w:spacing w:after="120" w:line="240" w:lineRule="auto"/>
        <w:ind w:left="363" w:hanging="79"/>
        <w:jc w:val="lowKashida"/>
        <w:rPr>
          <w:rFonts w:asciiTheme="majorBidi" w:hAnsiTheme="majorBidi" w:cstheme="majorBidi"/>
          <w:b/>
          <w:bCs/>
          <w:sz w:val="18"/>
          <w:szCs w:val="18"/>
          <w:rtl/>
        </w:rPr>
      </w:pPr>
      <w:r w:rsidRPr="00600DD3">
        <w:rPr>
          <w:rFonts w:asciiTheme="majorBidi" w:hAnsiTheme="majorBidi" w:cstheme="majorBidi"/>
          <w:b/>
          <w:bCs/>
          <w:sz w:val="18"/>
          <w:szCs w:val="18"/>
          <w:rtl/>
        </w:rPr>
        <w:t>مقبل بن هادي الوادعي، الرياض،  مكتبة المعارف، 1400هـ.</w:t>
      </w:r>
    </w:p>
    <w:p w:rsidR="00600DD3" w:rsidRPr="00600DD3" w:rsidRDefault="00600DD3" w:rsidP="00600DD3">
      <w:pPr>
        <w:widowControl w:val="0"/>
        <w:numPr>
          <w:ilvl w:val="0"/>
          <w:numId w:val="1"/>
        </w:numPr>
        <w:spacing w:after="120" w:line="240" w:lineRule="auto"/>
        <w:ind w:left="363"/>
        <w:jc w:val="both"/>
        <w:rPr>
          <w:rFonts w:asciiTheme="majorBidi" w:hAnsiTheme="majorBidi" w:cstheme="majorBidi"/>
          <w:b/>
          <w:bCs/>
          <w:sz w:val="18"/>
          <w:szCs w:val="18"/>
          <w:rtl/>
        </w:rPr>
      </w:pPr>
      <w:r w:rsidRPr="00600DD3">
        <w:rPr>
          <w:rFonts w:asciiTheme="majorBidi" w:hAnsiTheme="majorBidi" w:cstheme="majorBidi"/>
          <w:b/>
          <w:bCs/>
          <w:sz w:val="18"/>
          <w:szCs w:val="18"/>
          <w:rtl/>
        </w:rPr>
        <w:t>(موسوعة فضائل سور وآيات القرآن)</w:t>
      </w:r>
    </w:p>
    <w:p w:rsidR="00600DD3" w:rsidRPr="00600DD3" w:rsidRDefault="00600DD3" w:rsidP="00600DD3">
      <w:pPr>
        <w:spacing w:after="120" w:line="240" w:lineRule="auto"/>
        <w:ind w:left="363" w:hanging="79"/>
        <w:jc w:val="lowKashida"/>
        <w:rPr>
          <w:rFonts w:asciiTheme="majorBidi" w:hAnsiTheme="majorBidi" w:cstheme="majorBidi"/>
          <w:b/>
          <w:bCs/>
          <w:sz w:val="18"/>
          <w:szCs w:val="18"/>
          <w:rtl/>
        </w:rPr>
      </w:pPr>
      <w:r w:rsidRPr="00600DD3">
        <w:rPr>
          <w:rFonts w:asciiTheme="majorBidi" w:hAnsiTheme="majorBidi" w:cstheme="majorBidi"/>
          <w:b/>
          <w:bCs/>
          <w:sz w:val="18"/>
          <w:szCs w:val="18"/>
          <w:rtl/>
        </w:rPr>
        <w:t>محمد بن رزق الطرهوني، مكتبة العلم، 1994م.</w:t>
      </w:r>
    </w:p>
    <w:p w:rsidR="00600DD3" w:rsidRPr="00600DD3" w:rsidRDefault="00600DD3" w:rsidP="00600DD3">
      <w:pPr>
        <w:widowControl w:val="0"/>
        <w:numPr>
          <w:ilvl w:val="0"/>
          <w:numId w:val="1"/>
        </w:numPr>
        <w:spacing w:after="120" w:line="240" w:lineRule="auto"/>
        <w:ind w:left="363"/>
        <w:jc w:val="both"/>
        <w:rPr>
          <w:rFonts w:asciiTheme="majorBidi" w:hAnsiTheme="majorBidi" w:cstheme="majorBidi"/>
          <w:b/>
          <w:bCs/>
          <w:sz w:val="18"/>
          <w:szCs w:val="18"/>
          <w:rtl/>
        </w:rPr>
      </w:pPr>
      <w:r w:rsidRPr="00600DD3">
        <w:rPr>
          <w:rFonts w:asciiTheme="majorBidi" w:hAnsiTheme="majorBidi" w:cstheme="majorBidi"/>
          <w:b/>
          <w:bCs/>
          <w:sz w:val="18"/>
          <w:szCs w:val="18"/>
          <w:rtl/>
        </w:rPr>
        <w:t>(سنن القرّاء ومناهج المجوّدين)</w:t>
      </w:r>
    </w:p>
    <w:p w:rsidR="00600DD3" w:rsidRPr="00600DD3" w:rsidRDefault="00600DD3" w:rsidP="00600DD3">
      <w:pPr>
        <w:spacing w:after="120" w:line="240" w:lineRule="auto"/>
        <w:ind w:left="363" w:hanging="79"/>
        <w:jc w:val="lowKashida"/>
        <w:rPr>
          <w:rFonts w:asciiTheme="majorBidi" w:hAnsiTheme="majorBidi" w:cstheme="majorBidi"/>
          <w:b/>
          <w:bCs/>
          <w:sz w:val="18"/>
          <w:szCs w:val="18"/>
        </w:rPr>
      </w:pPr>
      <w:r w:rsidRPr="00600DD3">
        <w:rPr>
          <w:rFonts w:asciiTheme="majorBidi" w:hAnsiTheme="majorBidi" w:cstheme="majorBidi"/>
          <w:b/>
          <w:bCs/>
          <w:sz w:val="18"/>
          <w:szCs w:val="18"/>
          <w:rtl/>
        </w:rPr>
        <w:t>عبد العزيز القارئ، مكتبة الدار للنشر والتوزيع، 2000م.</w:t>
      </w:r>
    </w:p>
    <w:p w:rsidR="00600DD3" w:rsidRPr="00600DD3" w:rsidRDefault="00600DD3" w:rsidP="00600DD3">
      <w:pPr>
        <w:widowControl w:val="0"/>
        <w:numPr>
          <w:ilvl w:val="0"/>
          <w:numId w:val="1"/>
        </w:numPr>
        <w:spacing w:after="120" w:line="240" w:lineRule="auto"/>
        <w:ind w:left="363"/>
        <w:jc w:val="both"/>
        <w:rPr>
          <w:rFonts w:asciiTheme="majorBidi" w:hAnsiTheme="majorBidi" w:cstheme="majorBidi"/>
          <w:b/>
          <w:bCs/>
          <w:sz w:val="18"/>
          <w:szCs w:val="18"/>
          <w:rtl/>
        </w:rPr>
      </w:pPr>
      <w:r w:rsidRPr="00600DD3">
        <w:rPr>
          <w:rFonts w:asciiTheme="majorBidi" w:hAnsiTheme="majorBidi" w:cstheme="majorBidi"/>
          <w:b/>
          <w:bCs/>
          <w:sz w:val="18"/>
          <w:szCs w:val="18"/>
          <w:rtl/>
        </w:rPr>
        <w:t>(النشر في القراءات العشر)</w:t>
      </w:r>
    </w:p>
    <w:p w:rsidR="00600DD3" w:rsidRPr="00600DD3" w:rsidRDefault="00600DD3" w:rsidP="00600DD3">
      <w:pPr>
        <w:spacing w:line="240" w:lineRule="auto"/>
        <w:jc w:val="both"/>
        <w:rPr>
          <w:rFonts w:asciiTheme="majorBidi" w:hAnsiTheme="majorBidi" w:cstheme="majorBidi"/>
          <w:b/>
          <w:bCs/>
          <w:sz w:val="18"/>
          <w:szCs w:val="18"/>
          <w:rtl/>
        </w:rPr>
      </w:pPr>
      <w:r w:rsidRPr="00600DD3">
        <w:rPr>
          <w:rFonts w:asciiTheme="majorBidi" w:hAnsiTheme="majorBidi" w:cstheme="majorBidi"/>
          <w:b/>
          <w:bCs/>
          <w:sz w:val="18"/>
          <w:szCs w:val="18"/>
          <w:rtl/>
        </w:rPr>
        <w:t>محمد بن الجزري، المكتبة التجارية الكبرى، 1970م.</w:t>
      </w:r>
    </w:p>
    <w:p w:rsidR="00600DD3" w:rsidRDefault="00600DD3" w:rsidP="00600DD3">
      <w:pPr>
        <w:rPr>
          <w:sz w:val="52"/>
          <w:szCs w:val="52"/>
          <w:rtl/>
        </w:rPr>
        <w:sectPr w:rsidR="00600DD3" w:rsidSect="00600DD3">
          <w:type w:val="continuous"/>
          <w:pgSz w:w="11906" w:h="16838"/>
          <w:pgMar w:top="1440" w:right="1440" w:bottom="1440" w:left="1440" w:header="720" w:footer="720" w:gutter="0"/>
          <w:cols w:num="2" w:space="720"/>
          <w:bidi/>
          <w:rtlGutter/>
          <w:docGrid w:linePitch="360"/>
        </w:sectPr>
      </w:pPr>
    </w:p>
    <w:p w:rsidR="00600DD3" w:rsidRPr="00600DD3" w:rsidRDefault="00600DD3" w:rsidP="00600DD3">
      <w:pPr>
        <w:rPr>
          <w:sz w:val="52"/>
          <w:szCs w:val="52"/>
        </w:rPr>
      </w:pPr>
    </w:p>
    <w:sectPr w:rsidR="00600DD3" w:rsidRPr="00600DD3" w:rsidSect="00600DD3">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L-Mateen">
    <w:altName w:val="Times New Roman"/>
    <w:charset w:val="B2"/>
    <w:family w:val="auto"/>
    <w:pitch w:val="variable"/>
    <w:sig w:usb0="00002000" w:usb1="00000000" w:usb2="00000000" w:usb3="00000000" w:csb0="00000040" w:csb1="00000000"/>
  </w:font>
  <w:font w:name="AGA Rasheeq Bold">
    <w:altName w:val="Times New Roman"/>
    <w:charset w:val="B2"/>
    <w:family w:val="auto"/>
    <w:pitch w:val="variable"/>
    <w:sig w:usb0="00002000"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61ED3"/>
    <w:multiLevelType w:val="hybridMultilevel"/>
    <w:tmpl w:val="893C6592"/>
    <w:lvl w:ilvl="0" w:tplc="94D654B6">
      <w:start w:val="1"/>
      <w:numFmt w:val="decimal"/>
      <w:lvlRestart w:val="0"/>
      <w:lvlText w:val="%1."/>
      <w:lvlJc w:val="left"/>
      <w:pPr>
        <w:tabs>
          <w:tab w:val="num" w:pos="369"/>
        </w:tabs>
        <w:ind w:left="1077" w:hanging="357"/>
      </w:pPr>
      <w:rPr>
        <w:rFonts w:hint="default"/>
      </w:r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1">
    <w:nsid w:val="7DA20507"/>
    <w:multiLevelType w:val="hybridMultilevel"/>
    <w:tmpl w:val="0FFC8844"/>
    <w:lvl w:ilvl="0" w:tplc="1BB2DDB4">
      <w:start w:val="1"/>
      <w:numFmt w:val="bullet"/>
      <w:lvlText w:val=""/>
      <w:lvlJc w:val="center"/>
      <w:pPr>
        <w:ind w:left="1093" w:hanging="360"/>
      </w:pPr>
      <w:rPr>
        <w:rFonts w:ascii="Symbol" w:hAnsi="Symbol" w:cs="Symbol" w:hint="default"/>
      </w:rPr>
    </w:lvl>
    <w:lvl w:ilvl="1" w:tplc="04090003" w:tentative="1">
      <w:start w:val="1"/>
      <w:numFmt w:val="bullet"/>
      <w:lvlText w:val="o"/>
      <w:lvlJc w:val="left"/>
      <w:pPr>
        <w:ind w:left="1813" w:hanging="360"/>
      </w:pPr>
      <w:rPr>
        <w:rFonts w:ascii="Courier New" w:hAnsi="Courier New" w:cs="Courier New" w:hint="default"/>
      </w:rPr>
    </w:lvl>
    <w:lvl w:ilvl="2" w:tplc="04090005" w:tentative="1">
      <w:start w:val="1"/>
      <w:numFmt w:val="bullet"/>
      <w:lvlText w:val=""/>
      <w:lvlJc w:val="left"/>
      <w:pPr>
        <w:ind w:left="2533" w:hanging="360"/>
      </w:pPr>
      <w:rPr>
        <w:rFonts w:ascii="Wingdings" w:hAnsi="Wingdings" w:hint="default"/>
      </w:rPr>
    </w:lvl>
    <w:lvl w:ilvl="3" w:tplc="04090001" w:tentative="1">
      <w:start w:val="1"/>
      <w:numFmt w:val="bullet"/>
      <w:lvlText w:val=""/>
      <w:lvlJc w:val="left"/>
      <w:pPr>
        <w:ind w:left="3253" w:hanging="360"/>
      </w:pPr>
      <w:rPr>
        <w:rFonts w:ascii="Symbol" w:hAnsi="Symbol" w:hint="default"/>
      </w:rPr>
    </w:lvl>
    <w:lvl w:ilvl="4" w:tplc="04090003" w:tentative="1">
      <w:start w:val="1"/>
      <w:numFmt w:val="bullet"/>
      <w:lvlText w:val="o"/>
      <w:lvlJc w:val="left"/>
      <w:pPr>
        <w:ind w:left="3973" w:hanging="360"/>
      </w:pPr>
      <w:rPr>
        <w:rFonts w:ascii="Courier New" w:hAnsi="Courier New" w:cs="Courier New" w:hint="default"/>
      </w:rPr>
    </w:lvl>
    <w:lvl w:ilvl="5" w:tplc="04090005" w:tentative="1">
      <w:start w:val="1"/>
      <w:numFmt w:val="bullet"/>
      <w:lvlText w:val=""/>
      <w:lvlJc w:val="left"/>
      <w:pPr>
        <w:ind w:left="4693" w:hanging="360"/>
      </w:pPr>
      <w:rPr>
        <w:rFonts w:ascii="Wingdings" w:hAnsi="Wingdings" w:hint="default"/>
      </w:rPr>
    </w:lvl>
    <w:lvl w:ilvl="6" w:tplc="04090001" w:tentative="1">
      <w:start w:val="1"/>
      <w:numFmt w:val="bullet"/>
      <w:lvlText w:val=""/>
      <w:lvlJc w:val="left"/>
      <w:pPr>
        <w:ind w:left="5413" w:hanging="360"/>
      </w:pPr>
      <w:rPr>
        <w:rFonts w:ascii="Symbol" w:hAnsi="Symbol" w:hint="default"/>
      </w:rPr>
    </w:lvl>
    <w:lvl w:ilvl="7" w:tplc="04090003" w:tentative="1">
      <w:start w:val="1"/>
      <w:numFmt w:val="bullet"/>
      <w:lvlText w:val="o"/>
      <w:lvlJc w:val="left"/>
      <w:pPr>
        <w:ind w:left="6133" w:hanging="360"/>
      </w:pPr>
      <w:rPr>
        <w:rFonts w:ascii="Courier New" w:hAnsi="Courier New" w:cs="Courier New" w:hint="default"/>
      </w:rPr>
    </w:lvl>
    <w:lvl w:ilvl="8" w:tplc="04090005" w:tentative="1">
      <w:start w:val="1"/>
      <w:numFmt w:val="bullet"/>
      <w:lvlText w:val=""/>
      <w:lvlJc w:val="left"/>
      <w:pPr>
        <w:ind w:left="6853" w:hanging="360"/>
      </w:pPr>
      <w:rPr>
        <w:rFonts w:ascii="Wingdings" w:hAnsi="Wingdings" w:hint="default"/>
      </w:rPr>
    </w:lvl>
  </w:abstractNum>
  <w:abstractNum w:abstractNumId="2">
    <w:nsid w:val="7E874E15"/>
    <w:multiLevelType w:val="hybridMultilevel"/>
    <w:tmpl w:val="7090E6E2"/>
    <w:lvl w:ilvl="0" w:tplc="46886728">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600DD3"/>
    <w:rsid w:val="001F5CDC"/>
    <w:rsid w:val="005C15CC"/>
    <w:rsid w:val="00600DD3"/>
    <w:rsid w:val="006D2252"/>
    <w:rsid w:val="00C9441C"/>
    <w:rsid w:val="00D77265"/>
    <w:rsid w:val="00DD7D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41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600DD3"/>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600DD3"/>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uiPriority w:val="34"/>
    <w:qFormat/>
    <w:rsid w:val="00600DD3"/>
    <w:pPr>
      <w:ind w:left="720"/>
      <w:contextualSpacing/>
    </w:pPr>
  </w:style>
  <w:style w:type="character" w:styleId="Hyperlink">
    <w:name w:val="Hyperlink"/>
    <w:basedOn w:val="DefaultParagraphFont"/>
    <w:uiPriority w:val="99"/>
    <w:unhideWhenUsed/>
    <w:rsid w:val="006D225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yman.abobakr@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711</Words>
  <Characters>4058</Characters>
  <Application>Microsoft Office Word</Application>
  <DocSecurity>0</DocSecurity>
  <Lines>33</Lines>
  <Paragraphs>9</Paragraphs>
  <ScaleCrop>false</ScaleCrop>
  <Company/>
  <LinksUpToDate>false</LinksUpToDate>
  <CharactersWithSpaces>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User</cp:lastModifiedBy>
  <cp:revision>3</cp:revision>
  <dcterms:created xsi:type="dcterms:W3CDTF">2013-06-05T18:54:00Z</dcterms:created>
  <dcterms:modified xsi:type="dcterms:W3CDTF">2013-06-24T11:03:00Z</dcterms:modified>
</cp:coreProperties>
</file>