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DC" w:rsidRDefault="00235ADC" w:rsidP="003C3BE0">
      <w:pPr>
        <w:bidi w:val="0"/>
        <w:spacing w:after="0" w:line="240" w:lineRule="auto"/>
        <w:jc w:val="center"/>
        <w:rPr>
          <w:rFonts w:ascii="Times New Roman" w:hAnsi="Times New Roman" w:cs="Times New Roman"/>
          <w:b/>
          <w:bCs/>
          <w:sz w:val="48"/>
          <w:szCs w:val="48"/>
          <w:rtl/>
          <w:lang w:bidi="ar-EG"/>
        </w:rPr>
      </w:pPr>
      <w:r w:rsidRPr="003C3BE0">
        <w:rPr>
          <w:rFonts w:ascii="Times New Roman" w:hAnsi="Times New Roman" w:cs="Times New Roman"/>
          <w:b/>
          <w:bCs/>
          <w:sz w:val="48"/>
          <w:szCs w:val="48"/>
          <w:rtl/>
        </w:rPr>
        <w:t>الزيادة للإمكان، ولبيان الحركة، وللمد، وللعوض، ولتكثير الكلمة</w:t>
      </w:r>
    </w:p>
    <w:p w:rsidR="00235ADC" w:rsidRPr="001A0799" w:rsidRDefault="00235ADC" w:rsidP="003C3BE0">
      <w:pPr>
        <w:spacing w:after="0" w:line="240" w:lineRule="auto"/>
        <w:jc w:val="center"/>
        <w:rPr>
          <w:rFonts w:ascii="Times New Roman" w:hAnsi="Times New Roman" w:cs="Times New Roman"/>
          <w:i/>
          <w:iCs/>
          <w:color w:val="4F81BD"/>
          <w:sz w:val="24"/>
          <w:szCs w:val="24"/>
          <w:rtl/>
          <w:lang w:bidi="ar-EG"/>
        </w:rPr>
      </w:pPr>
      <w:r w:rsidRPr="001A0799">
        <w:rPr>
          <w:rFonts w:ascii="Times New Roman" w:hAnsi="Times New Roman" w:cs="Times New Roman"/>
          <w:i/>
          <w:iCs/>
          <w:sz w:val="24"/>
          <w:szCs w:val="24"/>
          <w:rtl/>
        </w:rPr>
        <w:t xml:space="preserve">مبحث </w:t>
      </w:r>
      <w:proofErr w:type="spellStart"/>
      <w:r w:rsidRPr="001A0799">
        <w:rPr>
          <w:rFonts w:ascii="Times New Roman" w:hAnsi="Times New Roman" w:cs="Times New Roman"/>
          <w:i/>
          <w:iCs/>
          <w:sz w:val="24"/>
          <w:szCs w:val="24"/>
          <w:rtl/>
        </w:rPr>
        <w:t>فى</w:t>
      </w:r>
      <w:proofErr w:type="spellEnd"/>
      <w:r w:rsidRPr="001A0799">
        <w:rPr>
          <w:rFonts w:ascii="Times New Roman" w:hAnsi="Times New Roman" w:cs="Times New Roman"/>
          <w:i/>
          <w:iCs/>
          <w:sz w:val="24"/>
          <w:szCs w:val="24"/>
          <w:rtl/>
        </w:rPr>
        <w:t xml:space="preserve"> علم</w:t>
      </w:r>
      <w:r w:rsidRPr="001A0799">
        <w:rPr>
          <w:rFonts w:ascii="Times New Roman" w:hAnsi="Times New Roman" w:cs="Times New Roman"/>
          <w:i/>
          <w:iCs/>
          <w:sz w:val="24"/>
          <w:szCs w:val="24"/>
          <w:rtl/>
          <w:lang w:bidi="ar-EG"/>
        </w:rPr>
        <w:t xml:space="preserve"> الصرف </w:t>
      </w:r>
    </w:p>
    <w:p w:rsidR="00235ADC" w:rsidRPr="001A0799" w:rsidRDefault="00235ADC" w:rsidP="002820D5">
      <w:pPr>
        <w:spacing w:after="0" w:line="240" w:lineRule="auto"/>
        <w:jc w:val="center"/>
        <w:rPr>
          <w:rFonts w:ascii="Times New Roman" w:hAnsi="Times New Roman" w:cs="Times New Roman"/>
          <w:i/>
          <w:iCs/>
          <w:sz w:val="24"/>
          <w:szCs w:val="24"/>
          <w:lang w:bidi="ar-EG"/>
        </w:rPr>
      </w:pPr>
      <w:r w:rsidRPr="001A0799">
        <w:rPr>
          <w:rFonts w:ascii="Times New Roman" w:hAnsi="Times New Roman" w:cs="Times New Roman"/>
          <w:i/>
          <w:iCs/>
          <w:sz w:val="24"/>
          <w:szCs w:val="24"/>
          <w:rtl/>
        </w:rPr>
        <w:t xml:space="preserve">إعداد / </w:t>
      </w:r>
      <w:r w:rsidR="002820D5" w:rsidRPr="002820D5">
        <w:rPr>
          <w:rFonts w:ascii="Times New Roman" w:hAnsi="Times New Roman" w:cs="Times New Roman"/>
          <w:i/>
          <w:iCs/>
          <w:sz w:val="24"/>
          <w:szCs w:val="24"/>
          <w:rtl/>
          <w:lang w:bidi="ar-EG"/>
        </w:rPr>
        <w:t>أحمد عبد الحميد مهدي</w:t>
      </w:r>
    </w:p>
    <w:p w:rsidR="00235ADC" w:rsidRPr="001A0799" w:rsidRDefault="00235ADC" w:rsidP="003C3BE0">
      <w:pPr>
        <w:spacing w:after="0" w:line="240" w:lineRule="auto"/>
        <w:jc w:val="center"/>
        <w:rPr>
          <w:rFonts w:ascii="Times New Roman" w:hAnsi="Times New Roman" w:cs="Times New Roman"/>
          <w:i/>
          <w:iCs/>
          <w:sz w:val="24"/>
          <w:szCs w:val="24"/>
        </w:rPr>
      </w:pPr>
      <w:r w:rsidRPr="001A0799">
        <w:rPr>
          <w:rFonts w:ascii="Times New Roman" w:hAnsi="Times New Roman" w:cs="Times New Roman"/>
          <w:i/>
          <w:iCs/>
          <w:sz w:val="24"/>
          <w:szCs w:val="24"/>
          <w:rtl/>
        </w:rPr>
        <w:t>قسم الدعوة وأصول الدين</w:t>
      </w:r>
    </w:p>
    <w:p w:rsidR="00235ADC" w:rsidRPr="001A0799" w:rsidRDefault="00235ADC" w:rsidP="003C3BE0">
      <w:pPr>
        <w:spacing w:after="0" w:line="240" w:lineRule="auto"/>
        <w:jc w:val="center"/>
        <w:rPr>
          <w:rFonts w:ascii="Times New Roman" w:hAnsi="Times New Roman" w:cs="Times New Roman"/>
          <w:i/>
          <w:iCs/>
          <w:sz w:val="24"/>
          <w:szCs w:val="24"/>
        </w:rPr>
      </w:pPr>
      <w:r w:rsidRPr="001A0799">
        <w:rPr>
          <w:rFonts w:ascii="Times New Roman" w:hAnsi="Times New Roman" w:cs="Times New Roman"/>
          <w:i/>
          <w:iCs/>
          <w:sz w:val="24"/>
          <w:szCs w:val="24"/>
          <w:rtl/>
        </w:rPr>
        <w:t>كلية العلوم الإسلامية – جامعة المدينة العالمية</w:t>
      </w:r>
    </w:p>
    <w:p w:rsidR="00235ADC" w:rsidRPr="001A0799" w:rsidRDefault="00235ADC" w:rsidP="003C3BE0">
      <w:pPr>
        <w:spacing w:after="0" w:line="240" w:lineRule="auto"/>
        <w:jc w:val="center"/>
        <w:rPr>
          <w:rFonts w:ascii="Times New Roman" w:hAnsi="Times New Roman" w:cs="Times New Roman"/>
          <w:i/>
          <w:iCs/>
          <w:sz w:val="24"/>
          <w:szCs w:val="24"/>
          <w:rtl/>
        </w:rPr>
      </w:pPr>
      <w:r w:rsidRPr="001A0799">
        <w:rPr>
          <w:rFonts w:ascii="Times New Roman" w:hAnsi="Times New Roman" w:cs="Times New Roman"/>
          <w:i/>
          <w:iCs/>
          <w:sz w:val="24"/>
          <w:szCs w:val="24"/>
          <w:rtl/>
        </w:rPr>
        <w:t>شاه علم - ماليزيا</w:t>
      </w:r>
    </w:p>
    <w:p w:rsidR="00235ADC" w:rsidRPr="001A0799" w:rsidRDefault="002820D5" w:rsidP="002820D5">
      <w:pPr>
        <w:tabs>
          <w:tab w:val="left" w:pos="4050"/>
        </w:tabs>
        <w:spacing w:after="0"/>
        <w:jc w:val="center"/>
        <w:rPr>
          <w:rFonts w:ascii="Times New Roman" w:hAnsi="Times New Roman" w:cs="Times New Roman"/>
          <w:b/>
          <w:bCs/>
          <w:i/>
          <w:iCs/>
          <w:sz w:val="24"/>
          <w:szCs w:val="24"/>
          <w:rtl/>
          <w:lang w:bidi="ar-EG"/>
        </w:rPr>
      </w:pPr>
      <w:r w:rsidRPr="002820D5">
        <w:rPr>
          <w:rFonts w:ascii="Times New Roman" w:hAnsi="Times New Roman" w:cs="Times New Roman"/>
          <w:b/>
          <w:bCs/>
          <w:i/>
          <w:iCs/>
          <w:sz w:val="24"/>
          <w:szCs w:val="24"/>
          <w:lang w:bidi="ar-EG"/>
        </w:rPr>
        <w:t>ahmed.mahdey@mediu.ws</w:t>
      </w:r>
    </w:p>
    <w:p w:rsidR="00235ADC" w:rsidRPr="00426F7E" w:rsidRDefault="00235ADC" w:rsidP="003C3BE0">
      <w:pPr>
        <w:tabs>
          <w:tab w:val="left" w:pos="4050"/>
        </w:tabs>
        <w:spacing w:after="0"/>
        <w:jc w:val="center"/>
        <w:rPr>
          <w:rFonts w:ascii="Times New Roman" w:hAnsi="Times New Roman" w:cs="Times New Roman"/>
          <w:b/>
          <w:bCs/>
          <w:sz w:val="18"/>
          <w:szCs w:val="18"/>
          <w:lang w:bidi="ar-EG"/>
        </w:rPr>
      </w:pPr>
    </w:p>
    <w:p w:rsidR="00235ADC" w:rsidRDefault="00235ADC" w:rsidP="003C3BE0">
      <w:pPr>
        <w:bidi w:val="0"/>
        <w:spacing w:after="0" w:line="240" w:lineRule="auto"/>
        <w:jc w:val="center"/>
        <w:rPr>
          <w:rFonts w:ascii="Times New Roman" w:hAnsi="Times New Roman" w:cs="Times New Roman"/>
          <w:b/>
          <w:bCs/>
          <w:sz w:val="18"/>
          <w:szCs w:val="18"/>
          <w:rtl/>
        </w:rPr>
        <w:sectPr w:rsidR="00235ADC" w:rsidSect="003C3BE0">
          <w:pgSz w:w="11906" w:h="16838"/>
          <w:pgMar w:top="567" w:right="849" w:bottom="426" w:left="709" w:header="708" w:footer="708" w:gutter="0"/>
          <w:cols w:space="708"/>
          <w:bidi/>
          <w:rtlGutter/>
          <w:docGrid w:linePitch="360"/>
        </w:sectPr>
      </w:pPr>
    </w:p>
    <w:p w:rsidR="00235ADC" w:rsidRPr="003C3BE0" w:rsidRDefault="00235ADC" w:rsidP="003C3BE0">
      <w:pPr>
        <w:bidi w:val="0"/>
        <w:spacing w:after="0" w:line="240" w:lineRule="auto"/>
        <w:jc w:val="center"/>
        <w:rPr>
          <w:rFonts w:ascii="Times New Roman" w:hAnsi="Times New Roman" w:cs="Times New Roman"/>
          <w:b/>
          <w:bCs/>
          <w:sz w:val="18"/>
          <w:szCs w:val="18"/>
          <w:rtl/>
          <w:lang w:bidi="ar-EG"/>
        </w:rPr>
      </w:pPr>
      <w:r w:rsidRPr="003C3BE0">
        <w:rPr>
          <w:rFonts w:ascii="Times New Roman" w:hAnsi="Times New Roman" w:cs="Times New Roman"/>
          <w:b/>
          <w:bCs/>
          <w:sz w:val="18"/>
          <w:szCs w:val="18"/>
          <w:rtl/>
        </w:rPr>
        <w:lastRenderedPageBreak/>
        <w:t xml:space="preserve">الخلاصة – هذا البحث يبحث </w:t>
      </w:r>
      <w:proofErr w:type="spellStart"/>
      <w:r w:rsidRPr="003C3BE0">
        <w:rPr>
          <w:rFonts w:ascii="Times New Roman" w:hAnsi="Times New Roman" w:cs="Times New Roman"/>
          <w:b/>
          <w:bCs/>
          <w:sz w:val="18"/>
          <w:szCs w:val="18"/>
          <w:rtl/>
        </w:rPr>
        <w:t>فى</w:t>
      </w:r>
      <w:proofErr w:type="spellEnd"/>
      <w:r w:rsidRPr="003C3BE0">
        <w:rPr>
          <w:rFonts w:ascii="Times New Roman" w:hAnsi="Times New Roman" w:cs="Times New Roman"/>
          <w:b/>
          <w:bCs/>
          <w:sz w:val="18"/>
          <w:szCs w:val="18"/>
          <w:rtl/>
        </w:rPr>
        <w:t xml:space="preserve"> الزيادة للإمكان، ولبيان الحركة، وللمد، وللعوض، ولتكثير الكلمة</w:t>
      </w:r>
    </w:p>
    <w:p w:rsidR="00235ADC" w:rsidRPr="003C3BE0" w:rsidRDefault="00235ADC" w:rsidP="003C3BE0">
      <w:pPr>
        <w:spacing w:before="60" w:line="240" w:lineRule="auto"/>
        <w:rPr>
          <w:rFonts w:ascii="Times New Roman" w:hAnsi="Times New Roman" w:cs="Times New Roman"/>
          <w:b/>
          <w:bCs/>
          <w:sz w:val="18"/>
          <w:szCs w:val="18"/>
          <w:rtl/>
        </w:rPr>
      </w:pPr>
      <w:r w:rsidRPr="003C3BE0">
        <w:rPr>
          <w:rFonts w:ascii="Times New Roman" w:hAnsi="Times New Roman" w:cs="Times New Roman"/>
          <w:b/>
          <w:bCs/>
          <w:sz w:val="18"/>
          <w:szCs w:val="18"/>
          <w:rtl/>
        </w:rPr>
        <w:t xml:space="preserve">الكلمات </w:t>
      </w:r>
      <w:proofErr w:type="spellStart"/>
      <w:r w:rsidRPr="003C3BE0">
        <w:rPr>
          <w:rFonts w:ascii="Times New Roman" w:hAnsi="Times New Roman" w:cs="Times New Roman"/>
          <w:b/>
          <w:bCs/>
          <w:sz w:val="18"/>
          <w:szCs w:val="18"/>
          <w:rtl/>
        </w:rPr>
        <w:t>المفتاحية</w:t>
      </w:r>
      <w:proofErr w:type="spellEnd"/>
      <w:r w:rsidRPr="003C3BE0">
        <w:rPr>
          <w:rFonts w:ascii="Times New Roman" w:hAnsi="Times New Roman" w:cs="Times New Roman"/>
          <w:b/>
          <w:bCs/>
          <w:sz w:val="18"/>
          <w:szCs w:val="18"/>
          <w:rtl/>
        </w:rPr>
        <w:t xml:space="preserve"> – العوض، </w:t>
      </w:r>
      <w:proofErr w:type="spellStart"/>
      <w:r w:rsidRPr="003C3BE0">
        <w:rPr>
          <w:rFonts w:ascii="Times New Roman" w:hAnsi="Times New Roman" w:cs="Times New Roman"/>
          <w:b/>
          <w:bCs/>
          <w:sz w:val="18"/>
          <w:szCs w:val="18"/>
          <w:rtl/>
        </w:rPr>
        <w:t>الكلمه</w:t>
      </w:r>
      <w:proofErr w:type="spellEnd"/>
      <w:r w:rsidRPr="003C3BE0">
        <w:rPr>
          <w:rFonts w:ascii="Times New Roman" w:hAnsi="Times New Roman" w:cs="Times New Roman"/>
          <w:b/>
          <w:bCs/>
          <w:sz w:val="18"/>
          <w:szCs w:val="18"/>
          <w:rtl/>
        </w:rPr>
        <w:t xml:space="preserve">، </w:t>
      </w:r>
      <w:proofErr w:type="spellStart"/>
      <w:r w:rsidRPr="003C3BE0">
        <w:rPr>
          <w:rFonts w:ascii="Times New Roman" w:hAnsi="Times New Roman" w:cs="Times New Roman"/>
          <w:b/>
          <w:bCs/>
          <w:sz w:val="18"/>
          <w:szCs w:val="18"/>
          <w:rtl/>
        </w:rPr>
        <w:t>الامكان</w:t>
      </w:r>
      <w:proofErr w:type="spellEnd"/>
    </w:p>
    <w:p w:rsidR="00235ADC" w:rsidRPr="003C3BE0" w:rsidRDefault="00235ADC" w:rsidP="003C3BE0">
      <w:pPr>
        <w:numPr>
          <w:ilvl w:val="0"/>
          <w:numId w:val="2"/>
        </w:numPr>
        <w:spacing w:before="60" w:line="240" w:lineRule="auto"/>
        <w:ind w:left="643" w:hanging="90"/>
        <w:jc w:val="center"/>
        <w:rPr>
          <w:rFonts w:ascii="Times New Roman" w:hAnsi="Times New Roman" w:cs="Times New Roman"/>
          <w:b/>
          <w:bCs/>
          <w:sz w:val="18"/>
          <w:szCs w:val="18"/>
          <w:rtl/>
        </w:rPr>
      </w:pPr>
      <w:r w:rsidRPr="003C3BE0">
        <w:rPr>
          <w:rFonts w:ascii="Times New Roman" w:hAnsi="Times New Roman" w:cs="Times New Roman"/>
          <w:b/>
          <w:bCs/>
          <w:sz w:val="18"/>
          <w:szCs w:val="18"/>
          <w:rtl/>
        </w:rPr>
        <w:t>.المقدمة</w:t>
      </w:r>
    </w:p>
    <w:p w:rsidR="00235ADC" w:rsidRPr="003C3BE0" w:rsidRDefault="00235ADC" w:rsidP="00297ACD">
      <w:pPr>
        <w:spacing w:after="0" w:line="240" w:lineRule="auto"/>
        <w:jc w:val="lowKashida"/>
        <w:rPr>
          <w:rFonts w:ascii="Times New Roman" w:hAnsi="Times New Roman" w:cs="Times New Roman"/>
          <w:b/>
          <w:bCs/>
          <w:sz w:val="18"/>
          <w:szCs w:val="18"/>
          <w:rtl/>
          <w:lang w:bidi="ar-EG"/>
        </w:rPr>
      </w:pPr>
      <w:r w:rsidRPr="003C3BE0">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الزيادة للإمكان، ولبيان الحركة، وللمد، وللعوض، ولتكثير الكلمة</w:t>
      </w:r>
    </w:p>
    <w:p w:rsidR="00235ADC" w:rsidRPr="003C3BE0" w:rsidRDefault="00235ADC" w:rsidP="003C3BE0">
      <w:pPr>
        <w:spacing w:before="60" w:line="240" w:lineRule="auto"/>
        <w:rPr>
          <w:rFonts w:ascii="Times New Roman" w:hAnsi="Times New Roman" w:cs="Times New Roman"/>
          <w:b/>
          <w:bCs/>
          <w:sz w:val="18"/>
          <w:szCs w:val="18"/>
          <w:rtl/>
          <w:lang w:bidi="ar-EG"/>
        </w:rPr>
      </w:pPr>
    </w:p>
    <w:p w:rsidR="00235ADC" w:rsidRPr="003C3BE0" w:rsidRDefault="00235ADC" w:rsidP="003C3BE0">
      <w:pPr>
        <w:numPr>
          <w:ilvl w:val="0"/>
          <w:numId w:val="3"/>
        </w:numPr>
        <w:spacing w:before="240" w:after="0" w:line="240" w:lineRule="auto"/>
        <w:ind w:left="733" w:hanging="90"/>
        <w:jc w:val="center"/>
        <w:rPr>
          <w:rFonts w:ascii="Times New Roman" w:hAnsi="Times New Roman" w:cs="Times New Roman"/>
          <w:b/>
          <w:bCs/>
          <w:sz w:val="18"/>
          <w:szCs w:val="18"/>
          <w:rtl/>
        </w:rPr>
      </w:pPr>
      <w:r w:rsidRPr="003C3BE0">
        <w:rPr>
          <w:rFonts w:ascii="Times New Roman" w:hAnsi="Times New Roman" w:cs="Times New Roman"/>
          <w:b/>
          <w:bCs/>
          <w:sz w:val="18"/>
          <w:szCs w:val="18"/>
          <w:rtl/>
        </w:rPr>
        <w:t>.عنوان المقال</w:t>
      </w:r>
    </w:p>
    <w:p w:rsidR="00235ADC" w:rsidRPr="00297ACD" w:rsidRDefault="00235ADC" w:rsidP="003C3BE0">
      <w:pPr>
        <w:pStyle w:val="a3"/>
        <w:bidi/>
        <w:spacing w:before="240"/>
        <w:ind w:left="0" w:right="0"/>
        <w:jc w:val="lowKashida"/>
        <w:rPr>
          <w:rFonts w:cs="Times New Roman"/>
          <w:b/>
          <w:bCs/>
          <w:sz w:val="18"/>
          <w:szCs w:val="18"/>
          <w:rtl/>
        </w:rPr>
      </w:pPr>
      <w:r w:rsidRPr="00297ACD">
        <w:rPr>
          <w:rFonts w:cs="Times New Roman"/>
          <w:b/>
          <w:bCs/>
          <w:sz w:val="18"/>
          <w:szCs w:val="18"/>
          <w:rtl/>
        </w:rPr>
        <w:t xml:space="preserve">الزيادة للإمكان: </w:t>
      </w:r>
    </w:p>
    <w:p w:rsidR="00235ADC" w:rsidRPr="00297ACD" w:rsidRDefault="00235ADC" w:rsidP="003C3BE0">
      <w:pPr>
        <w:pStyle w:val="a3"/>
        <w:bidi/>
        <w:ind w:left="0" w:right="0"/>
        <w:jc w:val="lowKashida"/>
        <w:rPr>
          <w:rFonts w:cs="Times New Roman"/>
          <w:b/>
          <w:bCs/>
          <w:sz w:val="18"/>
          <w:szCs w:val="18"/>
        </w:rPr>
      </w:pPr>
      <w:r w:rsidRPr="00297ACD">
        <w:rPr>
          <w:rFonts w:cs="Times New Roman"/>
          <w:b/>
          <w:bCs/>
          <w:sz w:val="18"/>
          <w:szCs w:val="18"/>
          <w:rtl/>
        </w:rPr>
        <w:t xml:space="preserve">يقول ابن عصفور: أو للإمكان -أي: لإمكان النطق بالساكن- وذلك باستجلاب همزة الوصل للأفعال؛ فعل الأمر الساكنة فاؤه في المضارع، سواء كان ثلاثيًّا أو رباعيًّا أو خماسيًّا أو سداسيًّا، ويدخل في الإمكان هذا </w:t>
      </w:r>
      <w:r w:rsidRPr="003C3BE0">
        <w:rPr>
          <w:rFonts w:cs="Traditional Arabic"/>
          <w:b/>
          <w:bCs/>
          <w:sz w:val="18"/>
          <w:szCs w:val="18"/>
          <w:rtl/>
        </w:rPr>
        <w:t>-</w:t>
      </w:r>
      <w:r w:rsidRPr="00297ACD">
        <w:rPr>
          <w:rFonts w:cs="Times New Roman"/>
          <w:b/>
          <w:bCs/>
          <w:sz w:val="18"/>
          <w:szCs w:val="18"/>
          <w:rtl/>
        </w:rPr>
        <w:t>أي: في إمكان النطق</w:t>
      </w:r>
      <w:r w:rsidRPr="003C3BE0">
        <w:rPr>
          <w:rFonts w:cs="Traditional Arabic"/>
          <w:b/>
          <w:bCs/>
          <w:sz w:val="18"/>
          <w:szCs w:val="18"/>
          <w:rtl/>
        </w:rPr>
        <w:t>-</w:t>
      </w:r>
      <w:r w:rsidRPr="00297ACD">
        <w:rPr>
          <w:rFonts w:cs="Times New Roman"/>
          <w:b/>
          <w:bCs/>
          <w:sz w:val="18"/>
          <w:szCs w:val="18"/>
          <w:rtl/>
        </w:rPr>
        <w:t xml:space="preserve"> فعل الأمر الذي هو من اللفيف المفروق، واللفيف المفروق هو الذي يبدأ وينتهي بحرف علة، ويفصل بينهما حرف صحيح، وذلك مثل: "وَعَى", "وَقَى", "وَفَى", فـ"وعى" بدأ بالواو وهو حرف من حروف العلة، وانتهى بالألف وهي من حروف العلة, وتوسطه حرف العين وهو حرف صحيح.</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وحينما نأتي بالمضارع نقول: "وعى يعي", "وقى يقي" "وفى يفي"؛ يلاحظ شيء مهم؛ أن الفعل قد حذفت فاؤه حينما دخل عليها حرف المضارعة، فقلنا: "يعي" و"تعي" و"نعي" و"أعي", وقلنا: "وقى" "يقي" و"تقي" و"نَقِي" و"أقي", وقلنا: "وَفى" "يَفِي" و"تَفِي" و"أفي" و"نَفِي"؛ كل ذلك حذفت الفاء فيه من أجل المضارعة.</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وحينما نريد أن نأخذ من هذا الفعلِ -الذي انتقل من الماضي إلى المضارع- الأمرَ، والذي حذف منه في المضارع الفاء فبقي منه حرفان؛ في "يعي" العين والياء بعدها، و"يقي" القاف والياء بعدها, و"يفي" الفاء والياء بعدها, فلما أردنا أن نأخذ منه الأمر، والأمر يؤخذ من المضارع المجزوم، فقبل أن نأخذ منه الأمر نُدْخِل عليه حرف الجزم، فنقول: "لم يف"؛ لأن "يَفِ" فعل مضارع مجزوم </w:t>
      </w:r>
      <w:proofErr w:type="spellStart"/>
      <w:r w:rsidRPr="00297ACD">
        <w:rPr>
          <w:rFonts w:cs="Times New Roman"/>
          <w:b/>
          <w:bCs/>
          <w:sz w:val="18"/>
          <w:szCs w:val="18"/>
          <w:rtl/>
        </w:rPr>
        <w:t>بـ</w:t>
      </w:r>
      <w:proofErr w:type="spellEnd"/>
      <w:r w:rsidRPr="00297ACD">
        <w:rPr>
          <w:rFonts w:cs="Times New Roman"/>
          <w:b/>
          <w:bCs/>
          <w:sz w:val="18"/>
          <w:szCs w:val="18"/>
          <w:rtl/>
        </w:rPr>
        <w:t>"لم", وعلامة جزمه حذف حرف العلة.</w:t>
      </w:r>
    </w:p>
    <w:p w:rsidR="00235ADC" w:rsidRPr="00297ACD" w:rsidRDefault="00235ADC" w:rsidP="003C3BE0">
      <w:pPr>
        <w:pStyle w:val="a3"/>
        <w:bidi/>
        <w:spacing w:after="120"/>
        <w:ind w:left="0" w:right="0"/>
        <w:jc w:val="lowKashida"/>
        <w:rPr>
          <w:rFonts w:cs="Times New Roman"/>
          <w:b/>
          <w:bCs/>
          <w:sz w:val="18"/>
          <w:szCs w:val="18"/>
          <w:rtl/>
        </w:rPr>
      </w:pPr>
      <w:r w:rsidRPr="00297ACD">
        <w:rPr>
          <w:rFonts w:cs="Times New Roman"/>
          <w:b/>
          <w:bCs/>
          <w:sz w:val="18"/>
          <w:szCs w:val="18"/>
          <w:rtl/>
        </w:rPr>
        <w:t xml:space="preserve">و"لم يع" فعل مضارع مجزوم </w:t>
      </w:r>
      <w:proofErr w:type="spellStart"/>
      <w:r w:rsidRPr="00297ACD">
        <w:rPr>
          <w:rFonts w:cs="Times New Roman"/>
          <w:b/>
          <w:bCs/>
          <w:sz w:val="18"/>
          <w:szCs w:val="18"/>
          <w:rtl/>
        </w:rPr>
        <w:t>بـ</w:t>
      </w:r>
      <w:proofErr w:type="spellEnd"/>
      <w:r w:rsidRPr="00297ACD">
        <w:rPr>
          <w:rFonts w:cs="Times New Roman"/>
          <w:b/>
          <w:bCs/>
          <w:sz w:val="18"/>
          <w:szCs w:val="18"/>
          <w:rtl/>
        </w:rPr>
        <w:t xml:space="preserve">"لم" وعلامة جزمه حذف حرف العلة، و"لم يقِ" فعل مضارع مجزوم </w:t>
      </w:r>
      <w:proofErr w:type="spellStart"/>
      <w:r w:rsidRPr="00297ACD">
        <w:rPr>
          <w:rFonts w:cs="Times New Roman"/>
          <w:b/>
          <w:bCs/>
          <w:sz w:val="18"/>
          <w:szCs w:val="18"/>
          <w:rtl/>
        </w:rPr>
        <w:t>بـ</w:t>
      </w:r>
      <w:proofErr w:type="spellEnd"/>
      <w:r w:rsidRPr="00297ACD">
        <w:rPr>
          <w:rFonts w:cs="Times New Roman"/>
          <w:b/>
          <w:bCs/>
          <w:sz w:val="18"/>
          <w:szCs w:val="18"/>
          <w:rtl/>
        </w:rPr>
        <w:t xml:space="preserve">"لم" وعلامة </w:t>
      </w:r>
      <w:proofErr w:type="spellStart"/>
      <w:r w:rsidRPr="00297ACD">
        <w:rPr>
          <w:rFonts w:cs="Times New Roman"/>
          <w:b/>
          <w:bCs/>
          <w:sz w:val="18"/>
          <w:szCs w:val="18"/>
          <w:rtl/>
        </w:rPr>
        <w:t>جزمة</w:t>
      </w:r>
      <w:proofErr w:type="spellEnd"/>
      <w:r w:rsidRPr="00297ACD">
        <w:rPr>
          <w:rFonts w:cs="Times New Roman"/>
          <w:b/>
          <w:bCs/>
          <w:sz w:val="18"/>
          <w:szCs w:val="18"/>
          <w:rtl/>
        </w:rPr>
        <w:t xml:space="preserve"> حذف حرف العلة، والعين في "يعي"، والفاء في "يفي"، والقاف في "يقي" كلها متحركة، فلما أردنا أخذ فعل الأمر منها حذفنا حرف المضارعة؛ فصار "فِ" و"قِ" "و"عِ", ومنه قوله تعالى: </w:t>
      </w:r>
      <w:r w:rsidRPr="003C3BE0">
        <w:rPr>
          <w:rFonts w:cs="DecoType Thuluth"/>
          <w:b/>
          <w:bCs/>
          <w:sz w:val="18"/>
          <w:szCs w:val="18"/>
          <w:rtl/>
        </w:rPr>
        <w:t>{</w:t>
      </w:r>
      <w:r w:rsidRPr="00297ACD">
        <w:rPr>
          <w:rFonts w:cs="Times New Roman"/>
          <w:b/>
          <w:bCs/>
          <w:sz w:val="18"/>
          <w:szCs w:val="18"/>
          <w:rtl/>
        </w:rPr>
        <w:t xml:space="preserve">يَا أَيُّهَا الَّذينَ آمَنُوا قُوا أَنْفُسُكُمْ </w:t>
      </w:r>
      <w:proofErr w:type="spellStart"/>
      <w:r w:rsidRPr="00297ACD">
        <w:rPr>
          <w:rFonts w:cs="Times New Roman"/>
          <w:b/>
          <w:bCs/>
          <w:sz w:val="18"/>
          <w:szCs w:val="18"/>
          <w:rtl/>
        </w:rPr>
        <w:t>وَأَهْلِيْكُمْ</w:t>
      </w:r>
      <w:proofErr w:type="spellEnd"/>
      <w:r w:rsidRPr="00297ACD">
        <w:rPr>
          <w:rFonts w:cs="Times New Roman"/>
          <w:b/>
          <w:bCs/>
          <w:sz w:val="18"/>
          <w:szCs w:val="18"/>
          <w:rtl/>
        </w:rPr>
        <w:t xml:space="preserve"> نَارًا</w:t>
      </w:r>
      <w:r w:rsidRPr="003C3BE0">
        <w:rPr>
          <w:rFonts w:cs="DecoType Thuluth"/>
          <w:b/>
          <w:bCs/>
          <w:sz w:val="18"/>
          <w:szCs w:val="18"/>
          <w:rtl/>
        </w:rPr>
        <w:t>}</w:t>
      </w:r>
      <w:r w:rsidRPr="00297ACD">
        <w:rPr>
          <w:rFonts w:cs="Times New Roman"/>
          <w:b/>
          <w:bCs/>
          <w:sz w:val="18"/>
          <w:szCs w:val="18"/>
          <w:rtl/>
        </w:rPr>
        <w:t xml:space="preserve"> و"قوا" فعل أمر مبني على حذف حرف النون، وواو الجماعة فاعل، فيصير الفعل على حرف واحد، ولو أردنا أن نقف عليه نقول: "فِهْ" و"قِهْ" و"عِهْ", إذًا: استجلبنا الهاء؛ لكي نقف على الفعل أو لنتمكن, ولذلك يقول ابن عصفور: للإمكان؛ أي: لنتمكن من الوقوف على الفعل.</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إذًا: استجلبت الهاء لإمكان الوقف، واستجلبت همزة الوصل لإمكان الوقف؛ لأنه لا يمكن النطق بحرف واحد، إذ لا أقل -كما يقول ابن عصفور- من حرف </w:t>
      </w:r>
      <w:proofErr w:type="spellStart"/>
      <w:r w:rsidRPr="00297ACD">
        <w:rPr>
          <w:rFonts w:cs="Times New Roman"/>
          <w:b/>
          <w:bCs/>
          <w:sz w:val="18"/>
          <w:szCs w:val="18"/>
          <w:rtl/>
        </w:rPr>
        <w:t>يبتدأ</w:t>
      </w:r>
      <w:proofErr w:type="spellEnd"/>
      <w:r w:rsidRPr="00297ACD">
        <w:rPr>
          <w:rFonts w:cs="Times New Roman"/>
          <w:b/>
          <w:bCs/>
          <w:sz w:val="18"/>
          <w:szCs w:val="18"/>
          <w:rtl/>
        </w:rPr>
        <w:t xml:space="preserve"> </w:t>
      </w:r>
      <w:proofErr w:type="spellStart"/>
      <w:r w:rsidRPr="00297ACD">
        <w:rPr>
          <w:rFonts w:cs="Times New Roman"/>
          <w:b/>
          <w:bCs/>
          <w:sz w:val="18"/>
          <w:szCs w:val="18"/>
          <w:rtl/>
        </w:rPr>
        <w:t>به</w:t>
      </w:r>
      <w:proofErr w:type="spellEnd"/>
      <w:r w:rsidRPr="00297ACD">
        <w:rPr>
          <w:rFonts w:cs="Times New Roman"/>
          <w:b/>
          <w:bCs/>
          <w:sz w:val="18"/>
          <w:szCs w:val="18"/>
          <w:rtl/>
        </w:rPr>
        <w:t xml:space="preserve"> وحرف يوقف عليه، فمن أجل هذا جئنا بهاء الوقف أو هاء </w:t>
      </w:r>
      <w:proofErr w:type="spellStart"/>
      <w:r w:rsidRPr="00297ACD">
        <w:rPr>
          <w:rFonts w:cs="Times New Roman"/>
          <w:b/>
          <w:bCs/>
          <w:sz w:val="18"/>
          <w:szCs w:val="18"/>
          <w:rtl/>
        </w:rPr>
        <w:t>السكت</w:t>
      </w:r>
      <w:proofErr w:type="spellEnd"/>
      <w:r w:rsidRPr="00297ACD">
        <w:rPr>
          <w:rFonts w:cs="Times New Roman"/>
          <w:b/>
          <w:bCs/>
          <w:sz w:val="18"/>
          <w:szCs w:val="18"/>
          <w:rtl/>
        </w:rPr>
        <w:t xml:space="preserve"> كما يقولون.</w:t>
      </w:r>
    </w:p>
    <w:p w:rsidR="00235ADC" w:rsidRPr="00297ACD" w:rsidRDefault="00235ADC" w:rsidP="003C3BE0">
      <w:pPr>
        <w:pStyle w:val="a3"/>
        <w:bidi/>
        <w:spacing w:before="100" w:beforeAutospacing="1" w:after="100" w:afterAutospacing="1"/>
        <w:ind w:left="0" w:right="0"/>
        <w:jc w:val="lowKashida"/>
        <w:rPr>
          <w:rFonts w:cs="Times New Roman"/>
          <w:b/>
          <w:bCs/>
          <w:sz w:val="18"/>
          <w:szCs w:val="18"/>
        </w:rPr>
      </w:pPr>
      <w:r w:rsidRPr="00297ACD">
        <w:rPr>
          <w:rFonts w:cs="Times New Roman"/>
          <w:b/>
          <w:bCs/>
          <w:sz w:val="18"/>
          <w:szCs w:val="18"/>
          <w:rtl/>
        </w:rPr>
        <w:t>2. الزيادة لبيان الحركة:</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وقد تأتي هذه الهاء لبيان الحركة، كما في قوله تعالى: </w:t>
      </w:r>
      <w:r w:rsidRPr="00297ACD">
        <w:rPr>
          <w:rFonts w:cs="DecoType Thuluth"/>
          <w:sz w:val="18"/>
          <w:szCs w:val="18"/>
          <w:rtl/>
        </w:rPr>
        <w:t>{</w:t>
      </w:r>
      <w:r w:rsidRPr="00297ACD">
        <w:rPr>
          <w:rFonts w:ascii="QCF_P567" w:hAnsi="QCF_P567" w:cs="QCF_P567"/>
          <w:sz w:val="18"/>
          <w:szCs w:val="18"/>
          <w:rtl/>
        </w:rPr>
        <w:t>ﯲ ﯳ ﯴ ﯵ ﯶ ﯷ</w:t>
      </w:r>
      <w:r w:rsidRPr="00297ACD">
        <w:rPr>
          <w:rFonts w:cs="Times New Roman"/>
          <w:sz w:val="18"/>
          <w:szCs w:val="18"/>
          <w:rtl/>
        </w:rPr>
        <w:t xml:space="preserve"> </w:t>
      </w:r>
      <w:r w:rsidRPr="00297ACD">
        <w:rPr>
          <w:rFonts w:ascii="QCF_P567" w:hAnsi="QCF_P567" w:cs="QCF_P567"/>
          <w:sz w:val="18"/>
          <w:szCs w:val="18"/>
          <w:rtl/>
        </w:rPr>
        <w:t>ﯸ ﯹ ﯺ</w:t>
      </w:r>
      <w:r w:rsidRPr="00297ACD">
        <w:rPr>
          <w:rFonts w:ascii="QCF_P567" w:hAnsi="QCF_P567" w:cs="DecoType Thuluth"/>
          <w:sz w:val="18"/>
          <w:szCs w:val="18"/>
          <w:rtl/>
        </w:rPr>
        <w:t>}</w:t>
      </w:r>
      <w:r w:rsidRPr="00297ACD">
        <w:rPr>
          <w:rFonts w:cs="Times New Roman"/>
          <w:b/>
          <w:bCs/>
          <w:sz w:val="18"/>
          <w:szCs w:val="18"/>
          <w:rtl/>
        </w:rPr>
        <w:t xml:space="preserve"> [الحاقة: 28، 29], فهنا ليست للتمكن من النطق أو الوقف، وليست الكلمة في حاجة إليها لإكمالها، ولكنها في حاجة لبيان حركة الياء قبل هذه الهاء، ولو لم تأتِ هذه الهاء لقيل: "ما أغنى عني مالِيِ، هلك عني سلطانِيِ" والقرآن رفض هذا، وقال: </w:t>
      </w:r>
      <w:r w:rsidRPr="00297ACD">
        <w:rPr>
          <w:rFonts w:cs="DecoType Thuluth"/>
          <w:sz w:val="18"/>
          <w:szCs w:val="18"/>
          <w:rtl/>
        </w:rPr>
        <w:t>{</w:t>
      </w:r>
      <w:r w:rsidRPr="00297ACD">
        <w:rPr>
          <w:rFonts w:ascii="QCF_P567" w:hAnsi="QCF_P567" w:cs="QCF_P567"/>
          <w:sz w:val="18"/>
          <w:szCs w:val="18"/>
          <w:rtl/>
        </w:rPr>
        <w:t>ﯲ ﯳ ﯴ ﯵ ﯶ ﯷ</w:t>
      </w:r>
      <w:r w:rsidRPr="00297ACD">
        <w:rPr>
          <w:rFonts w:cs="Times New Roman"/>
          <w:sz w:val="18"/>
          <w:szCs w:val="18"/>
          <w:rtl/>
        </w:rPr>
        <w:t xml:space="preserve"> </w:t>
      </w:r>
      <w:r w:rsidRPr="00297ACD">
        <w:rPr>
          <w:rFonts w:ascii="QCF_P567" w:hAnsi="QCF_P567" w:cs="QCF_P567"/>
          <w:sz w:val="18"/>
          <w:szCs w:val="18"/>
          <w:rtl/>
        </w:rPr>
        <w:t>ﯸ ﯹ ﯺ</w:t>
      </w:r>
      <w:r w:rsidRPr="00297ACD">
        <w:rPr>
          <w:rFonts w:ascii="QCF_P567" w:hAnsi="QCF_P567" w:cs="DecoType Thuluth"/>
          <w:sz w:val="18"/>
          <w:szCs w:val="18"/>
          <w:rtl/>
        </w:rPr>
        <w:t>}</w:t>
      </w:r>
      <w:r w:rsidRPr="00297ACD">
        <w:rPr>
          <w:rFonts w:cs="Times New Roman"/>
          <w:b/>
          <w:bCs/>
          <w:sz w:val="18"/>
          <w:szCs w:val="18"/>
          <w:rtl/>
        </w:rPr>
        <w:t xml:space="preserve"> فجيء بالهاء؛ لبيان حركة الياء في آخر الكلمة.</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وجئنا هنا بهاء الوقف أو بهاء </w:t>
      </w:r>
      <w:proofErr w:type="spellStart"/>
      <w:r w:rsidRPr="00297ACD">
        <w:rPr>
          <w:rFonts w:cs="Times New Roman"/>
          <w:b/>
          <w:bCs/>
          <w:sz w:val="18"/>
          <w:szCs w:val="18"/>
          <w:rtl/>
        </w:rPr>
        <w:t>السكت</w:t>
      </w:r>
      <w:proofErr w:type="spellEnd"/>
      <w:r w:rsidRPr="00297ACD">
        <w:rPr>
          <w:rFonts w:cs="Times New Roman"/>
          <w:b/>
          <w:bCs/>
          <w:sz w:val="18"/>
          <w:szCs w:val="18"/>
          <w:rtl/>
        </w:rPr>
        <w:t xml:space="preserve">؛ لكي نقف عليها أولًا للتمكن، حينما صار الفعل على حرف واحد. ثانيًا: لبيان الحركة، حينما كان آخر الكلمة ياء المتكلم في "مالِيِ" و"سلطانِيِ"، ونهايات الآيات كلها متحركة: </w:t>
      </w:r>
      <w:r w:rsidRPr="00297ACD">
        <w:rPr>
          <w:rFonts w:cs="DecoType Thuluth"/>
          <w:sz w:val="18"/>
          <w:szCs w:val="18"/>
          <w:rtl/>
        </w:rPr>
        <w:t>{</w:t>
      </w:r>
      <w:r w:rsidRPr="00297ACD">
        <w:rPr>
          <w:rFonts w:ascii="QCF_P567" w:hAnsi="QCF_P567" w:cs="QCF_P567"/>
          <w:sz w:val="18"/>
          <w:szCs w:val="18"/>
          <w:rtl/>
        </w:rPr>
        <w:t>ﯲ ﯳ ﯴ ﯵ ﯶ ﯷ</w:t>
      </w:r>
      <w:r w:rsidRPr="00297ACD">
        <w:rPr>
          <w:rFonts w:cs="Times New Roman"/>
          <w:sz w:val="18"/>
          <w:szCs w:val="18"/>
          <w:rtl/>
        </w:rPr>
        <w:t xml:space="preserve"> </w:t>
      </w:r>
      <w:r w:rsidRPr="00297ACD">
        <w:rPr>
          <w:rFonts w:ascii="QCF_P567" w:hAnsi="QCF_P567" w:cs="QCF_P567"/>
          <w:sz w:val="18"/>
          <w:szCs w:val="18"/>
          <w:rtl/>
        </w:rPr>
        <w:t>ﯸ ﯹ ﯺ</w:t>
      </w:r>
      <w:r w:rsidRPr="00297ACD">
        <w:rPr>
          <w:rFonts w:ascii="QCF_P567" w:hAnsi="QCF_P567" w:cs="DecoType Thuluth"/>
          <w:sz w:val="18"/>
          <w:szCs w:val="18"/>
          <w:rtl/>
        </w:rPr>
        <w:t>}</w:t>
      </w:r>
      <w:r w:rsidRPr="00297ACD">
        <w:rPr>
          <w:rFonts w:cs="Times New Roman"/>
          <w:b/>
          <w:bCs/>
          <w:sz w:val="18"/>
          <w:szCs w:val="18"/>
          <w:rtl/>
        </w:rPr>
        <w:t xml:space="preserve"> </w:t>
      </w:r>
      <w:r w:rsidRPr="00297ACD">
        <w:rPr>
          <w:rFonts w:cs="Times New Roman"/>
          <w:b/>
          <w:bCs/>
          <w:sz w:val="18"/>
          <w:szCs w:val="18"/>
          <w:rtl/>
        </w:rPr>
        <w:lastRenderedPageBreak/>
        <w:t xml:space="preserve">فجئنا بالهاء هنا؛ لنبين الحركة التي على الياء </w:t>
      </w:r>
      <w:r w:rsidRPr="003C3BE0">
        <w:rPr>
          <w:rFonts w:cs="Traditional Arabic"/>
          <w:b/>
          <w:bCs/>
          <w:sz w:val="18"/>
          <w:szCs w:val="18"/>
          <w:rtl/>
        </w:rPr>
        <w:t>-</w:t>
      </w:r>
      <w:r w:rsidRPr="00297ACD">
        <w:rPr>
          <w:rFonts w:cs="Times New Roman"/>
          <w:b/>
          <w:bCs/>
          <w:sz w:val="18"/>
          <w:szCs w:val="18"/>
          <w:rtl/>
        </w:rPr>
        <w:t>ياء المتكلم</w:t>
      </w:r>
      <w:r w:rsidRPr="003C3BE0">
        <w:rPr>
          <w:rFonts w:cs="Traditional Arabic"/>
          <w:b/>
          <w:bCs/>
          <w:sz w:val="18"/>
          <w:szCs w:val="18"/>
          <w:rtl/>
        </w:rPr>
        <w:t>-</w:t>
      </w:r>
      <w:r w:rsidRPr="00297ACD">
        <w:rPr>
          <w:rFonts w:cs="Times New Roman"/>
          <w:b/>
          <w:bCs/>
          <w:sz w:val="18"/>
          <w:szCs w:val="18"/>
          <w:rtl/>
        </w:rPr>
        <w:t xml:space="preserve"> قبل هذه الهاء، وهي في آخر الاسم.</w:t>
      </w:r>
    </w:p>
    <w:p w:rsidR="00235ADC" w:rsidRPr="00297ACD" w:rsidRDefault="00235ADC" w:rsidP="003C3BE0">
      <w:pPr>
        <w:pStyle w:val="a3"/>
        <w:bidi/>
        <w:spacing w:before="100" w:beforeAutospacing="1" w:after="100" w:afterAutospacing="1"/>
        <w:ind w:left="0" w:right="0"/>
        <w:jc w:val="lowKashida"/>
        <w:rPr>
          <w:rFonts w:cs="Times New Roman"/>
          <w:b/>
          <w:bCs/>
          <w:sz w:val="18"/>
          <w:szCs w:val="18"/>
        </w:rPr>
      </w:pPr>
      <w:r w:rsidRPr="00297ACD">
        <w:rPr>
          <w:rFonts w:cs="Times New Roman"/>
          <w:b/>
          <w:bCs/>
          <w:sz w:val="18"/>
          <w:szCs w:val="18"/>
          <w:rtl/>
        </w:rPr>
        <w:t>3. الزيادة للمد:</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يقول ابن عصفور: أو للمدِّ, ومعنى المد: أن نأتي بالألف؛ لأنها مد طبيعي للفتح، والواو مد طبيعي للضم، والياء مد طبيعي للكسر، إذًا: المدُّ إما أن يكون بالألف، أو بالواو، أو بالياء.</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ويكون بالألف إذا كان قبلها فتحة، نحو: كتاب وجلباب؛ فهنا الألف جيء </w:t>
      </w:r>
      <w:proofErr w:type="spellStart"/>
      <w:r w:rsidRPr="00297ACD">
        <w:rPr>
          <w:rFonts w:cs="Times New Roman"/>
          <w:b/>
          <w:bCs/>
          <w:sz w:val="18"/>
          <w:szCs w:val="18"/>
          <w:rtl/>
        </w:rPr>
        <w:t>بها</w:t>
      </w:r>
      <w:proofErr w:type="spellEnd"/>
      <w:r w:rsidRPr="00297ACD">
        <w:rPr>
          <w:rFonts w:cs="Times New Roman"/>
          <w:b/>
          <w:bCs/>
          <w:sz w:val="18"/>
          <w:szCs w:val="18"/>
          <w:rtl/>
        </w:rPr>
        <w:t xml:space="preserve"> في كتاب للمد، وزيادة الواو في مثل: عجوز؛ فالواو جيء </w:t>
      </w:r>
      <w:proofErr w:type="spellStart"/>
      <w:r w:rsidRPr="00297ACD">
        <w:rPr>
          <w:rFonts w:cs="Times New Roman"/>
          <w:b/>
          <w:bCs/>
          <w:sz w:val="18"/>
          <w:szCs w:val="18"/>
          <w:rtl/>
        </w:rPr>
        <w:t>بها</w:t>
      </w:r>
      <w:proofErr w:type="spellEnd"/>
      <w:r w:rsidRPr="00297ACD">
        <w:rPr>
          <w:rFonts w:cs="Times New Roman"/>
          <w:b/>
          <w:bCs/>
          <w:sz w:val="18"/>
          <w:szCs w:val="18"/>
          <w:rtl/>
        </w:rPr>
        <w:t xml:space="preserve"> للمد، و"قضيب" الياء جيء </w:t>
      </w:r>
      <w:proofErr w:type="spellStart"/>
      <w:r w:rsidRPr="00297ACD">
        <w:rPr>
          <w:rFonts w:cs="Times New Roman"/>
          <w:b/>
          <w:bCs/>
          <w:sz w:val="18"/>
          <w:szCs w:val="18"/>
          <w:rtl/>
        </w:rPr>
        <w:t>بها</w:t>
      </w:r>
      <w:proofErr w:type="spellEnd"/>
      <w:r w:rsidRPr="00297ACD">
        <w:rPr>
          <w:rFonts w:cs="Times New Roman"/>
          <w:b/>
          <w:bCs/>
          <w:sz w:val="18"/>
          <w:szCs w:val="18"/>
          <w:rtl/>
        </w:rPr>
        <w:t xml:space="preserve"> للمد.</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إذًا: لدينا ثلاثة حروف من حروف الزيادة، يكون الغرض من مجيئها مد الكلمة واستطالتها؛ لأنها في حاجة إلى هذا المد. ففي "كتاب" حينما أردنا مد الفتحة استجلبنا الألف, ولا يتميز المفرد إلا بهذه الألف؛ لأن جمعه "كُتُبٌ" والمفرد كتاب، وكذلك الواو في "عجوز" جيء </w:t>
      </w:r>
      <w:proofErr w:type="spellStart"/>
      <w:r w:rsidRPr="00297ACD">
        <w:rPr>
          <w:rFonts w:cs="Times New Roman"/>
          <w:b/>
          <w:bCs/>
          <w:sz w:val="18"/>
          <w:szCs w:val="18"/>
          <w:rtl/>
        </w:rPr>
        <w:t>بها</w:t>
      </w:r>
      <w:proofErr w:type="spellEnd"/>
      <w:r w:rsidRPr="00297ACD">
        <w:rPr>
          <w:rFonts w:cs="Times New Roman"/>
          <w:b/>
          <w:bCs/>
          <w:sz w:val="18"/>
          <w:szCs w:val="18"/>
          <w:rtl/>
        </w:rPr>
        <w:t xml:space="preserve"> للمد؛ لأننا أردنا أن نمد الضمة، فاستجلبنا لها الواو والواو طبيعي للضم، وكلمة عجوز لها معانٍ كثيرة جدًّا، ولو أردنا أن نتتبع هذه المعاني؛ فلنذهب إلى "اللسان" و"تاج العروس" في مادة عجز.</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وأما مدّ الكسرة فكـ"قضيب", ولماذا زيدت هذه الأحرف الثلاثة في: كتاب وعجوز وقضيب؟ </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يقول ابن عصفور: وإنما زيدت هذه الأحرف؛ ليزول قلق اللسان بالحركات المجتمعة، ففي "كتب" ثلاث حركات متوالية واللسان يجد فيها ثقلًا؛ فزيدت هذه الأحرف ليزول معها قلق اللسان بالحركات المجتمعة، أو ليزول معها اجتماع الأمثال في نحو: شديد ومديد وقليل، فإذا لم تأتِ الياء اجتمعت الدال والدال، وكان لا بد من إدغامهما نحو: شدَّ؛ فجئنا بالياء لنحُول بين اجتماع المثلين هنا.</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ومما يدل على أنهم قد يزيدون الحرف للفصل بين المثلين، قولهم في جمع "</w:t>
      </w:r>
      <w:proofErr w:type="spellStart"/>
      <w:r w:rsidRPr="00297ACD">
        <w:rPr>
          <w:rFonts w:cs="Times New Roman"/>
          <w:b/>
          <w:bCs/>
          <w:sz w:val="18"/>
          <w:szCs w:val="18"/>
          <w:rtl/>
        </w:rPr>
        <w:t>قرددْ</w:t>
      </w:r>
      <w:proofErr w:type="spellEnd"/>
      <w:r w:rsidRPr="00297ACD">
        <w:rPr>
          <w:rFonts w:cs="Times New Roman"/>
          <w:b/>
          <w:bCs/>
          <w:sz w:val="18"/>
          <w:szCs w:val="18"/>
          <w:rtl/>
        </w:rPr>
        <w:t>": "</w:t>
      </w:r>
      <w:proofErr w:type="spellStart"/>
      <w:r w:rsidRPr="00297ACD">
        <w:rPr>
          <w:rFonts w:cs="Times New Roman"/>
          <w:b/>
          <w:bCs/>
          <w:sz w:val="18"/>
          <w:szCs w:val="18"/>
          <w:rtl/>
        </w:rPr>
        <w:t>قراديد</w:t>
      </w:r>
      <w:proofErr w:type="spellEnd"/>
      <w:r w:rsidRPr="00297ACD">
        <w:rPr>
          <w:rFonts w:cs="Times New Roman"/>
          <w:b/>
          <w:bCs/>
          <w:sz w:val="18"/>
          <w:szCs w:val="18"/>
          <w:rtl/>
        </w:rPr>
        <w:t xml:space="preserve">", وهو ملحق بجعفر, قالوا: </w:t>
      </w:r>
      <w:proofErr w:type="spellStart"/>
      <w:r w:rsidRPr="00297ACD">
        <w:rPr>
          <w:rFonts w:cs="Times New Roman"/>
          <w:b/>
          <w:bCs/>
          <w:sz w:val="18"/>
          <w:szCs w:val="18"/>
          <w:rtl/>
        </w:rPr>
        <w:t>قراديد</w:t>
      </w:r>
      <w:proofErr w:type="spellEnd"/>
      <w:r w:rsidRPr="00297ACD">
        <w:rPr>
          <w:rFonts w:cs="Times New Roman"/>
          <w:b/>
          <w:bCs/>
          <w:sz w:val="18"/>
          <w:szCs w:val="18"/>
          <w:rtl/>
        </w:rPr>
        <w:t xml:space="preserve"> فزادوا الياء بين المثلين -الدال والدال- حتى لا يجتمع المثلان فيصيرا بالإدغام؛ لأنهما مسبوقان بحرف ساكن، وأول </w:t>
      </w:r>
      <w:proofErr w:type="spellStart"/>
      <w:r w:rsidRPr="00297ACD">
        <w:rPr>
          <w:rFonts w:cs="Times New Roman"/>
          <w:b/>
          <w:bCs/>
          <w:sz w:val="18"/>
          <w:szCs w:val="18"/>
          <w:rtl/>
        </w:rPr>
        <w:t>المدغم</w:t>
      </w:r>
      <w:proofErr w:type="spellEnd"/>
      <w:r w:rsidRPr="00297ACD">
        <w:rPr>
          <w:rFonts w:cs="Times New Roman"/>
          <w:b/>
          <w:bCs/>
          <w:sz w:val="18"/>
          <w:szCs w:val="18"/>
          <w:rtl/>
        </w:rPr>
        <w:t xml:space="preserve"> -أو المشدد- ساكن؛ فزادوا الألف وزادوا الياء بين الدالين، وذلك لا يكون إلا في فصيح الكلام. </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أما أن تقول: "</w:t>
      </w:r>
      <w:proofErr w:type="spellStart"/>
      <w:r w:rsidRPr="00297ACD">
        <w:rPr>
          <w:rFonts w:cs="Times New Roman"/>
          <w:b/>
          <w:bCs/>
          <w:sz w:val="18"/>
          <w:szCs w:val="18"/>
          <w:rtl/>
        </w:rPr>
        <w:t>قرادد</w:t>
      </w:r>
      <w:proofErr w:type="spellEnd"/>
      <w:r w:rsidRPr="00297ACD">
        <w:rPr>
          <w:rFonts w:cs="Times New Roman"/>
          <w:b/>
          <w:bCs/>
          <w:sz w:val="18"/>
          <w:szCs w:val="18"/>
          <w:rtl/>
        </w:rPr>
        <w:t xml:space="preserve">" أو "قرادّ" فهذا كله لا يكون في فصيح الكلام </w:t>
      </w:r>
      <w:proofErr w:type="spellStart"/>
      <w:r w:rsidRPr="00297ACD">
        <w:rPr>
          <w:rFonts w:cs="Times New Roman"/>
          <w:b/>
          <w:bCs/>
          <w:sz w:val="18"/>
          <w:szCs w:val="18"/>
          <w:rtl/>
        </w:rPr>
        <w:t>ألبتة</w:t>
      </w:r>
      <w:proofErr w:type="spellEnd"/>
      <w:r w:rsidRPr="00297ACD">
        <w:rPr>
          <w:rFonts w:cs="Times New Roman"/>
          <w:b/>
          <w:bCs/>
          <w:sz w:val="18"/>
          <w:szCs w:val="18"/>
          <w:rtl/>
        </w:rPr>
        <w:t>، ولا تفعل العرب ذلك فيما ليس في آخره مثلان إلا في الضرورة، نحو قوله: "ليزيدون" فحرف المد في آخر الكلمة، غير المشتملة على مثلين في آخرها إلا للضرورة، قال الفرزدق:</w:t>
      </w:r>
    </w:p>
    <w:tbl>
      <w:tblPr>
        <w:bidiVisual/>
        <w:tblW w:w="0" w:type="auto"/>
        <w:jc w:val="center"/>
        <w:tblLook w:val="01E0"/>
      </w:tblPr>
      <w:tblGrid>
        <w:gridCol w:w="2193"/>
        <w:gridCol w:w="587"/>
        <w:gridCol w:w="2256"/>
      </w:tblGrid>
      <w:tr w:rsidR="00235ADC" w:rsidRPr="00B21C71">
        <w:trPr>
          <w:trHeight w:hRule="exact" w:val="510"/>
          <w:jc w:val="center"/>
        </w:trPr>
        <w:tc>
          <w:tcPr>
            <w:tcW w:w="2909" w:type="dxa"/>
            <w:vAlign w:val="center"/>
          </w:tcPr>
          <w:p w:rsidR="00235ADC" w:rsidRPr="00B21C71" w:rsidRDefault="00235ADC" w:rsidP="003C3BE0">
            <w:pPr>
              <w:spacing w:after="120" w:line="240" w:lineRule="auto"/>
              <w:jc w:val="both"/>
              <w:rPr>
                <w:rFonts w:cs="AGA Furat Regular"/>
                <w:b/>
                <w:bCs/>
                <w:sz w:val="18"/>
                <w:szCs w:val="18"/>
              </w:rPr>
            </w:pPr>
            <w:r w:rsidRPr="00B21C71">
              <w:rPr>
                <w:rFonts w:ascii="Arial" w:hAnsi="Arial" w:cs="AGA Furat Regular"/>
                <w:b/>
                <w:bCs/>
                <w:sz w:val="18"/>
                <w:szCs w:val="18"/>
                <w:rtl/>
                <w:lang w:eastAsia="en-MY"/>
              </w:rPr>
              <w:t>تَنْفِي يدَاهَا الحَصَا فِيِ كُلِّ هَاجِرَةٍ</w:t>
            </w:r>
            <w:r w:rsidRPr="00B21C71">
              <w:rPr>
                <w:rFonts w:cs="AGA Furat Regular"/>
                <w:b/>
                <w:bCs/>
                <w:sz w:val="18"/>
                <w:szCs w:val="18"/>
                <w:rtl/>
              </w:rPr>
              <w:br/>
            </w:r>
          </w:p>
        </w:tc>
        <w:tc>
          <w:tcPr>
            <w:tcW w:w="709" w:type="dxa"/>
            <w:vAlign w:val="center"/>
          </w:tcPr>
          <w:p w:rsidR="00235ADC" w:rsidRPr="00297ACD" w:rsidRDefault="00235ADC" w:rsidP="003C3BE0">
            <w:pPr>
              <w:spacing w:after="120" w:line="240" w:lineRule="auto"/>
              <w:jc w:val="center"/>
              <w:rPr>
                <w:rFonts w:cs="Times New Roman"/>
                <w:b/>
                <w:bCs/>
                <w:sz w:val="18"/>
                <w:szCs w:val="18"/>
              </w:rPr>
            </w:pPr>
            <w:r w:rsidRPr="00297ACD">
              <w:rPr>
                <w:rFonts w:cs="Times New Roman"/>
                <w:b/>
                <w:bCs/>
                <w:sz w:val="18"/>
                <w:szCs w:val="18"/>
                <w:rtl/>
              </w:rPr>
              <w:t>*</w:t>
            </w:r>
          </w:p>
        </w:tc>
        <w:tc>
          <w:tcPr>
            <w:tcW w:w="2909" w:type="dxa"/>
            <w:vAlign w:val="center"/>
          </w:tcPr>
          <w:p w:rsidR="00235ADC" w:rsidRPr="00B21C71" w:rsidRDefault="00235ADC" w:rsidP="003C3BE0">
            <w:pPr>
              <w:spacing w:after="120" w:line="240" w:lineRule="auto"/>
              <w:jc w:val="both"/>
              <w:rPr>
                <w:rFonts w:cs="AGA Furat Regular"/>
                <w:b/>
                <w:bCs/>
                <w:sz w:val="18"/>
                <w:szCs w:val="18"/>
              </w:rPr>
            </w:pPr>
            <w:r w:rsidRPr="00B21C71">
              <w:rPr>
                <w:rFonts w:ascii="Arial" w:hAnsi="Arial" w:cs="AGA Furat Regular"/>
                <w:b/>
                <w:bCs/>
                <w:sz w:val="18"/>
                <w:szCs w:val="18"/>
                <w:rtl/>
                <w:lang w:eastAsia="en-MY"/>
              </w:rPr>
              <w:t xml:space="preserve">نَفْيَ الدَّرَاهِمِ تنقاد </w:t>
            </w:r>
            <w:proofErr w:type="spellStart"/>
            <w:r w:rsidRPr="00B21C71">
              <w:rPr>
                <w:rFonts w:ascii="Arial" w:hAnsi="Arial" w:cs="AGA Furat Regular"/>
                <w:b/>
                <w:bCs/>
                <w:sz w:val="18"/>
                <w:szCs w:val="18"/>
                <w:rtl/>
                <w:lang w:eastAsia="en-MY"/>
              </w:rPr>
              <w:t>الصياريف</w:t>
            </w:r>
            <w:proofErr w:type="spellEnd"/>
            <w:r w:rsidRPr="00B21C71">
              <w:rPr>
                <w:rFonts w:cs="AGA Furat Regular"/>
                <w:b/>
                <w:bCs/>
                <w:sz w:val="18"/>
                <w:szCs w:val="18"/>
                <w:rtl/>
              </w:rPr>
              <w:br/>
            </w:r>
          </w:p>
        </w:tc>
      </w:tr>
    </w:tbl>
    <w:p w:rsidR="00235ADC" w:rsidRPr="00297ACD" w:rsidRDefault="00235ADC" w:rsidP="003C3BE0">
      <w:pPr>
        <w:pStyle w:val="a3"/>
        <w:bidi/>
        <w:spacing w:after="120"/>
        <w:ind w:left="0" w:right="0"/>
        <w:jc w:val="lowKashida"/>
        <w:rPr>
          <w:rFonts w:cs="Times New Roman"/>
          <w:b/>
          <w:bCs/>
          <w:sz w:val="18"/>
          <w:szCs w:val="18"/>
        </w:rPr>
      </w:pPr>
      <w:proofErr w:type="spellStart"/>
      <w:r w:rsidRPr="00297ACD">
        <w:rPr>
          <w:rFonts w:cs="Times New Roman"/>
          <w:b/>
          <w:bCs/>
          <w:sz w:val="18"/>
          <w:szCs w:val="18"/>
          <w:rtl/>
        </w:rPr>
        <w:t>والصياريف</w:t>
      </w:r>
      <w:proofErr w:type="spellEnd"/>
      <w:r w:rsidRPr="00297ACD">
        <w:rPr>
          <w:rFonts w:cs="Times New Roman"/>
          <w:b/>
          <w:bCs/>
          <w:sz w:val="18"/>
          <w:szCs w:val="18"/>
          <w:rtl/>
        </w:rPr>
        <w:t xml:space="preserve">: جمع </w:t>
      </w:r>
      <w:proofErr w:type="spellStart"/>
      <w:r w:rsidRPr="00297ACD">
        <w:rPr>
          <w:rFonts w:cs="Times New Roman"/>
          <w:b/>
          <w:bCs/>
          <w:sz w:val="18"/>
          <w:szCs w:val="18"/>
          <w:rtl/>
        </w:rPr>
        <w:t>صيرف</w:t>
      </w:r>
      <w:proofErr w:type="spellEnd"/>
      <w:r w:rsidRPr="00297ACD">
        <w:rPr>
          <w:rFonts w:cs="Times New Roman"/>
          <w:b/>
          <w:bCs/>
          <w:sz w:val="18"/>
          <w:szCs w:val="18"/>
          <w:rtl/>
        </w:rPr>
        <w:t xml:space="preserve"> أو جمع صارف، وزيدت هنا الياء للضرورة </w:t>
      </w:r>
      <w:r w:rsidRPr="003C3BE0">
        <w:rPr>
          <w:rFonts w:cs="Traditional Arabic"/>
          <w:b/>
          <w:bCs/>
          <w:sz w:val="18"/>
          <w:szCs w:val="18"/>
          <w:rtl/>
        </w:rPr>
        <w:t>-</w:t>
      </w:r>
      <w:r w:rsidRPr="00297ACD">
        <w:rPr>
          <w:rFonts w:cs="Times New Roman"/>
          <w:b/>
          <w:bCs/>
          <w:sz w:val="18"/>
          <w:szCs w:val="18"/>
          <w:rtl/>
        </w:rPr>
        <w:t>ضرورة الشعر</w:t>
      </w:r>
      <w:r w:rsidRPr="003C3BE0">
        <w:rPr>
          <w:rFonts w:cs="Traditional Arabic"/>
          <w:b/>
          <w:bCs/>
          <w:sz w:val="18"/>
          <w:szCs w:val="18"/>
          <w:rtl/>
        </w:rPr>
        <w:t>-</w:t>
      </w:r>
      <w:r w:rsidRPr="00297ACD">
        <w:rPr>
          <w:rFonts w:cs="Times New Roman"/>
          <w:b/>
          <w:bCs/>
          <w:sz w:val="18"/>
          <w:szCs w:val="18"/>
          <w:rtl/>
        </w:rPr>
        <w:t xml:space="preserve"> لأنه خشي أن يقول: </w:t>
      </w:r>
      <w:proofErr w:type="spellStart"/>
      <w:r w:rsidRPr="00297ACD">
        <w:rPr>
          <w:rFonts w:cs="Times New Roman"/>
          <w:b/>
          <w:bCs/>
          <w:sz w:val="18"/>
          <w:szCs w:val="18"/>
          <w:rtl/>
        </w:rPr>
        <w:t>الصيارف</w:t>
      </w:r>
      <w:proofErr w:type="spellEnd"/>
      <w:r w:rsidRPr="00297ACD">
        <w:rPr>
          <w:rFonts w:cs="Times New Roman"/>
          <w:b/>
          <w:bCs/>
          <w:sz w:val="18"/>
          <w:szCs w:val="18"/>
          <w:rtl/>
        </w:rPr>
        <w:t>؛ فينكسر البيت.</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إذًا: الغرض من الزيادة أن تكون للإلحاق نحو: كوثر, أو لمعنى نحو: زيادة حروف المضارعة, أو للإمكان، أي: إمكان النطق بالساكن في فعل الأمر الساكن الفاء، أو في فعل الأمر المكون من حرف واحد </w:t>
      </w:r>
      <w:proofErr w:type="spellStart"/>
      <w:r w:rsidRPr="00297ACD">
        <w:rPr>
          <w:rFonts w:cs="Times New Roman"/>
          <w:b/>
          <w:bCs/>
          <w:sz w:val="18"/>
          <w:szCs w:val="18"/>
          <w:rtl/>
        </w:rPr>
        <w:t>كـ</w:t>
      </w:r>
      <w:proofErr w:type="spellEnd"/>
      <w:r w:rsidRPr="00297ACD">
        <w:rPr>
          <w:rFonts w:cs="Times New Roman"/>
          <w:b/>
          <w:bCs/>
          <w:sz w:val="18"/>
          <w:szCs w:val="18"/>
          <w:rtl/>
        </w:rPr>
        <w:t xml:space="preserve"> "عه"، و"قه"، و"فه"، أو لبيان الحركة التي في آخر الكلمة كما في قوله تعالى: </w:t>
      </w:r>
      <w:r w:rsidRPr="003C3BE0">
        <w:rPr>
          <w:rFonts w:cs="DecoType Thuluth"/>
          <w:b/>
          <w:bCs/>
          <w:sz w:val="18"/>
          <w:szCs w:val="18"/>
          <w:rtl/>
        </w:rPr>
        <w:t>{</w:t>
      </w:r>
      <w:r w:rsidRPr="003C3BE0">
        <w:rPr>
          <w:rFonts w:ascii="QCF_P567" w:hAnsi="QCF_P567" w:cs="QCF_P567"/>
          <w:b/>
          <w:bCs/>
          <w:sz w:val="18"/>
          <w:szCs w:val="18"/>
          <w:rtl/>
        </w:rPr>
        <w:t>ﯲ ﯳ ﯴ ﯵ ﯶ ﯷ</w:t>
      </w:r>
      <w:r w:rsidRPr="00297ACD">
        <w:rPr>
          <w:rFonts w:cs="Times New Roman"/>
          <w:b/>
          <w:bCs/>
          <w:sz w:val="18"/>
          <w:szCs w:val="18"/>
          <w:rtl/>
        </w:rPr>
        <w:t xml:space="preserve"> </w:t>
      </w:r>
      <w:r w:rsidRPr="003C3BE0">
        <w:rPr>
          <w:rFonts w:ascii="QCF_P567" w:hAnsi="QCF_P567" w:cs="QCF_P567"/>
          <w:b/>
          <w:bCs/>
          <w:sz w:val="18"/>
          <w:szCs w:val="18"/>
          <w:rtl/>
        </w:rPr>
        <w:t>ﯸ ﯹ ﯺ</w:t>
      </w:r>
      <w:r w:rsidRPr="003C3BE0">
        <w:rPr>
          <w:rFonts w:ascii="QCF_P567" w:hAnsi="QCF_P567" w:cs="DecoType Thuluth"/>
          <w:b/>
          <w:bCs/>
          <w:sz w:val="18"/>
          <w:szCs w:val="18"/>
          <w:rtl/>
        </w:rPr>
        <w:t>}</w:t>
      </w:r>
      <w:r w:rsidRPr="00297ACD">
        <w:rPr>
          <w:rFonts w:cs="Times New Roman"/>
          <w:b/>
          <w:bCs/>
          <w:sz w:val="18"/>
          <w:szCs w:val="18"/>
          <w:rtl/>
        </w:rPr>
        <w:t>, أو للمد وذلك يكون في الأحرف الثلاثة: الألف ككتاب، والواو كعجوز، والياء كقضيب, أو تكون الزيادة للفصل بين المثلين في آخر الكلمة نحو جمعهم "</w:t>
      </w:r>
      <w:proofErr w:type="spellStart"/>
      <w:r w:rsidRPr="00297ACD">
        <w:rPr>
          <w:rFonts w:cs="Times New Roman"/>
          <w:b/>
          <w:bCs/>
          <w:sz w:val="18"/>
          <w:szCs w:val="18"/>
          <w:rtl/>
        </w:rPr>
        <w:t>قردد</w:t>
      </w:r>
      <w:proofErr w:type="spellEnd"/>
      <w:r w:rsidRPr="00297ACD">
        <w:rPr>
          <w:rFonts w:cs="Times New Roman"/>
          <w:b/>
          <w:bCs/>
          <w:sz w:val="18"/>
          <w:szCs w:val="18"/>
          <w:rtl/>
        </w:rPr>
        <w:t>" على "</w:t>
      </w:r>
      <w:proofErr w:type="spellStart"/>
      <w:r w:rsidRPr="00297ACD">
        <w:rPr>
          <w:rFonts w:cs="Times New Roman"/>
          <w:b/>
          <w:bCs/>
          <w:sz w:val="18"/>
          <w:szCs w:val="18"/>
          <w:rtl/>
        </w:rPr>
        <w:t>قراديد</w:t>
      </w:r>
      <w:proofErr w:type="spellEnd"/>
      <w:r w:rsidRPr="00297ACD">
        <w:rPr>
          <w:rFonts w:cs="Times New Roman"/>
          <w:b/>
          <w:bCs/>
          <w:sz w:val="18"/>
          <w:szCs w:val="18"/>
          <w:rtl/>
        </w:rPr>
        <w:t>", ونحو قولهم: شديد، فإن لم يفصلوا بهذه الياء بين الدالين؛ لتم الإدغام وذهب المعنى المراد بالكلمة، إذًا: صار شدة، وهذا يخلّ بفصاحة الكلمة والمراد منها.</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ثم قال: ولا يزاد في غير المثلين في آخر الكلمة إلا للضرورة, كما في قول الفرزدق:</w:t>
      </w:r>
    </w:p>
    <w:tbl>
      <w:tblPr>
        <w:bidiVisual/>
        <w:tblW w:w="0" w:type="auto"/>
        <w:jc w:val="center"/>
        <w:tblLook w:val="01E0"/>
      </w:tblPr>
      <w:tblGrid>
        <w:gridCol w:w="2165"/>
        <w:gridCol w:w="591"/>
        <w:gridCol w:w="2280"/>
      </w:tblGrid>
      <w:tr w:rsidR="00235ADC" w:rsidRPr="00B21C71">
        <w:trPr>
          <w:trHeight w:hRule="exact" w:val="510"/>
          <w:jc w:val="center"/>
        </w:trPr>
        <w:tc>
          <w:tcPr>
            <w:tcW w:w="2909" w:type="dxa"/>
            <w:vAlign w:val="center"/>
          </w:tcPr>
          <w:p w:rsidR="00235ADC" w:rsidRPr="00B21C71" w:rsidRDefault="00235ADC" w:rsidP="003C3BE0">
            <w:pPr>
              <w:spacing w:after="120" w:line="240" w:lineRule="auto"/>
              <w:jc w:val="both"/>
              <w:rPr>
                <w:rFonts w:cs="AGA Furat Regular"/>
                <w:b/>
                <w:bCs/>
                <w:sz w:val="18"/>
                <w:szCs w:val="18"/>
              </w:rPr>
            </w:pPr>
            <w:r w:rsidRPr="00B21C71">
              <w:rPr>
                <w:rFonts w:ascii="Arial" w:hAnsi="Arial" w:cs="AGA Furat Regular"/>
                <w:b/>
                <w:bCs/>
                <w:sz w:val="18"/>
                <w:szCs w:val="18"/>
                <w:rtl/>
                <w:lang w:eastAsia="en-MY"/>
              </w:rPr>
              <w:t>... ... ... ... ... ... ...</w:t>
            </w:r>
            <w:r w:rsidRPr="00B21C71">
              <w:rPr>
                <w:rFonts w:cs="AGA Furat Regular"/>
                <w:b/>
                <w:bCs/>
                <w:sz w:val="18"/>
                <w:szCs w:val="18"/>
                <w:rtl/>
              </w:rPr>
              <w:br/>
            </w:r>
          </w:p>
        </w:tc>
        <w:tc>
          <w:tcPr>
            <w:tcW w:w="709" w:type="dxa"/>
            <w:vAlign w:val="center"/>
          </w:tcPr>
          <w:p w:rsidR="00235ADC" w:rsidRPr="00297ACD" w:rsidRDefault="00235ADC" w:rsidP="003C3BE0">
            <w:pPr>
              <w:spacing w:after="120" w:line="240" w:lineRule="auto"/>
              <w:jc w:val="center"/>
              <w:rPr>
                <w:rFonts w:cs="Times New Roman"/>
                <w:b/>
                <w:bCs/>
                <w:sz w:val="18"/>
                <w:szCs w:val="18"/>
              </w:rPr>
            </w:pPr>
            <w:r w:rsidRPr="00297ACD">
              <w:rPr>
                <w:rFonts w:cs="Times New Roman"/>
                <w:b/>
                <w:bCs/>
                <w:sz w:val="18"/>
                <w:szCs w:val="18"/>
                <w:rtl/>
              </w:rPr>
              <w:t>*</w:t>
            </w:r>
          </w:p>
        </w:tc>
        <w:tc>
          <w:tcPr>
            <w:tcW w:w="2909" w:type="dxa"/>
            <w:vAlign w:val="center"/>
          </w:tcPr>
          <w:p w:rsidR="00235ADC" w:rsidRPr="00B21C71" w:rsidRDefault="00235ADC" w:rsidP="003C3BE0">
            <w:pPr>
              <w:spacing w:after="120" w:line="240" w:lineRule="auto"/>
              <w:jc w:val="both"/>
              <w:rPr>
                <w:rFonts w:cs="AGA Furat Regular"/>
                <w:b/>
                <w:bCs/>
                <w:sz w:val="18"/>
                <w:szCs w:val="18"/>
              </w:rPr>
            </w:pPr>
            <w:r w:rsidRPr="00B21C71">
              <w:rPr>
                <w:rFonts w:ascii="Arial" w:hAnsi="Arial" w:cs="AGA Furat Regular"/>
                <w:b/>
                <w:bCs/>
                <w:sz w:val="18"/>
                <w:szCs w:val="18"/>
                <w:rtl/>
                <w:lang w:eastAsia="en-MY"/>
              </w:rPr>
              <w:t xml:space="preserve">نَفْيَ الدّرَاهِمِ تنقاد </w:t>
            </w:r>
            <w:proofErr w:type="spellStart"/>
            <w:r w:rsidRPr="00B21C71">
              <w:rPr>
                <w:rFonts w:ascii="Arial" w:hAnsi="Arial" w:cs="AGA Furat Regular"/>
                <w:b/>
                <w:bCs/>
                <w:sz w:val="18"/>
                <w:szCs w:val="18"/>
                <w:rtl/>
                <w:lang w:eastAsia="en-MY"/>
              </w:rPr>
              <w:t>الصياريف</w:t>
            </w:r>
            <w:proofErr w:type="spellEnd"/>
            <w:r w:rsidRPr="00B21C71">
              <w:rPr>
                <w:rFonts w:cs="AGA Furat Regular"/>
                <w:b/>
                <w:bCs/>
                <w:sz w:val="18"/>
                <w:szCs w:val="18"/>
                <w:rtl/>
              </w:rPr>
              <w:br/>
            </w:r>
          </w:p>
        </w:tc>
      </w:tr>
    </w:tbl>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في قولهم: </w:t>
      </w:r>
      <w:proofErr w:type="spellStart"/>
      <w:r w:rsidRPr="00297ACD">
        <w:rPr>
          <w:rFonts w:cs="Times New Roman"/>
          <w:b/>
          <w:bCs/>
          <w:sz w:val="18"/>
          <w:szCs w:val="18"/>
          <w:rtl/>
        </w:rPr>
        <w:t>الصياريف</w:t>
      </w:r>
      <w:proofErr w:type="spellEnd"/>
      <w:r w:rsidRPr="00297ACD">
        <w:rPr>
          <w:rFonts w:cs="Times New Roman"/>
          <w:b/>
          <w:bCs/>
          <w:sz w:val="18"/>
          <w:szCs w:val="18"/>
          <w:rtl/>
        </w:rPr>
        <w:t xml:space="preserve"> جمع </w:t>
      </w:r>
      <w:proofErr w:type="spellStart"/>
      <w:r w:rsidRPr="00297ACD">
        <w:rPr>
          <w:rFonts w:cs="Times New Roman"/>
          <w:b/>
          <w:bCs/>
          <w:sz w:val="18"/>
          <w:szCs w:val="18"/>
          <w:rtl/>
        </w:rPr>
        <w:t>صيارف</w:t>
      </w:r>
      <w:proofErr w:type="spellEnd"/>
      <w:r w:rsidRPr="00297ACD">
        <w:rPr>
          <w:rFonts w:cs="Times New Roman"/>
          <w:b/>
          <w:bCs/>
          <w:sz w:val="18"/>
          <w:szCs w:val="18"/>
          <w:rtl/>
        </w:rPr>
        <w:t>.</w:t>
      </w:r>
    </w:p>
    <w:p w:rsidR="00235ADC" w:rsidRPr="00297ACD" w:rsidRDefault="00235ADC" w:rsidP="003C3BE0">
      <w:pPr>
        <w:pStyle w:val="a3"/>
        <w:bidi/>
        <w:spacing w:before="100" w:beforeAutospacing="1" w:after="100" w:afterAutospacing="1"/>
        <w:ind w:left="0" w:right="0"/>
        <w:jc w:val="lowKashida"/>
        <w:rPr>
          <w:rFonts w:cs="Times New Roman"/>
          <w:b/>
          <w:bCs/>
          <w:sz w:val="18"/>
          <w:szCs w:val="18"/>
        </w:rPr>
      </w:pPr>
      <w:r w:rsidRPr="00297ACD">
        <w:rPr>
          <w:rFonts w:cs="Times New Roman"/>
          <w:b/>
          <w:bCs/>
          <w:sz w:val="18"/>
          <w:szCs w:val="18"/>
          <w:rtl/>
        </w:rPr>
        <w:t>4. الزيادة للعوض:</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والزيادة تكون للعوض نحو تاء التأنيث في "زنادقة"؛ فإنها عوض عن ياء </w:t>
      </w:r>
      <w:proofErr w:type="spellStart"/>
      <w:r w:rsidRPr="00297ACD">
        <w:rPr>
          <w:rFonts w:cs="Times New Roman"/>
          <w:b/>
          <w:bCs/>
          <w:sz w:val="18"/>
          <w:szCs w:val="18"/>
          <w:rtl/>
        </w:rPr>
        <w:t>زناديق</w:t>
      </w:r>
      <w:proofErr w:type="spellEnd"/>
      <w:r w:rsidRPr="00297ACD">
        <w:rPr>
          <w:rFonts w:cs="Times New Roman"/>
          <w:b/>
          <w:bCs/>
          <w:sz w:val="18"/>
          <w:szCs w:val="18"/>
          <w:rtl/>
        </w:rPr>
        <w:t xml:space="preserve">، هنا زنادقة جمع زنديق، والمحذوف هنا ياء لأنها في المفرد, إذًا: التاء هنا ليست </w:t>
      </w:r>
      <w:r w:rsidRPr="00297ACD">
        <w:rPr>
          <w:rFonts w:cs="Times New Roman"/>
          <w:b/>
          <w:bCs/>
          <w:sz w:val="18"/>
          <w:szCs w:val="18"/>
          <w:rtl/>
        </w:rPr>
        <w:lastRenderedPageBreak/>
        <w:t>للتأنيث، وإنما كان الواجب أن يقول: "</w:t>
      </w:r>
      <w:proofErr w:type="spellStart"/>
      <w:r w:rsidRPr="00297ACD">
        <w:rPr>
          <w:rFonts w:cs="Times New Roman"/>
          <w:b/>
          <w:bCs/>
          <w:sz w:val="18"/>
          <w:szCs w:val="18"/>
          <w:rtl/>
        </w:rPr>
        <w:t>زناديق</w:t>
      </w:r>
      <w:proofErr w:type="spellEnd"/>
      <w:r w:rsidRPr="00297ACD">
        <w:rPr>
          <w:rFonts w:cs="Times New Roman"/>
          <w:b/>
          <w:bCs/>
          <w:sz w:val="18"/>
          <w:szCs w:val="18"/>
          <w:rtl/>
        </w:rPr>
        <w:t>" بالياء قبل القاف، لكنه وجد فيها ثقلًا؛ فحذفها وعوّض التاء في آخر الكلمة منها.</w:t>
      </w:r>
    </w:p>
    <w:p w:rsidR="00235ADC" w:rsidRPr="00297ACD" w:rsidRDefault="00235ADC" w:rsidP="003C3BE0">
      <w:pPr>
        <w:pStyle w:val="a3"/>
        <w:bidi/>
        <w:spacing w:after="120"/>
        <w:ind w:left="0" w:right="0"/>
        <w:jc w:val="lowKashida"/>
        <w:rPr>
          <w:rFonts w:cs="Times New Roman"/>
          <w:b/>
          <w:bCs/>
          <w:sz w:val="18"/>
          <w:szCs w:val="18"/>
          <w:rtl/>
        </w:rPr>
      </w:pPr>
      <w:r w:rsidRPr="00297ACD">
        <w:rPr>
          <w:rFonts w:cs="Times New Roman"/>
          <w:b/>
          <w:bCs/>
          <w:sz w:val="18"/>
          <w:szCs w:val="18"/>
          <w:rtl/>
        </w:rPr>
        <w:t xml:space="preserve">فكلمة "زنادقة" فيها تاء زائدة، والتاء الزائدة تزاد في آخر الكلمة لتأنيث الكلمة، ولكنها هنا ليست للتأنيث، بل زيدت عِوَضًا عن الياء التي حذفت؛ لتخفيف النطق بالكلمة، فإن جمع زنديق: </w:t>
      </w:r>
      <w:proofErr w:type="spellStart"/>
      <w:r w:rsidRPr="00297ACD">
        <w:rPr>
          <w:rFonts w:cs="Times New Roman"/>
          <w:b/>
          <w:bCs/>
          <w:sz w:val="18"/>
          <w:szCs w:val="18"/>
          <w:rtl/>
        </w:rPr>
        <w:t>زناديق</w:t>
      </w:r>
      <w:proofErr w:type="spellEnd"/>
      <w:r w:rsidRPr="00297ACD">
        <w:rPr>
          <w:rFonts w:cs="Times New Roman"/>
          <w:b/>
          <w:bCs/>
          <w:sz w:val="18"/>
          <w:szCs w:val="18"/>
          <w:rtl/>
        </w:rPr>
        <w:t xml:space="preserve">، لكنهم لم يتكلموا </w:t>
      </w:r>
      <w:proofErr w:type="spellStart"/>
      <w:r w:rsidRPr="00297ACD">
        <w:rPr>
          <w:rFonts w:cs="Times New Roman"/>
          <w:b/>
          <w:bCs/>
          <w:sz w:val="18"/>
          <w:szCs w:val="18"/>
          <w:rtl/>
        </w:rPr>
        <w:t>بزناديق</w:t>
      </w:r>
      <w:proofErr w:type="spellEnd"/>
      <w:r w:rsidRPr="00297ACD">
        <w:rPr>
          <w:rFonts w:cs="Times New Roman"/>
          <w:b/>
          <w:bCs/>
          <w:sz w:val="18"/>
          <w:szCs w:val="18"/>
          <w:rtl/>
        </w:rPr>
        <w:t xml:space="preserve"> وحذفوا الياء، وقالوا: زنادقة. </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إذًا: التاء هنا زائدة للعوض وليست زائدة للتأنيث، ويمكن أن نحمل عليها صيارفة وغيرها من الكلمات.</w:t>
      </w:r>
    </w:p>
    <w:p w:rsidR="00235ADC" w:rsidRPr="00297ACD" w:rsidRDefault="00235ADC" w:rsidP="003C3BE0">
      <w:pPr>
        <w:pStyle w:val="a3"/>
        <w:bidi/>
        <w:spacing w:before="100" w:beforeAutospacing="1" w:after="100" w:afterAutospacing="1"/>
        <w:ind w:left="0" w:right="0"/>
        <w:jc w:val="lowKashida"/>
        <w:rPr>
          <w:rFonts w:cs="Times New Roman"/>
          <w:b/>
          <w:bCs/>
          <w:sz w:val="18"/>
          <w:szCs w:val="18"/>
        </w:rPr>
      </w:pPr>
      <w:r w:rsidRPr="00297ACD">
        <w:rPr>
          <w:rFonts w:cs="Times New Roman"/>
          <w:b/>
          <w:bCs/>
          <w:sz w:val="18"/>
          <w:szCs w:val="18"/>
          <w:rtl/>
        </w:rPr>
        <w:t>5. الزيادة لتكثير الكلمة:</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الغرض من الزيادة بعد ذلك: تكثير الكلمة، نحو ألف "</w:t>
      </w:r>
      <w:proofErr w:type="spellStart"/>
      <w:r w:rsidRPr="00297ACD">
        <w:rPr>
          <w:rFonts w:cs="Times New Roman"/>
          <w:b/>
          <w:bCs/>
          <w:sz w:val="18"/>
          <w:szCs w:val="18"/>
          <w:rtl/>
        </w:rPr>
        <w:t>قبعثرى</w:t>
      </w:r>
      <w:proofErr w:type="spellEnd"/>
      <w:r w:rsidRPr="00297ACD">
        <w:rPr>
          <w:rFonts w:cs="Times New Roman"/>
          <w:b/>
          <w:bCs/>
          <w:sz w:val="18"/>
          <w:szCs w:val="18"/>
          <w:rtl/>
        </w:rPr>
        <w:t>", فالألف في "</w:t>
      </w:r>
      <w:proofErr w:type="spellStart"/>
      <w:r w:rsidRPr="00297ACD">
        <w:rPr>
          <w:rFonts w:cs="Times New Roman"/>
          <w:b/>
          <w:bCs/>
          <w:sz w:val="18"/>
          <w:szCs w:val="18"/>
          <w:rtl/>
        </w:rPr>
        <w:t>قبعثرى</w:t>
      </w:r>
      <w:proofErr w:type="spellEnd"/>
      <w:r w:rsidRPr="00297ACD">
        <w:rPr>
          <w:rFonts w:cs="Times New Roman"/>
          <w:b/>
          <w:bCs/>
          <w:sz w:val="18"/>
          <w:szCs w:val="18"/>
          <w:rtl/>
        </w:rPr>
        <w:t>" زِيدت لتكثير حروف الكلمة، و"</w:t>
      </w:r>
      <w:proofErr w:type="spellStart"/>
      <w:r w:rsidRPr="00297ACD">
        <w:rPr>
          <w:rFonts w:cs="Times New Roman"/>
          <w:b/>
          <w:bCs/>
          <w:sz w:val="18"/>
          <w:szCs w:val="18"/>
          <w:rtl/>
        </w:rPr>
        <w:t>قبعثر</w:t>
      </w:r>
      <w:proofErr w:type="spellEnd"/>
      <w:r w:rsidRPr="00297ACD">
        <w:rPr>
          <w:rFonts w:cs="Times New Roman"/>
          <w:b/>
          <w:bCs/>
          <w:sz w:val="18"/>
          <w:szCs w:val="18"/>
          <w:rtl/>
        </w:rPr>
        <w:t>" لا تدل على ما يدل عليه "</w:t>
      </w:r>
      <w:proofErr w:type="spellStart"/>
      <w:r w:rsidRPr="00297ACD">
        <w:rPr>
          <w:rFonts w:cs="Times New Roman"/>
          <w:b/>
          <w:bCs/>
          <w:sz w:val="18"/>
          <w:szCs w:val="18"/>
          <w:rtl/>
        </w:rPr>
        <w:t>قبعثرى</w:t>
      </w:r>
      <w:proofErr w:type="spellEnd"/>
      <w:r w:rsidRPr="00297ACD">
        <w:rPr>
          <w:rFonts w:cs="Times New Roman"/>
          <w:b/>
          <w:bCs/>
          <w:sz w:val="18"/>
          <w:szCs w:val="18"/>
          <w:rtl/>
        </w:rPr>
        <w:t xml:space="preserve">"؛ فإن الألف حينما زيدت لتكثير الكلمة، زيدت لمعنًى في الكلمة لا يتم إلا </w:t>
      </w:r>
      <w:proofErr w:type="spellStart"/>
      <w:r w:rsidRPr="00297ACD">
        <w:rPr>
          <w:rFonts w:cs="Times New Roman"/>
          <w:b/>
          <w:bCs/>
          <w:sz w:val="18"/>
          <w:szCs w:val="18"/>
          <w:rtl/>
        </w:rPr>
        <w:t>بها</w:t>
      </w:r>
      <w:proofErr w:type="spellEnd"/>
      <w:r w:rsidRPr="00297ACD">
        <w:rPr>
          <w:rFonts w:cs="Times New Roman"/>
          <w:b/>
          <w:bCs/>
          <w:sz w:val="18"/>
          <w:szCs w:val="18"/>
          <w:rtl/>
        </w:rPr>
        <w:t>.</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و"النون" تزاد أيضًا كنون "</w:t>
      </w:r>
      <w:proofErr w:type="spellStart"/>
      <w:r w:rsidRPr="00297ACD">
        <w:rPr>
          <w:rFonts w:cs="Times New Roman"/>
          <w:b/>
          <w:bCs/>
          <w:sz w:val="18"/>
          <w:szCs w:val="18"/>
          <w:rtl/>
        </w:rPr>
        <w:t>كَنَهْبُل</w:t>
      </w:r>
      <w:proofErr w:type="spellEnd"/>
      <w:r w:rsidRPr="00297ACD">
        <w:rPr>
          <w:rFonts w:cs="Times New Roman"/>
          <w:b/>
          <w:bCs/>
          <w:sz w:val="18"/>
          <w:szCs w:val="18"/>
          <w:rtl/>
        </w:rPr>
        <w:t xml:space="preserve">", وهذا يقال للشجر العظيم، كما أن </w:t>
      </w:r>
      <w:proofErr w:type="spellStart"/>
      <w:r w:rsidRPr="00297ACD">
        <w:rPr>
          <w:rFonts w:cs="Times New Roman"/>
          <w:b/>
          <w:bCs/>
          <w:sz w:val="18"/>
          <w:szCs w:val="18"/>
          <w:rtl/>
        </w:rPr>
        <w:t>قبعثرى</w:t>
      </w:r>
      <w:proofErr w:type="spellEnd"/>
      <w:r w:rsidRPr="00297ACD">
        <w:rPr>
          <w:rFonts w:cs="Times New Roman"/>
          <w:b/>
          <w:bCs/>
          <w:sz w:val="18"/>
          <w:szCs w:val="18"/>
          <w:rtl/>
        </w:rPr>
        <w:t xml:space="preserve"> يقال للجمل الضخم العظيم.</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 xml:space="preserve">يقول ابن عصفور: لأنه لا يمكن فيهما الإلحاق؛ إذ ليس لهما من الأصول نظير يلحقان </w:t>
      </w:r>
      <w:proofErr w:type="spellStart"/>
      <w:r w:rsidRPr="00297ACD">
        <w:rPr>
          <w:rFonts w:cs="Times New Roman"/>
          <w:b/>
          <w:bCs/>
          <w:sz w:val="18"/>
          <w:szCs w:val="18"/>
          <w:rtl/>
        </w:rPr>
        <w:t>به</w:t>
      </w:r>
      <w:proofErr w:type="spellEnd"/>
      <w:r w:rsidRPr="00297ACD">
        <w:rPr>
          <w:rFonts w:cs="Times New Roman"/>
          <w:b/>
          <w:bCs/>
          <w:sz w:val="18"/>
          <w:szCs w:val="18"/>
          <w:rtl/>
        </w:rPr>
        <w:t>. فلا يستطيع أحد أن يقول: إن الألف هنا في "</w:t>
      </w:r>
      <w:proofErr w:type="spellStart"/>
      <w:r w:rsidRPr="00297ACD">
        <w:rPr>
          <w:rFonts w:cs="Times New Roman"/>
          <w:b/>
          <w:bCs/>
          <w:sz w:val="18"/>
          <w:szCs w:val="18"/>
          <w:rtl/>
        </w:rPr>
        <w:t>قبعثرى</w:t>
      </w:r>
      <w:proofErr w:type="spellEnd"/>
      <w:r w:rsidRPr="00297ACD">
        <w:rPr>
          <w:rFonts w:cs="Times New Roman"/>
          <w:b/>
          <w:bCs/>
          <w:sz w:val="18"/>
          <w:szCs w:val="18"/>
          <w:rtl/>
        </w:rPr>
        <w:t>" و"النون" في "</w:t>
      </w:r>
      <w:proofErr w:type="spellStart"/>
      <w:r w:rsidRPr="00297ACD">
        <w:rPr>
          <w:rFonts w:cs="Times New Roman"/>
          <w:b/>
          <w:bCs/>
          <w:sz w:val="18"/>
          <w:szCs w:val="18"/>
          <w:rtl/>
        </w:rPr>
        <w:t>كنهبل</w:t>
      </w:r>
      <w:proofErr w:type="spellEnd"/>
      <w:r w:rsidRPr="00297ACD">
        <w:rPr>
          <w:rFonts w:cs="Times New Roman"/>
          <w:b/>
          <w:bCs/>
          <w:sz w:val="18"/>
          <w:szCs w:val="18"/>
          <w:rtl/>
        </w:rPr>
        <w:t xml:space="preserve">" مزادان للإلحاق؛ لأنه ليس هناك أصل يلحقان </w:t>
      </w:r>
      <w:proofErr w:type="spellStart"/>
      <w:r w:rsidRPr="00297ACD">
        <w:rPr>
          <w:rFonts w:cs="Times New Roman"/>
          <w:b/>
          <w:bCs/>
          <w:sz w:val="18"/>
          <w:szCs w:val="18"/>
          <w:rtl/>
        </w:rPr>
        <w:t>به</w:t>
      </w:r>
      <w:proofErr w:type="spellEnd"/>
      <w:r w:rsidRPr="00297ACD">
        <w:rPr>
          <w:rFonts w:cs="Times New Roman"/>
          <w:b/>
          <w:bCs/>
          <w:sz w:val="18"/>
          <w:szCs w:val="18"/>
          <w:rtl/>
        </w:rPr>
        <w:t xml:space="preserve"> حتى نقول: إنهما للإلحاق.</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وإذا أمكن أن تجعل الزيادة لفائدة؛ كان أولى من حملها على التكثير إذا قلنا: إنها تزاد لفائدة، أو لتدل دلالة أخرى غير الدلالة التي ليس فيها الزيادة لكان أولى من حملها على التكثير؛ إذ لا فائدة في ذلك, فلذلك جعلنا الحرف الزائد في كلمة لها نظير، فقد قابل الحرف الزائد منها حرفًا أصليًّا؛ إذ ذلك النظير للإلحاق إلا أن يمنع ذلك مانع.</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إذًا: هذه الأحرف في زيادتها؛ إنما تزاد لمعنى جديد يستجدّ لهذه الكلمات، إذًا: هذه الزيادة لا بد أن تأتي بمعنى، وهذا المعنى تدل عليه الزيادة المقصودة.</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 xml:space="preserve">إذًا: هناك معانٍ كثيرة </w:t>
      </w:r>
      <w:proofErr w:type="spellStart"/>
      <w:r w:rsidRPr="00297ACD">
        <w:rPr>
          <w:rFonts w:cs="Times New Roman"/>
          <w:b/>
          <w:bCs/>
          <w:sz w:val="18"/>
          <w:szCs w:val="18"/>
          <w:rtl/>
        </w:rPr>
        <w:t>تستفاد</w:t>
      </w:r>
      <w:proofErr w:type="spellEnd"/>
      <w:r w:rsidRPr="00297ACD">
        <w:rPr>
          <w:rFonts w:cs="Times New Roman"/>
          <w:b/>
          <w:bCs/>
          <w:sz w:val="18"/>
          <w:szCs w:val="18"/>
          <w:rtl/>
        </w:rPr>
        <w:t xml:space="preserve"> من الزيادة, وقواعد يعرف </w:t>
      </w:r>
      <w:proofErr w:type="spellStart"/>
      <w:r w:rsidRPr="00297ACD">
        <w:rPr>
          <w:rFonts w:cs="Times New Roman"/>
          <w:b/>
          <w:bCs/>
          <w:sz w:val="18"/>
          <w:szCs w:val="18"/>
          <w:rtl/>
        </w:rPr>
        <w:t>بها</w:t>
      </w:r>
      <w:proofErr w:type="spellEnd"/>
      <w:r w:rsidRPr="00297ACD">
        <w:rPr>
          <w:rFonts w:cs="Times New Roman"/>
          <w:b/>
          <w:bCs/>
          <w:sz w:val="18"/>
          <w:szCs w:val="18"/>
          <w:rtl/>
        </w:rPr>
        <w:t xml:space="preserve"> الحرف الزائد من الحرف الأصلي, وهذا الذي يستقى من معاني الزيادة بابه طويل، فإذا قلنا: إن كلمة "</w:t>
      </w:r>
      <w:proofErr w:type="spellStart"/>
      <w:r w:rsidRPr="00297ACD">
        <w:rPr>
          <w:rFonts w:cs="Times New Roman"/>
          <w:b/>
          <w:bCs/>
          <w:sz w:val="18"/>
          <w:szCs w:val="18"/>
          <w:rtl/>
        </w:rPr>
        <w:t>العنسل</w:t>
      </w:r>
      <w:proofErr w:type="spellEnd"/>
      <w:r w:rsidRPr="00297ACD">
        <w:rPr>
          <w:rFonts w:cs="Times New Roman"/>
          <w:b/>
          <w:bCs/>
          <w:sz w:val="18"/>
          <w:szCs w:val="18"/>
          <w:rtl/>
        </w:rPr>
        <w:t>" فيها النون والسين واللام، والثلاثة من أحرف الزيادة، فما المزيد فيها؟ هل المزيد النون؟ أم المزيد السين؟ أم المزيد اللام؟ وهي في كلمة رباعية، وفي التحقق من وجود حرف زائد, ما هو؟</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 xml:space="preserve">إذا قلنا: إن الناقة السريعة تسمى </w:t>
      </w:r>
      <w:proofErr w:type="spellStart"/>
      <w:r w:rsidRPr="00297ACD">
        <w:rPr>
          <w:rFonts w:cs="Times New Roman"/>
          <w:b/>
          <w:bCs/>
          <w:sz w:val="18"/>
          <w:szCs w:val="18"/>
          <w:rtl/>
        </w:rPr>
        <w:t>عنسلًا</w:t>
      </w:r>
      <w:proofErr w:type="spellEnd"/>
      <w:r w:rsidRPr="00297ACD">
        <w:rPr>
          <w:rFonts w:cs="Times New Roman"/>
          <w:b/>
          <w:bCs/>
          <w:sz w:val="18"/>
          <w:szCs w:val="18"/>
          <w:rtl/>
        </w:rPr>
        <w:t xml:space="preserve">، فمن أي شيء اشتُقت هذه الكلمة أو أُخذت؟ أخذت من </w:t>
      </w:r>
      <w:proofErr w:type="spellStart"/>
      <w:r w:rsidRPr="00297ACD">
        <w:rPr>
          <w:rFonts w:cs="Times New Roman"/>
          <w:b/>
          <w:bCs/>
          <w:sz w:val="18"/>
          <w:szCs w:val="18"/>
          <w:rtl/>
        </w:rPr>
        <w:t>العسلان</w:t>
      </w:r>
      <w:proofErr w:type="spellEnd"/>
      <w:r w:rsidRPr="00297ACD">
        <w:rPr>
          <w:rFonts w:cs="Times New Roman"/>
          <w:b/>
          <w:bCs/>
          <w:sz w:val="18"/>
          <w:szCs w:val="18"/>
          <w:rtl/>
        </w:rPr>
        <w:t xml:space="preserve"> وهو السرعة، هنا الأحرف الأصلية العين والسين واللام, وفي </w:t>
      </w:r>
      <w:proofErr w:type="spellStart"/>
      <w:r w:rsidRPr="00297ACD">
        <w:rPr>
          <w:rFonts w:cs="Times New Roman"/>
          <w:b/>
          <w:bCs/>
          <w:sz w:val="18"/>
          <w:szCs w:val="18"/>
          <w:rtl/>
        </w:rPr>
        <w:t>العنسل</w:t>
      </w:r>
      <w:proofErr w:type="spellEnd"/>
      <w:r w:rsidRPr="00297ACD">
        <w:rPr>
          <w:rFonts w:cs="Times New Roman"/>
          <w:b/>
          <w:bCs/>
          <w:sz w:val="18"/>
          <w:szCs w:val="18"/>
          <w:rtl/>
        </w:rPr>
        <w:t xml:space="preserve"> اللام هي الزائدة؛ لأنها مثل "</w:t>
      </w:r>
      <w:proofErr w:type="spellStart"/>
      <w:r w:rsidRPr="00297ACD">
        <w:rPr>
          <w:rFonts w:cs="Times New Roman"/>
          <w:b/>
          <w:bCs/>
          <w:sz w:val="18"/>
          <w:szCs w:val="18"/>
          <w:rtl/>
        </w:rPr>
        <w:t>زيدل</w:t>
      </w:r>
      <w:proofErr w:type="spellEnd"/>
      <w:r w:rsidRPr="00297ACD">
        <w:rPr>
          <w:rFonts w:cs="Times New Roman"/>
          <w:b/>
          <w:bCs/>
          <w:sz w:val="18"/>
          <w:szCs w:val="18"/>
          <w:rtl/>
        </w:rPr>
        <w:t xml:space="preserve">" فهي مأخوذة من </w:t>
      </w:r>
      <w:proofErr w:type="spellStart"/>
      <w:r w:rsidRPr="00297ACD">
        <w:rPr>
          <w:rFonts w:cs="Times New Roman"/>
          <w:b/>
          <w:bCs/>
          <w:sz w:val="18"/>
          <w:szCs w:val="18"/>
          <w:rtl/>
        </w:rPr>
        <w:t>العنسِ</w:t>
      </w:r>
      <w:proofErr w:type="spellEnd"/>
      <w:r w:rsidRPr="00297ACD">
        <w:rPr>
          <w:rFonts w:cs="Times New Roman"/>
          <w:b/>
          <w:bCs/>
          <w:sz w:val="18"/>
          <w:szCs w:val="18"/>
          <w:rtl/>
        </w:rPr>
        <w:t xml:space="preserve">، النون عنده أصلية واللام زائدة، قلنا: ذلك خطأ؛ لأن ذلك بعيد لمخالفة معنى </w:t>
      </w:r>
      <w:proofErr w:type="spellStart"/>
      <w:r w:rsidRPr="00297ACD">
        <w:rPr>
          <w:rFonts w:cs="Times New Roman"/>
          <w:b/>
          <w:bCs/>
          <w:sz w:val="18"/>
          <w:szCs w:val="18"/>
          <w:rtl/>
        </w:rPr>
        <w:t>عنسل</w:t>
      </w:r>
      <w:proofErr w:type="spellEnd"/>
      <w:r w:rsidRPr="00297ACD">
        <w:rPr>
          <w:rFonts w:cs="Times New Roman"/>
          <w:b/>
          <w:bCs/>
          <w:sz w:val="18"/>
          <w:szCs w:val="18"/>
          <w:rtl/>
        </w:rPr>
        <w:t xml:space="preserve"> لمعنى عنس, </w:t>
      </w:r>
      <w:proofErr w:type="spellStart"/>
      <w:r w:rsidRPr="00297ACD">
        <w:rPr>
          <w:rFonts w:cs="Times New Roman"/>
          <w:b/>
          <w:bCs/>
          <w:sz w:val="18"/>
          <w:szCs w:val="18"/>
          <w:rtl/>
        </w:rPr>
        <w:t>فعنسل</w:t>
      </w:r>
      <w:proofErr w:type="spellEnd"/>
      <w:r w:rsidRPr="00297ACD">
        <w:rPr>
          <w:rFonts w:cs="Times New Roman"/>
          <w:b/>
          <w:bCs/>
          <w:sz w:val="18"/>
          <w:szCs w:val="18"/>
          <w:rtl/>
        </w:rPr>
        <w:t xml:space="preserve"> السرعة، وعنس -قال- الصلب، وهذا المعنى ليس مرادًا، وإنما المراد أن الناقة سريعة وليست صلبة, ولأن زيادة اللام قليلة رجحنا الكثير في الزيادة على القليل وهو النون، فالنون زائدة وليست اللام هي الزائدة. إذًا: من اشتقاق الكلمة, نستطيع أن نعرف الزائد من غير الزائد.</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وقولهم: "</w:t>
      </w:r>
      <w:proofErr w:type="spellStart"/>
      <w:r w:rsidRPr="00297ACD">
        <w:rPr>
          <w:rFonts w:cs="Times New Roman"/>
          <w:b/>
          <w:bCs/>
          <w:sz w:val="18"/>
          <w:szCs w:val="18"/>
          <w:rtl/>
        </w:rPr>
        <w:t>شَأْمَل</w:t>
      </w:r>
      <w:proofErr w:type="spellEnd"/>
      <w:r w:rsidRPr="00297ACD">
        <w:rPr>
          <w:rFonts w:cs="Times New Roman"/>
          <w:b/>
          <w:bCs/>
          <w:sz w:val="18"/>
          <w:szCs w:val="18"/>
          <w:rtl/>
        </w:rPr>
        <w:t xml:space="preserve">" </w:t>
      </w:r>
      <w:proofErr w:type="spellStart"/>
      <w:r w:rsidRPr="00297ACD">
        <w:rPr>
          <w:rFonts w:cs="Times New Roman"/>
          <w:b/>
          <w:bCs/>
          <w:sz w:val="18"/>
          <w:szCs w:val="18"/>
          <w:rtl/>
        </w:rPr>
        <w:t>الشأمل</w:t>
      </w:r>
      <w:proofErr w:type="spellEnd"/>
      <w:r w:rsidRPr="00297ACD">
        <w:rPr>
          <w:rFonts w:cs="Times New Roman"/>
          <w:b/>
          <w:bCs/>
          <w:sz w:val="18"/>
          <w:szCs w:val="18"/>
          <w:rtl/>
        </w:rPr>
        <w:t xml:space="preserve"> والشمل، والشمال </w:t>
      </w:r>
      <w:proofErr w:type="spellStart"/>
      <w:r w:rsidRPr="00297ACD">
        <w:rPr>
          <w:rFonts w:cs="Times New Roman"/>
          <w:b/>
          <w:bCs/>
          <w:sz w:val="18"/>
          <w:szCs w:val="18"/>
          <w:rtl/>
        </w:rPr>
        <w:t>والشمأل</w:t>
      </w:r>
      <w:proofErr w:type="spellEnd"/>
      <w:r w:rsidRPr="00297ACD">
        <w:rPr>
          <w:rFonts w:cs="Times New Roman"/>
          <w:b/>
          <w:bCs/>
          <w:sz w:val="18"/>
          <w:szCs w:val="18"/>
          <w:rtl/>
        </w:rPr>
        <w:t xml:space="preserve"> كلها بمعنى الشَّمَال, حروفه الأصلية "شَمِلَ" يقولون: شملت الريح أي: هبت شَمالًا, ترفع الريح ثوبي شمائل, هنا في "</w:t>
      </w:r>
      <w:proofErr w:type="spellStart"/>
      <w:r w:rsidRPr="00297ACD">
        <w:rPr>
          <w:rFonts w:cs="Times New Roman"/>
          <w:b/>
          <w:bCs/>
          <w:sz w:val="18"/>
          <w:szCs w:val="18"/>
          <w:rtl/>
        </w:rPr>
        <w:t>الشأمل</w:t>
      </w:r>
      <w:proofErr w:type="spellEnd"/>
      <w:r w:rsidRPr="00297ACD">
        <w:rPr>
          <w:rFonts w:cs="Times New Roman"/>
          <w:b/>
          <w:bCs/>
          <w:sz w:val="18"/>
          <w:szCs w:val="18"/>
          <w:rtl/>
        </w:rPr>
        <w:t>" حروف الزيادة هي الشين المشددة، والهمزة، ويبقى الشين والميم واللام، سواء في "</w:t>
      </w:r>
      <w:proofErr w:type="spellStart"/>
      <w:r w:rsidRPr="00297ACD">
        <w:rPr>
          <w:rFonts w:cs="Times New Roman"/>
          <w:b/>
          <w:bCs/>
          <w:sz w:val="18"/>
          <w:szCs w:val="18"/>
          <w:rtl/>
        </w:rPr>
        <w:t>الشأمل</w:t>
      </w:r>
      <w:proofErr w:type="spellEnd"/>
      <w:r w:rsidRPr="00297ACD">
        <w:rPr>
          <w:rFonts w:cs="Times New Roman"/>
          <w:b/>
          <w:bCs/>
          <w:sz w:val="18"/>
          <w:szCs w:val="18"/>
          <w:rtl/>
        </w:rPr>
        <w:t>" أو "الشمل" أو "</w:t>
      </w:r>
      <w:proofErr w:type="spellStart"/>
      <w:r w:rsidRPr="00297ACD">
        <w:rPr>
          <w:rFonts w:cs="Times New Roman"/>
          <w:b/>
          <w:bCs/>
          <w:sz w:val="18"/>
          <w:szCs w:val="18"/>
          <w:rtl/>
        </w:rPr>
        <w:t>الشمأل</w:t>
      </w:r>
      <w:proofErr w:type="spellEnd"/>
      <w:r w:rsidRPr="00297ACD">
        <w:rPr>
          <w:rFonts w:cs="Times New Roman"/>
          <w:b/>
          <w:bCs/>
          <w:sz w:val="18"/>
          <w:szCs w:val="18"/>
          <w:rtl/>
        </w:rPr>
        <w:t>"؛ فكل هذا فيه همزة، أو التشديد زائد ويبقى لنا من الكلمة "شمل" الشين والميم واللام.</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ثم كلمة "</w:t>
      </w:r>
      <w:proofErr w:type="spellStart"/>
      <w:r w:rsidRPr="00297ACD">
        <w:rPr>
          <w:rFonts w:cs="Times New Roman"/>
          <w:b/>
          <w:bCs/>
          <w:sz w:val="18"/>
          <w:szCs w:val="18"/>
          <w:rtl/>
        </w:rPr>
        <w:t>النِّئْدِل</w:t>
      </w:r>
      <w:proofErr w:type="spellEnd"/>
      <w:r w:rsidRPr="00297ACD">
        <w:rPr>
          <w:rFonts w:cs="Times New Roman"/>
          <w:b/>
          <w:bCs/>
          <w:sz w:val="18"/>
          <w:szCs w:val="18"/>
          <w:rtl/>
        </w:rPr>
        <w:t>" -بكسر النون والدال، وسكون الهمز- و"</w:t>
      </w:r>
      <w:proofErr w:type="spellStart"/>
      <w:r w:rsidRPr="00297ACD">
        <w:rPr>
          <w:rFonts w:cs="Times New Roman"/>
          <w:b/>
          <w:bCs/>
          <w:sz w:val="18"/>
          <w:szCs w:val="18"/>
          <w:rtl/>
        </w:rPr>
        <w:t>النيدلان</w:t>
      </w:r>
      <w:proofErr w:type="spellEnd"/>
      <w:r w:rsidRPr="00297ACD">
        <w:rPr>
          <w:rFonts w:cs="Times New Roman"/>
          <w:b/>
          <w:bCs/>
          <w:sz w:val="18"/>
          <w:szCs w:val="18"/>
          <w:rtl/>
        </w:rPr>
        <w:t xml:space="preserve">" بفتحهما مع الياء، </w:t>
      </w:r>
      <w:proofErr w:type="spellStart"/>
      <w:r w:rsidRPr="00297ACD">
        <w:rPr>
          <w:rFonts w:cs="Times New Roman"/>
          <w:b/>
          <w:bCs/>
          <w:sz w:val="18"/>
          <w:szCs w:val="18"/>
          <w:rtl/>
        </w:rPr>
        <w:t>والنيدلان</w:t>
      </w:r>
      <w:proofErr w:type="spellEnd"/>
      <w:r w:rsidRPr="00297ACD">
        <w:rPr>
          <w:rFonts w:cs="Times New Roman"/>
          <w:b/>
          <w:bCs/>
          <w:sz w:val="18"/>
          <w:szCs w:val="18"/>
          <w:rtl/>
        </w:rPr>
        <w:t xml:space="preserve"> بضم العين.</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 xml:space="preserve">ومعنى </w:t>
      </w:r>
      <w:proofErr w:type="spellStart"/>
      <w:r w:rsidRPr="00297ACD">
        <w:rPr>
          <w:rFonts w:cs="Times New Roman"/>
          <w:b/>
          <w:bCs/>
          <w:sz w:val="18"/>
          <w:szCs w:val="18"/>
          <w:rtl/>
        </w:rPr>
        <w:t>النئدل</w:t>
      </w:r>
      <w:proofErr w:type="spellEnd"/>
      <w:r w:rsidRPr="00297ACD">
        <w:rPr>
          <w:rFonts w:cs="Times New Roman"/>
          <w:b/>
          <w:bCs/>
          <w:sz w:val="18"/>
          <w:szCs w:val="18"/>
          <w:rtl/>
        </w:rPr>
        <w:t xml:space="preserve"> </w:t>
      </w:r>
      <w:proofErr w:type="spellStart"/>
      <w:r w:rsidRPr="00297ACD">
        <w:rPr>
          <w:rFonts w:cs="Times New Roman"/>
          <w:b/>
          <w:bCs/>
          <w:sz w:val="18"/>
          <w:szCs w:val="18"/>
          <w:rtl/>
        </w:rPr>
        <w:t>والنيدَلان</w:t>
      </w:r>
      <w:proofErr w:type="spellEnd"/>
      <w:r w:rsidRPr="00297ACD">
        <w:rPr>
          <w:rFonts w:cs="Times New Roman"/>
          <w:b/>
          <w:bCs/>
          <w:sz w:val="18"/>
          <w:szCs w:val="18"/>
          <w:rtl/>
        </w:rPr>
        <w:t xml:space="preserve"> </w:t>
      </w:r>
      <w:proofErr w:type="spellStart"/>
      <w:r w:rsidRPr="00297ACD">
        <w:rPr>
          <w:rFonts w:cs="Times New Roman"/>
          <w:b/>
          <w:bCs/>
          <w:sz w:val="18"/>
          <w:szCs w:val="18"/>
          <w:rtl/>
        </w:rPr>
        <w:t>والنيدُلان</w:t>
      </w:r>
      <w:proofErr w:type="spellEnd"/>
      <w:r w:rsidRPr="00297ACD">
        <w:rPr>
          <w:rFonts w:cs="Times New Roman"/>
          <w:b/>
          <w:bCs/>
          <w:sz w:val="18"/>
          <w:szCs w:val="18"/>
          <w:rtl/>
        </w:rPr>
        <w:t xml:space="preserve">: الكابوس الذي يتعرض له الإنسان أحيانًا في منامه، </w:t>
      </w:r>
      <w:proofErr w:type="spellStart"/>
      <w:r w:rsidRPr="00297ACD">
        <w:rPr>
          <w:rFonts w:cs="Times New Roman"/>
          <w:b/>
          <w:bCs/>
          <w:sz w:val="18"/>
          <w:szCs w:val="18"/>
          <w:rtl/>
        </w:rPr>
        <w:t>والنئدل</w:t>
      </w:r>
      <w:proofErr w:type="spellEnd"/>
      <w:r w:rsidRPr="00297ACD">
        <w:rPr>
          <w:rFonts w:cs="Times New Roman"/>
          <w:b/>
          <w:bCs/>
          <w:sz w:val="18"/>
          <w:szCs w:val="18"/>
          <w:rtl/>
        </w:rPr>
        <w:t xml:space="preserve"> من </w:t>
      </w:r>
      <w:proofErr w:type="spellStart"/>
      <w:r w:rsidRPr="00297ACD">
        <w:rPr>
          <w:rFonts w:cs="Times New Roman"/>
          <w:b/>
          <w:bCs/>
          <w:sz w:val="18"/>
          <w:szCs w:val="18"/>
          <w:rtl/>
        </w:rPr>
        <w:t>الندل</w:t>
      </w:r>
      <w:proofErr w:type="spellEnd"/>
      <w:r w:rsidRPr="00297ACD">
        <w:rPr>
          <w:rFonts w:cs="Times New Roman"/>
          <w:b/>
          <w:bCs/>
          <w:sz w:val="18"/>
          <w:szCs w:val="18"/>
          <w:rtl/>
        </w:rPr>
        <w:t xml:space="preserve"> وهو الاختلاس كأنه </w:t>
      </w:r>
      <w:proofErr w:type="spellStart"/>
      <w:r w:rsidRPr="00297ACD">
        <w:rPr>
          <w:rFonts w:cs="Times New Roman"/>
          <w:b/>
          <w:bCs/>
          <w:sz w:val="18"/>
          <w:szCs w:val="18"/>
          <w:rtl/>
        </w:rPr>
        <w:t>يندل</w:t>
      </w:r>
      <w:proofErr w:type="spellEnd"/>
      <w:r w:rsidRPr="00297ACD">
        <w:rPr>
          <w:rFonts w:cs="Times New Roman"/>
          <w:b/>
          <w:bCs/>
          <w:sz w:val="18"/>
          <w:szCs w:val="18"/>
          <w:rtl/>
        </w:rPr>
        <w:t xml:space="preserve"> الشخص، أي: يختلسه ويأخذه بغتة، والهمزة في "</w:t>
      </w:r>
      <w:proofErr w:type="spellStart"/>
      <w:r w:rsidRPr="00297ACD">
        <w:rPr>
          <w:rFonts w:cs="Times New Roman"/>
          <w:b/>
          <w:bCs/>
          <w:sz w:val="18"/>
          <w:szCs w:val="18"/>
          <w:rtl/>
        </w:rPr>
        <w:t>نئدل</w:t>
      </w:r>
      <w:proofErr w:type="spellEnd"/>
      <w:r w:rsidRPr="00297ACD">
        <w:rPr>
          <w:rFonts w:cs="Times New Roman"/>
          <w:b/>
          <w:bCs/>
          <w:sz w:val="18"/>
          <w:szCs w:val="18"/>
          <w:rtl/>
        </w:rPr>
        <w:t xml:space="preserve">" هي الزائدة لا النون ولا اللام؛ لكونه بمعنى </w:t>
      </w:r>
      <w:proofErr w:type="spellStart"/>
      <w:r w:rsidRPr="00297ACD">
        <w:rPr>
          <w:rFonts w:cs="Times New Roman"/>
          <w:b/>
          <w:bCs/>
          <w:sz w:val="18"/>
          <w:szCs w:val="18"/>
          <w:rtl/>
        </w:rPr>
        <w:t>النيدلان</w:t>
      </w:r>
      <w:proofErr w:type="spellEnd"/>
      <w:r w:rsidRPr="00297ACD">
        <w:rPr>
          <w:rFonts w:cs="Times New Roman"/>
          <w:b/>
          <w:bCs/>
          <w:sz w:val="18"/>
          <w:szCs w:val="18"/>
          <w:rtl/>
        </w:rPr>
        <w:t>، وفي "</w:t>
      </w:r>
      <w:proofErr w:type="spellStart"/>
      <w:r w:rsidRPr="00297ACD">
        <w:rPr>
          <w:rFonts w:cs="Times New Roman"/>
          <w:b/>
          <w:bCs/>
          <w:sz w:val="18"/>
          <w:szCs w:val="18"/>
          <w:rtl/>
        </w:rPr>
        <w:t>النيدلان</w:t>
      </w:r>
      <w:proofErr w:type="spellEnd"/>
      <w:r w:rsidRPr="00297ACD">
        <w:rPr>
          <w:rFonts w:cs="Times New Roman"/>
          <w:b/>
          <w:bCs/>
          <w:sz w:val="18"/>
          <w:szCs w:val="18"/>
          <w:rtl/>
        </w:rPr>
        <w:t>" الياء زائدة لكونها مع ثلاثة أصول, فنحن نقول: إن الياء والألف والواو إذا جاءت مع ثلاثة أصول؛ فهي زائدة على طول الخط.</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و"</w:t>
      </w:r>
      <w:proofErr w:type="spellStart"/>
      <w:r w:rsidRPr="00297ACD">
        <w:rPr>
          <w:rFonts w:cs="Times New Roman"/>
          <w:b/>
          <w:bCs/>
          <w:sz w:val="18"/>
          <w:szCs w:val="18"/>
          <w:rtl/>
        </w:rPr>
        <w:t>الرعشن</w:t>
      </w:r>
      <w:proofErr w:type="spellEnd"/>
      <w:r w:rsidRPr="00297ACD">
        <w:rPr>
          <w:rFonts w:cs="Times New Roman"/>
          <w:b/>
          <w:bCs/>
          <w:sz w:val="18"/>
          <w:szCs w:val="18"/>
          <w:rtl/>
        </w:rPr>
        <w:t>" كجعفر بمعنى: المرتعش، فهو من رعش أي: ارتعش أو مسكته الرعشة، فعندنا الراء المضعفة هذه زائدة قولًا واحدًا، والنون في آخر الكلمة زائدة؛ لأنها من الرعشة.</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مثل: "</w:t>
      </w:r>
      <w:proofErr w:type="spellStart"/>
      <w:r w:rsidRPr="00297ACD">
        <w:rPr>
          <w:rFonts w:cs="Times New Roman"/>
          <w:b/>
          <w:bCs/>
          <w:sz w:val="18"/>
          <w:szCs w:val="18"/>
          <w:rtl/>
        </w:rPr>
        <w:t>الفِرْسَن</w:t>
      </w:r>
      <w:proofErr w:type="spellEnd"/>
      <w:r w:rsidRPr="00297ACD">
        <w:rPr>
          <w:rFonts w:cs="Times New Roman"/>
          <w:b/>
          <w:bCs/>
          <w:sz w:val="18"/>
          <w:szCs w:val="18"/>
          <w:rtl/>
        </w:rPr>
        <w:t xml:space="preserve">" أيضًا وهو مقدم خُفّ البعير، فالبعير له خف كبير يساعده على السير في الصحراء أو في الرمال التي تهبط، وهو مستدير أو كبير, فأوله يسمى </w:t>
      </w:r>
      <w:proofErr w:type="spellStart"/>
      <w:r w:rsidRPr="00297ACD">
        <w:rPr>
          <w:rFonts w:cs="Times New Roman"/>
          <w:b/>
          <w:bCs/>
          <w:sz w:val="18"/>
          <w:szCs w:val="18"/>
          <w:rtl/>
        </w:rPr>
        <w:t>الفرسن</w:t>
      </w:r>
      <w:proofErr w:type="spellEnd"/>
      <w:r w:rsidRPr="00297ACD">
        <w:rPr>
          <w:rFonts w:cs="Times New Roman"/>
          <w:b/>
          <w:bCs/>
          <w:sz w:val="18"/>
          <w:szCs w:val="18"/>
          <w:rtl/>
        </w:rPr>
        <w:t xml:space="preserve">؛ لأنه </w:t>
      </w:r>
      <w:proofErr w:type="spellStart"/>
      <w:r w:rsidRPr="00297ACD">
        <w:rPr>
          <w:rFonts w:cs="Times New Roman"/>
          <w:b/>
          <w:bCs/>
          <w:sz w:val="18"/>
          <w:szCs w:val="18"/>
          <w:rtl/>
        </w:rPr>
        <w:t>يفرس</w:t>
      </w:r>
      <w:proofErr w:type="spellEnd"/>
      <w:r w:rsidRPr="00297ACD">
        <w:rPr>
          <w:rFonts w:cs="Times New Roman"/>
          <w:b/>
          <w:bCs/>
          <w:sz w:val="18"/>
          <w:szCs w:val="18"/>
          <w:rtl/>
        </w:rPr>
        <w:t xml:space="preserve"> أي: يدكُّ.</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و"</w:t>
      </w:r>
      <w:proofErr w:type="spellStart"/>
      <w:r w:rsidRPr="00297ACD">
        <w:rPr>
          <w:rFonts w:cs="Times New Roman"/>
          <w:b/>
          <w:bCs/>
          <w:sz w:val="18"/>
          <w:szCs w:val="18"/>
          <w:rtl/>
        </w:rPr>
        <w:t>البلغن</w:t>
      </w:r>
      <w:proofErr w:type="spellEnd"/>
      <w:r w:rsidRPr="00297ACD">
        <w:rPr>
          <w:rFonts w:cs="Times New Roman"/>
          <w:b/>
          <w:bCs/>
          <w:sz w:val="18"/>
          <w:szCs w:val="18"/>
          <w:rtl/>
        </w:rPr>
        <w:t>" من البلاغة, فزيدت النون، إذًا: النون يكثر زيادتها في آخر الكلمة، وفي أول الكلمة، وفي وسط الكلام.</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و"</w:t>
      </w:r>
      <w:proofErr w:type="spellStart"/>
      <w:r w:rsidRPr="00297ACD">
        <w:rPr>
          <w:rFonts w:cs="Times New Roman"/>
          <w:b/>
          <w:bCs/>
          <w:sz w:val="18"/>
          <w:szCs w:val="18"/>
          <w:rtl/>
        </w:rPr>
        <w:t>الحُطَائِط</w:t>
      </w:r>
      <w:proofErr w:type="spellEnd"/>
      <w:r w:rsidRPr="00297ACD">
        <w:rPr>
          <w:rFonts w:cs="Times New Roman"/>
          <w:b/>
          <w:bCs/>
          <w:sz w:val="18"/>
          <w:szCs w:val="18"/>
          <w:rtl/>
        </w:rPr>
        <w:t>" وذلك يقال للصغير, كأنه حطّ عن مرتبة العظيم.</w:t>
      </w:r>
    </w:p>
    <w:p w:rsidR="00235ADC" w:rsidRPr="00297ACD" w:rsidRDefault="00235ADC" w:rsidP="001A0799">
      <w:pPr>
        <w:pStyle w:val="a3"/>
        <w:bidi/>
        <w:ind w:left="0" w:right="0"/>
        <w:jc w:val="lowKashida"/>
        <w:rPr>
          <w:rFonts w:cs="Times New Roman"/>
          <w:b/>
          <w:bCs/>
          <w:sz w:val="18"/>
          <w:szCs w:val="18"/>
        </w:rPr>
      </w:pPr>
      <w:r w:rsidRPr="00297ACD">
        <w:rPr>
          <w:rFonts w:cs="Times New Roman"/>
          <w:b/>
          <w:bCs/>
          <w:sz w:val="18"/>
          <w:szCs w:val="18"/>
          <w:rtl/>
        </w:rPr>
        <w:t xml:space="preserve">هذه الألفاظ التي فيها زيادة، وتعرف زيادتها بتجريد الكلمة والدلالة عليها للكلمة المجردة غير </w:t>
      </w:r>
      <w:proofErr w:type="spellStart"/>
      <w:r w:rsidRPr="00297ACD">
        <w:rPr>
          <w:rFonts w:cs="Times New Roman"/>
          <w:b/>
          <w:bCs/>
          <w:sz w:val="18"/>
          <w:szCs w:val="18"/>
          <w:rtl/>
        </w:rPr>
        <w:t>المزيدة</w:t>
      </w:r>
      <w:proofErr w:type="spellEnd"/>
      <w:r w:rsidRPr="00297ACD">
        <w:rPr>
          <w:rFonts w:cs="Times New Roman"/>
          <w:b/>
          <w:bCs/>
          <w:sz w:val="18"/>
          <w:szCs w:val="18"/>
          <w:rtl/>
        </w:rPr>
        <w:t>، ومثل "</w:t>
      </w:r>
      <w:proofErr w:type="spellStart"/>
      <w:r w:rsidRPr="00297ACD">
        <w:rPr>
          <w:rFonts w:cs="Times New Roman"/>
          <w:b/>
          <w:bCs/>
          <w:sz w:val="18"/>
          <w:szCs w:val="18"/>
          <w:rtl/>
        </w:rPr>
        <w:t>دُلَامِص</w:t>
      </w:r>
      <w:proofErr w:type="spellEnd"/>
      <w:r w:rsidRPr="00297ACD">
        <w:rPr>
          <w:rFonts w:cs="Times New Roman"/>
          <w:b/>
          <w:bCs/>
          <w:sz w:val="18"/>
          <w:szCs w:val="18"/>
          <w:rtl/>
        </w:rPr>
        <w:t xml:space="preserve">", وهذا يطلق على الدرع البراقة اللينة، بمعنى: </w:t>
      </w:r>
      <w:proofErr w:type="spellStart"/>
      <w:r w:rsidRPr="00297ACD">
        <w:rPr>
          <w:rFonts w:cs="Times New Roman"/>
          <w:b/>
          <w:bCs/>
          <w:sz w:val="18"/>
          <w:szCs w:val="18"/>
          <w:rtl/>
        </w:rPr>
        <w:t>الدليص</w:t>
      </w:r>
      <w:proofErr w:type="spellEnd"/>
      <w:r w:rsidRPr="00297ACD">
        <w:rPr>
          <w:rFonts w:cs="Times New Roman"/>
          <w:b/>
          <w:bCs/>
          <w:sz w:val="18"/>
          <w:szCs w:val="18"/>
          <w:rtl/>
        </w:rPr>
        <w:t xml:space="preserve"> </w:t>
      </w:r>
      <w:proofErr w:type="spellStart"/>
      <w:r w:rsidRPr="00297ACD">
        <w:rPr>
          <w:rFonts w:cs="Times New Roman"/>
          <w:b/>
          <w:bCs/>
          <w:sz w:val="18"/>
          <w:szCs w:val="18"/>
          <w:rtl/>
        </w:rPr>
        <w:t>والدلاص</w:t>
      </w:r>
      <w:proofErr w:type="spellEnd"/>
      <w:r w:rsidRPr="00297ACD">
        <w:rPr>
          <w:rFonts w:cs="Times New Roman"/>
          <w:b/>
          <w:bCs/>
          <w:sz w:val="18"/>
          <w:szCs w:val="18"/>
          <w:rtl/>
        </w:rPr>
        <w:t xml:space="preserve">، وقد </w:t>
      </w:r>
      <w:proofErr w:type="spellStart"/>
      <w:r w:rsidRPr="00297ACD">
        <w:rPr>
          <w:rFonts w:cs="Times New Roman"/>
          <w:b/>
          <w:bCs/>
          <w:sz w:val="18"/>
          <w:szCs w:val="18"/>
          <w:rtl/>
        </w:rPr>
        <w:t>دلصت</w:t>
      </w:r>
      <w:proofErr w:type="spellEnd"/>
      <w:r w:rsidRPr="00297ACD">
        <w:rPr>
          <w:rFonts w:cs="Times New Roman"/>
          <w:b/>
          <w:bCs/>
          <w:sz w:val="18"/>
          <w:szCs w:val="18"/>
          <w:rtl/>
        </w:rPr>
        <w:t xml:space="preserve"> الدرع أي: لانت. فـ"</w:t>
      </w:r>
      <w:proofErr w:type="spellStart"/>
      <w:r w:rsidRPr="00297ACD">
        <w:rPr>
          <w:rFonts w:cs="Times New Roman"/>
          <w:b/>
          <w:bCs/>
          <w:sz w:val="18"/>
          <w:szCs w:val="18"/>
          <w:rtl/>
        </w:rPr>
        <w:t>الدلامص</w:t>
      </w:r>
      <w:proofErr w:type="spellEnd"/>
      <w:r w:rsidRPr="00297ACD">
        <w:rPr>
          <w:rFonts w:cs="Times New Roman"/>
          <w:b/>
          <w:bCs/>
          <w:sz w:val="18"/>
          <w:szCs w:val="18"/>
          <w:rtl/>
        </w:rPr>
        <w:t>" الدال مشددة, إذًا: نقول: "</w:t>
      </w:r>
      <w:proofErr w:type="spellStart"/>
      <w:r w:rsidRPr="00297ACD">
        <w:rPr>
          <w:rFonts w:cs="Times New Roman"/>
          <w:b/>
          <w:bCs/>
          <w:sz w:val="18"/>
          <w:szCs w:val="18"/>
          <w:rtl/>
        </w:rPr>
        <w:t>دلص</w:t>
      </w:r>
      <w:proofErr w:type="spellEnd"/>
      <w:r w:rsidRPr="00297ACD">
        <w:rPr>
          <w:rFonts w:cs="Times New Roman"/>
          <w:b/>
          <w:bCs/>
          <w:sz w:val="18"/>
          <w:szCs w:val="18"/>
          <w:rtl/>
        </w:rPr>
        <w:t>" الدال واللام والصاد أصلية، وما عداها من الحروف زائد؛ فزيدت الدال المضعفة والألف مع الميم؛ لأن المجرد "</w:t>
      </w:r>
      <w:proofErr w:type="spellStart"/>
      <w:r w:rsidRPr="00297ACD">
        <w:rPr>
          <w:rFonts w:cs="Times New Roman"/>
          <w:b/>
          <w:bCs/>
          <w:sz w:val="18"/>
          <w:szCs w:val="18"/>
          <w:rtl/>
        </w:rPr>
        <w:t>دلص</w:t>
      </w:r>
      <w:proofErr w:type="spellEnd"/>
      <w:r w:rsidRPr="00297ACD">
        <w:rPr>
          <w:rFonts w:cs="Times New Roman"/>
          <w:b/>
          <w:bCs/>
          <w:sz w:val="18"/>
          <w:szCs w:val="18"/>
          <w:rtl/>
        </w:rPr>
        <w:t>".</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و"</w:t>
      </w:r>
      <w:proofErr w:type="spellStart"/>
      <w:r w:rsidRPr="00297ACD">
        <w:rPr>
          <w:rFonts w:cs="Times New Roman"/>
          <w:b/>
          <w:bCs/>
          <w:sz w:val="18"/>
          <w:szCs w:val="18"/>
          <w:rtl/>
        </w:rPr>
        <w:t>القمارص</w:t>
      </w:r>
      <w:proofErr w:type="spellEnd"/>
      <w:r w:rsidRPr="00297ACD">
        <w:rPr>
          <w:rFonts w:cs="Times New Roman"/>
          <w:b/>
          <w:bCs/>
          <w:sz w:val="18"/>
          <w:szCs w:val="18"/>
          <w:rtl/>
        </w:rPr>
        <w:t>" بمعنى القارص, و"</w:t>
      </w:r>
      <w:proofErr w:type="spellStart"/>
      <w:r w:rsidRPr="00297ACD">
        <w:rPr>
          <w:rFonts w:cs="Times New Roman"/>
          <w:b/>
          <w:bCs/>
          <w:sz w:val="18"/>
          <w:szCs w:val="18"/>
          <w:rtl/>
        </w:rPr>
        <w:t>الهرماس</w:t>
      </w:r>
      <w:proofErr w:type="spellEnd"/>
      <w:r w:rsidRPr="00297ACD">
        <w:rPr>
          <w:rFonts w:cs="Times New Roman"/>
          <w:b/>
          <w:bCs/>
          <w:sz w:val="18"/>
          <w:szCs w:val="18"/>
          <w:rtl/>
        </w:rPr>
        <w:t>" و"</w:t>
      </w:r>
      <w:proofErr w:type="spellStart"/>
      <w:r w:rsidRPr="00297ACD">
        <w:rPr>
          <w:rFonts w:cs="Times New Roman"/>
          <w:b/>
          <w:bCs/>
          <w:sz w:val="18"/>
          <w:szCs w:val="18"/>
          <w:rtl/>
        </w:rPr>
        <w:t>الفرناس</w:t>
      </w:r>
      <w:proofErr w:type="spellEnd"/>
      <w:r w:rsidRPr="00297ACD">
        <w:rPr>
          <w:rFonts w:cs="Times New Roman"/>
          <w:b/>
          <w:bCs/>
          <w:sz w:val="18"/>
          <w:szCs w:val="18"/>
          <w:rtl/>
        </w:rPr>
        <w:t>" ألفاظٌ مجمّعة في اللغة العربية، ومعروف أحرف الزيادة فيها والأحرف الأصلية، فـ "</w:t>
      </w:r>
      <w:proofErr w:type="spellStart"/>
      <w:r w:rsidRPr="00297ACD">
        <w:rPr>
          <w:rFonts w:cs="Times New Roman"/>
          <w:b/>
          <w:bCs/>
          <w:sz w:val="18"/>
          <w:szCs w:val="18"/>
          <w:rtl/>
        </w:rPr>
        <w:t>القمارص</w:t>
      </w:r>
      <w:proofErr w:type="spellEnd"/>
      <w:r w:rsidRPr="00297ACD">
        <w:rPr>
          <w:rFonts w:cs="Times New Roman"/>
          <w:b/>
          <w:bCs/>
          <w:sz w:val="18"/>
          <w:szCs w:val="18"/>
          <w:rtl/>
        </w:rPr>
        <w:t>" بمعنى: القارص, ونجرده فنقول: "قرص" لأنه بمعنى القارص أي: الشديد القرص، فالقاف والراء والصاد أصلية، والميم والألف زائدتان، فيقال: قرص هي أصل الكلمة.</w:t>
      </w:r>
    </w:p>
    <w:p w:rsidR="00235ADC" w:rsidRPr="00297ACD" w:rsidRDefault="00235ADC" w:rsidP="003C3BE0">
      <w:pPr>
        <w:pStyle w:val="a3"/>
        <w:bidi/>
        <w:spacing w:after="120"/>
        <w:ind w:left="0" w:right="0"/>
        <w:jc w:val="lowKashida"/>
        <w:rPr>
          <w:rFonts w:cs="Times New Roman"/>
          <w:b/>
          <w:bCs/>
          <w:sz w:val="18"/>
          <w:szCs w:val="18"/>
        </w:rPr>
      </w:pPr>
      <w:proofErr w:type="spellStart"/>
      <w:r w:rsidRPr="00297ACD">
        <w:rPr>
          <w:rFonts w:cs="Times New Roman"/>
          <w:b/>
          <w:bCs/>
          <w:sz w:val="18"/>
          <w:szCs w:val="18"/>
          <w:rtl/>
        </w:rPr>
        <w:t>والهرماس</w:t>
      </w:r>
      <w:proofErr w:type="spellEnd"/>
      <w:r w:rsidRPr="00297ACD">
        <w:rPr>
          <w:rFonts w:cs="Times New Roman"/>
          <w:b/>
          <w:bCs/>
          <w:sz w:val="18"/>
          <w:szCs w:val="18"/>
          <w:rtl/>
        </w:rPr>
        <w:t xml:space="preserve"> من الهرس، </w:t>
      </w:r>
      <w:proofErr w:type="spellStart"/>
      <w:r w:rsidRPr="00297ACD">
        <w:rPr>
          <w:rFonts w:cs="Times New Roman"/>
          <w:b/>
          <w:bCs/>
          <w:sz w:val="18"/>
          <w:szCs w:val="18"/>
          <w:rtl/>
        </w:rPr>
        <w:t>والفرناس</w:t>
      </w:r>
      <w:proofErr w:type="spellEnd"/>
      <w:r w:rsidRPr="00297ACD">
        <w:rPr>
          <w:rFonts w:cs="Times New Roman"/>
          <w:b/>
          <w:bCs/>
          <w:sz w:val="18"/>
          <w:szCs w:val="18"/>
          <w:rtl/>
        </w:rPr>
        <w:t xml:space="preserve"> من الفرس، فنعرف بذلك أحرف الزيادة من الأحرف الأصلية، </w:t>
      </w:r>
      <w:proofErr w:type="spellStart"/>
      <w:r w:rsidRPr="00297ACD">
        <w:rPr>
          <w:rFonts w:cs="Times New Roman"/>
          <w:b/>
          <w:bCs/>
          <w:sz w:val="18"/>
          <w:szCs w:val="18"/>
          <w:rtl/>
        </w:rPr>
        <w:t>والهرماس</w:t>
      </w:r>
      <w:proofErr w:type="spellEnd"/>
      <w:r w:rsidRPr="00297ACD">
        <w:rPr>
          <w:rFonts w:cs="Times New Roman"/>
          <w:b/>
          <w:bCs/>
          <w:sz w:val="18"/>
          <w:szCs w:val="18"/>
          <w:rtl/>
        </w:rPr>
        <w:t xml:space="preserve"> </w:t>
      </w:r>
      <w:proofErr w:type="spellStart"/>
      <w:r w:rsidRPr="00297ACD">
        <w:rPr>
          <w:rFonts w:cs="Times New Roman"/>
          <w:b/>
          <w:bCs/>
          <w:sz w:val="18"/>
          <w:szCs w:val="18"/>
          <w:rtl/>
        </w:rPr>
        <w:t>والفرناس</w:t>
      </w:r>
      <w:proofErr w:type="spellEnd"/>
      <w:r w:rsidRPr="00297ACD">
        <w:rPr>
          <w:rFonts w:cs="Times New Roman"/>
          <w:b/>
          <w:bCs/>
          <w:sz w:val="18"/>
          <w:szCs w:val="18"/>
          <w:rtl/>
        </w:rPr>
        <w:t xml:space="preserve"> يطلق على الأسد الشديد القوي, الذي ما زال في عنفوانه وشدته.</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lastRenderedPageBreak/>
        <w:t>و"</w:t>
      </w:r>
      <w:proofErr w:type="spellStart"/>
      <w:r w:rsidRPr="00297ACD">
        <w:rPr>
          <w:rFonts w:cs="Times New Roman"/>
          <w:b/>
          <w:bCs/>
          <w:sz w:val="18"/>
          <w:szCs w:val="18"/>
          <w:rtl/>
        </w:rPr>
        <w:t>الزُّرقم</w:t>
      </w:r>
      <w:proofErr w:type="spellEnd"/>
      <w:r w:rsidRPr="00297ACD">
        <w:rPr>
          <w:rFonts w:cs="Times New Roman"/>
          <w:b/>
          <w:bCs/>
          <w:sz w:val="18"/>
          <w:szCs w:val="18"/>
          <w:rtl/>
        </w:rPr>
        <w:t>" من الزرق, يُطلق على الأزرق الشديد الزرقة.</w:t>
      </w:r>
    </w:p>
    <w:p w:rsidR="00235ADC" w:rsidRPr="00297ACD" w:rsidRDefault="00235ADC" w:rsidP="003C3BE0">
      <w:pPr>
        <w:pStyle w:val="a3"/>
        <w:bidi/>
        <w:spacing w:after="120"/>
        <w:ind w:left="0" w:right="0"/>
        <w:jc w:val="lowKashida"/>
        <w:rPr>
          <w:rFonts w:cs="Times New Roman"/>
          <w:b/>
          <w:bCs/>
          <w:sz w:val="18"/>
          <w:szCs w:val="18"/>
        </w:rPr>
      </w:pPr>
      <w:proofErr w:type="spellStart"/>
      <w:r w:rsidRPr="00297ACD">
        <w:rPr>
          <w:rFonts w:cs="Times New Roman"/>
          <w:b/>
          <w:bCs/>
          <w:sz w:val="18"/>
          <w:szCs w:val="18"/>
          <w:rtl/>
        </w:rPr>
        <w:t>والفرناس</w:t>
      </w:r>
      <w:proofErr w:type="spellEnd"/>
      <w:r w:rsidRPr="00297ACD">
        <w:rPr>
          <w:rFonts w:cs="Times New Roman"/>
          <w:b/>
          <w:bCs/>
          <w:sz w:val="18"/>
          <w:szCs w:val="18"/>
          <w:rtl/>
        </w:rPr>
        <w:t xml:space="preserve"> للأسد الشديد، </w:t>
      </w:r>
      <w:proofErr w:type="spellStart"/>
      <w:r w:rsidRPr="00297ACD">
        <w:rPr>
          <w:rFonts w:cs="Times New Roman"/>
          <w:b/>
          <w:bCs/>
          <w:sz w:val="18"/>
          <w:szCs w:val="18"/>
          <w:rtl/>
        </w:rPr>
        <w:t>والقنعاس</w:t>
      </w:r>
      <w:proofErr w:type="spellEnd"/>
      <w:r w:rsidRPr="00297ACD">
        <w:rPr>
          <w:rFonts w:cs="Times New Roman"/>
          <w:b/>
          <w:bCs/>
          <w:sz w:val="18"/>
          <w:szCs w:val="18"/>
          <w:rtl/>
        </w:rPr>
        <w:t xml:space="preserve"> للبعير العظيم من </w:t>
      </w:r>
      <w:proofErr w:type="spellStart"/>
      <w:r w:rsidRPr="00297ACD">
        <w:rPr>
          <w:rFonts w:cs="Times New Roman"/>
          <w:b/>
          <w:bCs/>
          <w:sz w:val="18"/>
          <w:szCs w:val="18"/>
          <w:rtl/>
        </w:rPr>
        <w:t>القعس</w:t>
      </w:r>
      <w:proofErr w:type="spellEnd"/>
      <w:r w:rsidRPr="00297ACD">
        <w:rPr>
          <w:rFonts w:cs="Times New Roman"/>
          <w:b/>
          <w:bCs/>
          <w:sz w:val="18"/>
          <w:szCs w:val="18"/>
          <w:rtl/>
        </w:rPr>
        <w:t xml:space="preserve"> وهو الثبات، يقال: عزة </w:t>
      </w:r>
      <w:proofErr w:type="spellStart"/>
      <w:r w:rsidRPr="00297ACD">
        <w:rPr>
          <w:rFonts w:cs="Times New Roman"/>
          <w:b/>
          <w:bCs/>
          <w:sz w:val="18"/>
          <w:szCs w:val="18"/>
          <w:rtl/>
        </w:rPr>
        <w:t>قعساء</w:t>
      </w:r>
      <w:proofErr w:type="spellEnd"/>
      <w:r w:rsidRPr="00297ACD">
        <w:rPr>
          <w:rFonts w:cs="Times New Roman"/>
          <w:b/>
          <w:bCs/>
          <w:sz w:val="18"/>
          <w:szCs w:val="18"/>
          <w:rtl/>
        </w:rPr>
        <w:t xml:space="preserve"> أي: ثابتة؛ لأن العظيم يثبت ويقل براحه، </w:t>
      </w:r>
      <w:proofErr w:type="spellStart"/>
      <w:r w:rsidRPr="00297ACD">
        <w:rPr>
          <w:rFonts w:cs="Times New Roman"/>
          <w:b/>
          <w:bCs/>
          <w:sz w:val="18"/>
          <w:szCs w:val="18"/>
          <w:rtl/>
        </w:rPr>
        <w:t>والقعوس</w:t>
      </w:r>
      <w:proofErr w:type="spellEnd"/>
      <w:r w:rsidRPr="00297ACD">
        <w:rPr>
          <w:rFonts w:cs="Times New Roman"/>
          <w:b/>
          <w:bCs/>
          <w:sz w:val="18"/>
          <w:szCs w:val="18"/>
          <w:rtl/>
        </w:rPr>
        <w:t>: الشيخ الكبير الهرِم.</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و"</w:t>
      </w:r>
      <w:proofErr w:type="spellStart"/>
      <w:r w:rsidRPr="00297ACD">
        <w:rPr>
          <w:rFonts w:cs="Times New Roman"/>
          <w:b/>
          <w:bCs/>
          <w:sz w:val="18"/>
          <w:szCs w:val="18"/>
          <w:rtl/>
        </w:rPr>
        <w:t>التَّرنَموت</w:t>
      </w:r>
      <w:proofErr w:type="spellEnd"/>
      <w:r w:rsidRPr="00297ACD">
        <w:rPr>
          <w:rFonts w:cs="Times New Roman"/>
          <w:b/>
          <w:bCs/>
          <w:sz w:val="18"/>
          <w:szCs w:val="18"/>
          <w:rtl/>
        </w:rPr>
        <w:t xml:space="preserve">" من ترنم القوس عند النزع, فحينما يطلق قوس على إنسان ويدخل في جسمه، </w:t>
      </w:r>
      <w:proofErr w:type="spellStart"/>
      <w:r w:rsidRPr="00297ACD">
        <w:rPr>
          <w:rFonts w:cs="Times New Roman"/>
          <w:b/>
          <w:bCs/>
          <w:sz w:val="18"/>
          <w:szCs w:val="18"/>
          <w:rtl/>
        </w:rPr>
        <w:t>ويجاء</w:t>
      </w:r>
      <w:proofErr w:type="spellEnd"/>
      <w:r w:rsidRPr="00297ACD">
        <w:rPr>
          <w:rFonts w:cs="Times New Roman"/>
          <w:b/>
          <w:bCs/>
          <w:sz w:val="18"/>
          <w:szCs w:val="18"/>
          <w:rtl/>
        </w:rPr>
        <w:t xml:space="preserve"> الناس ليستخلصوا هذا القوس أو السهم، أو عند انطلاق السهم من القوس؛ يترنم ذلك الترنم.</w:t>
      </w:r>
    </w:p>
    <w:p w:rsidR="00235ADC" w:rsidRPr="00297ACD" w:rsidRDefault="00235ADC" w:rsidP="003C3BE0">
      <w:pPr>
        <w:pStyle w:val="a3"/>
        <w:bidi/>
        <w:spacing w:after="120"/>
        <w:ind w:left="0" w:right="0"/>
        <w:jc w:val="lowKashida"/>
        <w:rPr>
          <w:rFonts w:cs="Times New Roman"/>
          <w:b/>
          <w:bCs/>
          <w:sz w:val="18"/>
          <w:szCs w:val="18"/>
          <w:rtl/>
        </w:rPr>
      </w:pPr>
      <w:r w:rsidRPr="00297ACD">
        <w:rPr>
          <w:rFonts w:cs="Times New Roman"/>
          <w:b/>
          <w:bCs/>
          <w:sz w:val="18"/>
          <w:szCs w:val="18"/>
          <w:rtl/>
        </w:rPr>
        <w:t>قال:</w:t>
      </w:r>
    </w:p>
    <w:tbl>
      <w:tblPr>
        <w:bidiVisual/>
        <w:tblW w:w="0" w:type="auto"/>
        <w:jc w:val="center"/>
        <w:tblLook w:val="01E0"/>
      </w:tblPr>
      <w:tblGrid>
        <w:gridCol w:w="2909"/>
      </w:tblGrid>
      <w:tr w:rsidR="00235ADC" w:rsidRPr="00B21C71">
        <w:trPr>
          <w:trHeight w:hRule="exact" w:val="510"/>
          <w:jc w:val="center"/>
        </w:trPr>
        <w:tc>
          <w:tcPr>
            <w:tcW w:w="2909" w:type="dxa"/>
            <w:vAlign w:val="center"/>
          </w:tcPr>
          <w:p w:rsidR="00235ADC" w:rsidRPr="00B21C71" w:rsidRDefault="00235ADC" w:rsidP="003C3BE0">
            <w:pPr>
              <w:spacing w:after="120" w:line="240" w:lineRule="auto"/>
              <w:jc w:val="both"/>
              <w:rPr>
                <w:rFonts w:cs="AGA Furat Regular"/>
                <w:b/>
                <w:bCs/>
                <w:sz w:val="18"/>
                <w:szCs w:val="18"/>
              </w:rPr>
            </w:pPr>
            <w:r w:rsidRPr="00297ACD">
              <w:rPr>
                <w:rFonts w:cs="Times New Roman" w:hint="cs"/>
                <w:b/>
                <w:bCs/>
                <w:sz w:val="18"/>
                <w:szCs w:val="18"/>
                <w:rtl/>
              </w:rPr>
              <w:t>تجاوب</w:t>
            </w:r>
            <w:r w:rsidRPr="00297ACD">
              <w:rPr>
                <w:rFonts w:cs="Times New Roman"/>
                <w:b/>
                <w:bCs/>
                <w:sz w:val="18"/>
                <w:szCs w:val="18"/>
                <w:rtl/>
              </w:rPr>
              <w:t xml:space="preserve"> </w:t>
            </w:r>
            <w:r w:rsidRPr="00297ACD">
              <w:rPr>
                <w:rFonts w:cs="Times New Roman" w:hint="cs"/>
                <w:b/>
                <w:bCs/>
                <w:sz w:val="18"/>
                <w:szCs w:val="18"/>
                <w:rtl/>
              </w:rPr>
              <w:t>القوس</w:t>
            </w:r>
            <w:r w:rsidRPr="00297ACD">
              <w:rPr>
                <w:rFonts w:cs="Times New Roman"/>
                <w:b/>
                <w:bCs/>
                <w:sz w:val="18"/>
                <w:szCs w:val="18"/>
                <w:rtl/>
              </w:rPr>
              <w:t xml:space="preserve"> </w:t>
            </w:r>
            <w:proofErr w:type="spellStart"/>
            <w:r w:rsidRPr="00297ACD">
              <w:rPr>
                <w:rFonts w:cs="Times New Roman" w:hint="cs"/>
                <w:b/>
                <w:bCs/>
                <w:sz w:val="18"/>
                <w:szCs w:val="18"/>
                <w:rtl/>
              </w:rPr>
              <w:t>بترنموتها</w:t>
            </w:r>
            <w:proofErr w:type="spellEnd"/>
            <w:r w:rsidRPr="00B21C71">
              <w:rPr>
                <w:rFonts w:cs="AGA Furat Regular"/>
                <w:b/>
                <w:bCs/>
                <w:sz w:val="18"/>
                <w:szCs w:val="18"/>
                <w:rtl/>
              </w:rPr>
              <w:br/>
            </w:r>
          </w:p>
        </w:tc>
      </w:tr>
    </w:tbl>
    <w:p w:rsidR="00235ADC" w:rsidRPr="00297ACD" w:rsidRDefault="00235ADC" w:rsidP="003C3BE0">
      <w:pPr>
        <w:pStyle w:val="a3"/>
        <w:bidi/>
        <w:spacing w:after="120"/>
        <w:ind w:left="0" w:right="0"/>
        <w:jc w:val="lowKashida"/>
        <w:rPr>
          <w:rFonts w:cs="Times New Roman"/>
          <w:b/>
          <w:bCs/>
          <w:sz w:val="18"/>
          <w:szCs w:val="18"/>
          <w:rtl/>
        </w:rPr>
      </w:pP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 xml:space="preserve">ويقول: فقد عرفنا زيادة الأحرف بالاشتقاق المحقق -أي: الظاهر القريب- أو على ما ذكرنا في كل واحد، ونعني بالاشتقاق كون إحدى الكلمتين مأخوذة من الأخرى، أو كونهما مأخوذتين من أصل واحد، ولم يعرف زيادتها بغلبة الزيادة؛ لأنها ليست من </w:t>
      </w:r>
      <w:proofErr w:type="spellStart"/>
      <w:r w:rsidRPr="00297ACD">
        <w:rPr>
          <w:rFonts w:cs="Times New Roman"/>
          <w:b/>
          <w:bCs/>
          <w:sz w:val="18"/>
          <w:szCs w:val="18"/>
          <w:rtl/>
        </w:rPr>
        <w:t>الغوالب</w:t>
      </w:r>
      <w:proofErr w:type="spellEnd"/>
      <w:r w:rsidRPr="00297ACD">
        <w:rPr>
          <w:rFonts w:cs="Times New Roman"/>
          <w:b/>
          <w:bCs/>
          <w:sz w:val="18"/>
          <w:szCs w:val="18"/>
          <w:rtl/>
        </w:rPr>
        <w:t xml:space="preserve"> في مواضعها المذكورة على ما يجيء، ولا بعدم النظير؛ لأن تقدير أصالة الحروف المذكورة لا يوجب ارتكاب وزنٍ نادرٍ، فلما ثبت الاشتقاق المحقق؛ لم ينظر إلى غلبة الزيادة وعدم النظير، وحكمنا بالاشتقاق.</w:t>
      </w:r>
    </w:p>
    <w:p w:rsidR="00235ADC" w:rsidRPr="00297ACD" w:rsidRDefault="00235ADC" w:rsidP="003C3BE0">
      <w:pPr>
        <w:pStyle w:val="a3"/>
        <w:bidi/>
        <w:spacing w:after="120"/>
        <w:ind w:left="0" w:right="0"/>
        <w:jc w:val="lowKashida"/>
        <w:rPr>
          <w:rFonts w:cs="Times New Roman"/>
          <w:b/>
          <w:bCs/>
          <w:sz w:val="18"/>
          <w:szCs w:val="18"/>
        </w:rPr>
      </w:pPr>
      <w:r w:rsidRPr="00297ACD">
        <w:rPr>
          <w:rFonts w:cs="Times New Roman"/>
          <w:b/>
          <w:bCs/>
          <w:sz w:val="18"/>
          <w:szCs w:val="18"/>
          <w:rtl/>
        </w:rPr>
        <w:t>إن ابن عصفور ذكر لنا كيف نعرف مواطن الزيادة، أو كيف نزيد الكلمة, وأن الزيادة لا بد أن تؤدي إلى شيء جديد في الكلمة المزادة.</w:t>
      </w:r>
    </w:p>
    <w:p w:rsidR="00235ADC" w:rsidRPr="00C45C23" w:rsidRDefault="00235ADC" w:rsidP="001A0799">
      <w:pPr>
        <w:jc w:val="center"/>
        <w:rPr>
          <w:b/>
          <w:bCs/>
          <w:rtl/>
          <w:lang w:bidi="ar-EG"/>
        </w:rPr>
      </w:pPr>
      <w:r w:rsidRPr="00C45C23">
        <w:rPr>
          <w:rFonts w:hint="cs"/>
          <w:b/>
          <w:bCs/>
          <w:rtl/>
          <w:lang w:bidi="ar-EG"/>
        </w:rPr>
        <w:t>المراجع</w:t>
      </w:r>
      <w:r w:rsidRPr="00C45C23">
        <w:rPr>
          <w:b/>
          <w:bCs/>
          <w:rtl/>
          <w:lang w:bidi="ar-EG"/>
        </w:rPr>
        <w:t xml:space="preserve"> </w:t>
      </w:r>
      <w:r w:rsidRPr="00C45C23">
        <w:rPr>
          <w:rFonts w:hint="cs"/>
          <w:b/>
          <w:bCs/>
          <w:rtl/>
          <w:lang w:bidi="ar-EG"/>
        </w:rPr>
        <w:t>والمصادر</w:t>
      </w:r>
    </w:p>
    <w:p w:rsidR="00235ADC" w:rsidRPr="006C09D7" w:rsidRDefault="00235ADC" w:rsidP="001A0799">
      <w:pPr>
        <w:numPr>
          <w:ilvl w:val="0"/>
          <w:numId w:val="1"/>
        </w:numPr>
        <w:spacing w:after="0" w:line="240" w:lineRule="auto"/>
        <w:jc w:val="lowKashida"/>
        <w:rPr>
          <w:b/>
          <w:bCs/>
          <w:sz w:val="18"/>
          <w:szCs w:val="18"/>
          <w:rtl/>
        </w:rPr>
      </w:pPr>
      <w:proofErr w:type="spellStart"/>
      <w:r>
        <w:rPr>
          <w:rFonts w:hint="cs"/>
          <w:b/>
          <w:bCs/>
          <w:sz w:val="18"/>
          <w:szCs w:val="18"/>
          <w:rtl/>
        </w:rPr>
        <w:t>الأنباري</w:t>
      </w:r>
      <w:proofErr w:type="spellEnd"/>
      <w:r>
        <w:rPr>
          <w:rFonts w:hint="cs"/>
          <w:b/>
          <w:bCs/>
          <w:sz w:val="18"/>
          <w:szCs w:val="18"/>
          <w:rtl/>
        </w:rPr>
        <w:t>،</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البركات</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الرحمن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أبي</w:t>
      </w:r>
      <w:r w:rsidRPr="006C09D7">
        <w:rPr>
          <w:b/>
          <w:bCs/>
          <w:sz w:val="18"/>
          <w:szCs w:val="18"/>
          <w:rtl/>
        </w:rPr>
        <w:t xml:space="preserve"> </w:t>
      </w:r>
      <w:r w:rsidRPr="006C09D7">
        <w:rPr>
          <w:rFonts w:hint="cs"/>
          <w:b/>
          <w:bCs/>
          <w:sz w:val="18"/>
          <w:szCs w:val="18"/>
          <w:rtl/>
        </w:rPr>
        <w:t>سعيد</w:t>
      </w:r>
      <w:r w:rsidRPr="006C09D7">
        <w:rPr>
          <w:b/>
          <w:bCs/>
          <w:sz w:val="18"/>
          <w:szCs w:val="18"/>
          <w:rtl/>
        </w:rPr>
        <w:t xml:space="preserve"> </w:t>
      </w:r>
      <w:proofErr w:type="spellStart"/>
      <w:r w:rsidRPr="006C09D7">
        <w:rPr>
          <w:rFonts w:hint="cs"/>
          <w:b/>
          <w:bCs/>
          <w:sz w:val="18"/>
          <w:szCs w:val="18"/>
          <w:rtl/>
        </w:rPr>
        <w:t>الأنباري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الإنصاف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مسائل</w:t>
      </w:r>
      <w:r w:rsidRPr="006C09D7">
        <w:rPr>
          <w:b/>
          <w:bCs/>
          <w:sz w:val="18"/>
          <w:szCs w:val="18"/>
          <w:rtl/>
        </w:rPr>
        <w:t xml:space="preserve"> </w:t>
      </w:r>
      <w:r w:rsidRPr="006C09D7">
        <w:rPr>
          <w:rFonts w:hint="cs"/>
          <w:b/>
          <w:bCs/>
          <w:sz w:val="18"/>
          <w:szCs w:val="18"/>
          <w:rtl/>
        </w:rPr>
        <w:t>الخلاف</w:t>
      </w:r>
      <w:r w:rsidRPr="006C09D7">
        <w:rPr>
          <w:b/>
          <w:bCs/>
          <w:sz w:val="18"/>
          <w:szCs w:val="18"/>
          <w:rtl/>
        </w:rPr>
        <w:t xml:space="preserve">) </w:t>
      </w:r>
      <w:r w:rsidRPr="006C09D7">
        <w:rPr>
          <w:rFonts w:hint="cs"/>
          <w:b/>
          <w:bCs/>
          <w:sz w:val="18"/>
          <w:szCs w:val="18"/>
          <w:rtl/>
        </w:rPr>
        <w:t>دمشق،</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الفكر،</w:t>
      </w:r>
      <w:r w:rsidRPr="006C09D7">
        <w:rPr>
          <w:b/>
          <w:bCs/>
          <w:sz w:val="18"/>
          <w:szCs w:val="18"/>
          <w:rtl/>
        </w:rPr>
        <w:t xml:space="preserve"> 1998</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حسن</w:t>
      </w:r>
      <w:r w:rsidRPr="006C09D7">
        <w:rPr>
          <w:b/>
          <w:bCs/>
          <w:sz w:val="18"/>
          <w:szCs w:val="18"/>
          <w:rtl/>
        </w:rPr>
        <w:t xml:space="preserve"> </w:t>
      </w:r>
      <w:r w:rsidRPr="006C09D7">
        <w:rPr>
          <w:rFonts w:hint="cs"/>
          <w:b/>
          <w:bCs/>
          <w:sz w:val="18"/>
          <w:szCs w:val="18"/>
          <w:rtl/>
        </w:rPr>
        <w:t>كحيل،</w:t>
      </w:r>
      <w:r>
        <w:rPr>
          <w:b/>
          <w:bCs/>
          <w:sz w:val="18"/>
          <w:szCs w:val="18"/>
          <w:rtl/>
        </w:rPr>
        <w:t xml:space="preserve"> </w:t>
      </w:r>
      <w:r w:rsidRPr="006C09D7">
        <w:rPr>
          <w:b/>
          <w:bCs/>
          <w:sz w:val="18"/>
          <w:szCs w:val="18"/>
          <w:rtl/>
        </w:rPr>
        <w:t>(</w:t>
      </w:r>
      <w:r w:rsidRPr="006C09D7">
        <w:rPr>
          <w:rFonts w:hint="cs"/>
          <w:b/>
          <w:bCs/>
          <w:sz w:val="18"/>
          <w:szCs w:val="18"/>
          <w:rtl/>
        </w:rPr>
        <w:t>التبيان</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الأسماء</w:t>
      </w:r>
      <w:r w:rsidRPr="006C09D7">
        <w:rPr>
          <w:b/>
          <w:bCs/>
          <w:sz w:val="18"/>
          <w:szCs w:val="18"/>
          <w:rtl/>
        </w:rPr>
        <w:t xml:space="preserve">) </w:t>
      </w:r>
      <w:r w:rsidRPr="006C09D7">
        <w:rPr>
          <w:rFonts w:hint="cs"/>
          <w:b/>
          <w:bCs/>
          <w:sz w:val="18"/>
          <w:szCs w:val="18"/>
          <w:rtl/>
        </w:rPr>
        <w:t>القاهرة،</w:t>
      </w:r>
      <w:r w:rsidRPr="006C09D7">
        <w:rPr>
          <w:b/>
          <w:bCs/>
          <w:sz w:val="18"/>
          <w:szCs w:val="18"/>
          <w:rtl/>
        </w:rPr>
        <w:t xml:space="preserve"> </w:t>
      </w:r>
      <w:r w:rsidRPr="006C09D7">
        <w:rPr>
          <w:rFonts w:hint="cs"/>
          <w:b/>
          <w:bCs/>
          <w:sz w:val="18"/>
          <w:szCs w:val="18"/>
          <w:rtl/>
        </w:rPr>
        <w:t>مطبعة</w:t>
      </w:r>
      <w:r w:rsidRPr="006C09D7">
        <w:rPr>
          <w:b/>
          <w:bCs/>
          <w:sz w:val="18"/>
          <w:szCs w:val="18"/>
          <w:rtl/>
        </w:rPr>
        <w:t xml:space="preserve"> </w:t>
      </w:r>
      <w:r w:rsidRPr="006C09D7">
        <w:rPr>
          <w:rFonts w:hint="cs"/>
          <w:b/>
          <w:bCs/>
          <w:sz w:val="18"/>
          <w:szCs w:val="18"/>
          <w:rtl/>
        </w:rPr>
        <w:t>السعادة،</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Pr>
      </w:pP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Pr>
      </w:pPr>
      <w:r>
        <w:rPr>
          <w:rFonts w:hint="cs"/>
          <w:b/>
          <w:bCs/>
          <w:sz w:val="18"/>
          <w:szCs w:val="18"/>
          <w:rtl/>
        </w:rPr>
        <w:t>الشناوي،</w:t>
      </w: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العظيم</w:t>
      </w:r>
      <w:r w:rsidRPr="006C09D7">
        <w:rPr>
          <w:b/>
          <w:bCs/>
          <w:sz w:val="18"/>
          <w:szCs w:val="18"/>
          <w:rtl/>
        </w:rPr>
        <w:t xml:space="preserve"> </w:t>
      </w:r>
      <w:r w:rsidRPr="006C09D7">
        <w:rPr>
          <w:rFonts w:hint="cs"/>
          <w:b/>
          <w:bCs/>
          <w:sz w:val="18"/>
          <w:szCs w:val="18"/>
          <w:rtl/>
        </w:rPr>
        <w:t>الشناوي،</w:t>
      </w:r>
      <w:r>
        <w:rPr>
          <w:b/>
          <w:bCs/>
          <w:sz w:val="18"/>
          <w:szCs w:val="18"/>
          <w:rtl/>
        </w:rPr>
        <w:t xml:space="preserve"> </w:t>
      </w:r>
      <w:r w:rsidRPr="006C09D7">
        <w:rPr>
          <w:b/>
          <w:bCs/>
          <w:sz w:val="18"/>
          <w:szCs w:val="18"/>
          <w:rtl/>
        </w:rPr>
        <w:t>(</w:t>
      </w:r>
      <w:r w:rsidRPr="006C09D7">
        <w:rPr>
          <w:rFonts w:hint="cs"/>
          <w:b/>
          <w:bCs/>
          <w:sz w:val="18"/>
          <w:szCs w:val="18"/>
          <w:rtl/>
        </w:rPr>
        <w:t>التعريف</w:t>
      </w:r>
      <w:r w:rsidRPr="006C09D7">
        <w:rPr>
          <w:b/>
          <w:bCs/>
          <w:sz w:val="18"/>
          <w:szCs w:val="18"/>
          <w:rtl/>
        </w:rPr>
        <w:t xml:space="preserve"> </w:t>
      </w:r>
      <w:r w:rsidRPr="006C09D7">
        <w:rPr>
          <w:rFonts w:hint="cs"/>
          <w:b/>
          <w:bCs/>
          <w:sz w:val="18"/>
          <w:szCs w:val="18"/>
          <w:rtl/>
        </w:rPr>
        <w:t>بفن</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1399</w:t>
      </w:r>
      <w:r w:rsidRPr="006C09D7">
        <w:rPr>
          <w:rFonts w:hint="cs"/>
          <w:b/>
          <w:bCs/>
          <w:sz w:val="18"/>
          <w:szCs w:val="18"/>
          <w:rtl/>
        </w:rPr>
        <w:t>هـ</w:t>
      </w:r>
      <w:r w:rsidRPr="006C09D7">
        <w:rPr>
          <w:b/>
          <w:bCs/>
          <w:sz w:val="18"/>
          <w:szCs w:val="18"/>
          <w:rtl/>
        </w:rPr>
        <w:t xml:space="preserve">. </w:t>
      </w:r>
    </w:p>
    <w:p w:rsidR="00235ADC" w:rsidRPr="006C09D7" w:rsidRDefault="00235ADC" w:rsidP="001A0799">
      <w:pPr>
        <w:numPr>
          <w:ilvl w:val="0"/>
          <w:numId w:val="1"/>
        </w:numPr>
        <w:spacing w:after="0" w:line="240" w:lineRule="auto"/>
        <w:jc w:val="lowKashida"/>
        <w:rPr>
          <w:b/>
          <w:bCs/>
          <w:sz w:val="18"/>
          <w:szCs w:val="18"/>
          <w:rtl/>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الخصائص</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النجار،</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1953</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دروس</w:t>
      </w:r>
      <w:r w:rsidRPr="006C09D7">
        <w:rPr>
          <w:b/>
          <w:bCs/>
          <w:sz w:val="18"/>
          <w:szCs w:val="18"/>
          <w:rtl/>
        </w:rPr>
        <w:t xml:space="preserve"> </w:t>
      </w:r>
      <w:r w:rsidRPr="006C09D7">
        <w:rPr>
          <w:rFonts w:hint="cs"/>
          <w:b/>
          <w:bCs/>
          <w:sz w:val="18"/>
          <w:szCs w:val="18"/>
          <w:rtl/>
        </w:rPr>
        <w:t>التصريف</w:t>
      </w:r>
      <w:r w:rsidRPr="006C09D7">
        <w:rPr>
          <w:b/>
          <w:bCs/>
          <w:sz w:val="18"/>
          <w:szCs w:val="18"/>
          <w:rtl/>
        </w:rPr>
        <w:t>)</w:t>
      </w:r>
      <w:r>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المصرية،</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r w:rsidRPr="006C09D7">
        <w:rPr>
          <w:b/>
          <w:bCs/>
          <w:sz w:val="18"/>
          <w:szCs w:val="18"/>
          <w:rtl/>
        </w:rPr>
        <w:t>(</w:t>
      </w:r>
      <w:r w:rsidRPr="006C09D7">
        <w:rPr>
          <w:rFonts w:hint="cs"/>
          <w:b/>
          <w:bCs/>
          <w:sz w:val="18"/>
          <w:szCs w:val="18"/>
          <w:rtl/>
        </w:rPr>
        <w:t>شافية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الحاجب</w:t>
      </w:r>
      <w:r w:rsidRPr="006C09D7">
        <w:rPr>
          <w:b/>
          <w:bCs/>
          <w:sz w:val="18"/>
          <w:szCs w:val="18"/>
          <w:rtl/>
        </w:rPr>
        <w:t xml:space="preserve"> </w:t>
      </w:r>
      <w:r w:rsidRPr="006C09D7">
        <w:rPr>
          <w:rFonts w:hint="cs"/>
          <w:b/>
          <w:bCs/>
          <w:sz w:val="18"/>
          <w:szCs w:val="18"/>
          <w:rtl/>
        </w:rPr>
        <w:t>بشرح</w:t>
      </w:r>
      <w:r w:rsidRPr="006C09D7">
        <w:rPr>
          <w:b/>
          <w:bCs/>
          <w:sz w:val="18"/>
          <w:szCs w:val="18"/>
          <w:rtl/>
        </w:rPr>
        <w:t xml:space="preserve"> </w:t>
      </w:r>
      <w:r w:rsidRPr="006C09D7">
        <w:rPr>
          <w:rFonts w:hint="cs"/>
          <w:b/>
          <w:bCs/>
          <w:sz w:val="18"/>
          <w:szCs w:val="18"/>
          <w:rtl/>
        </w:rPr>
        <w:t>الرضي</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1982</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r w:rsidRPr="006C09D7">
        <w:rPr>
          <w:rFonts w:hint="cs"/>
          <w:b/>
          <w:bCs/>
          <w:sz w:val="18"/>
          <w:szCs w:val="18"/>
          <w:rtl/>
        </w:rPr>
        <w:t>الشيخ</w:t>
      </w:r>
      <w:r w:rsidRPr="006C09D7">
        <w:rPr>
          <w:b/>
          <w:bCs/>
          <w:sz w:val="18"/>
          <w:szCs w:val="18"/>
          <w:rtl/>
        </w:rPr>
        <w:t xml:space="preserve"> </w:t>
      </w:r>
      <w:proofErr w:type="spellStart"/>
      <w:r w:rsidRPr="006C09D7">
        <w:rPr>
          <w:rFonts w:hint="cs"/>
          <w:b/>
          <w:bCs/>
          <w:sz w:val="18"/>
          <w:szCs w:val="18"/>
          <w:rtl/>
        </w:rPr>
        <w:t>الحملاوي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شذا</w:t>
      </w:r>
      <w:r w:rsidRPr="006C09D7">
        <w:rPr>
          <w:b/>
          <w:bCs/>
          <w:sz w:val="18"/>
          <w:szCs w:val="18"/>
          <w:rtl/>
        </w:rPr>
        <w:t xml:space="preserve"> </w:t>
      </w:r>
      <w:r w:rsidRPr="006C09D7">
        <w:rPr>
          <w:rFonts w:hint="cs"/>
          <w:b/>
          <w:bCs/>
          <w:sz w:val="18"/>
          <w:szCs w:val="18"/>
          <w:rtl/>
        </w:rPr>
        <w:t>العرف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فن</w:t>
      </w:r>
      <w:r w:rsidRPr="006C09D7">
        <w:rPr>
          <w:b/>
          <w:bCs/>
          <w:sz w:val="18"/>
          <w:szCs w:val="18"/>
          <w:rtl/>
        </w:rPr>
        <w:t xml:space="preserve"> </w:t>
      </w:r>
      <w:r w:rsidRPr="006C09D7">
        <w:rPr>
          <w:rFonts w:hint="cs"/>
          <w:b/>
          <w:bCs/>
          <w:sz w:val="18"/>
          <w:szCs w:val="18"/>
          <w:rtl/>
        </w:rPr>
        <w:t>الصرف</w:t>
      </w:r>
      <w:r w:rsidRPr="006C09D7">
        <w:rPr>
          <w:b/>
          <w:bCs/>
          <w:sz w:val="18"/>
          <w:szCs w:val="18"/>
          <w:rtl/>
        </w:rPr>
        <w:t>)</w:t>
      </w:r>
      <w:r>
        <w:rPr>
          <w:b/>
          <w:bCs/>
          <w:sz w:val="18"/>
          <w:szCs w:val="18"/>
          <w:rtl/>
        </w:rPr>
        <w:t xml:space="preserve"> </w:t>
      </w:r>
      <w:r w:rsidRPr="006C09D7">
        <w:rPr>
          <w:rFonts w:hint="cs"/>
          <w:b/>
          <w:bCs/>
          <w:sz w:val="18"/>
          <w:szCs w:val="18"/>
          <w:rtl/>
        </w:rPr>
        <w:t>شرحه</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هنداوي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1419</w:t>
      </w:r>
      <w:r w:rsidRPr="006C09D7">
        <w:rPr>
          <w:rFonts w:hint="cs"/>
          <w:b/>
          <w:bCs/>
          <w:sz w:val="18"/>
          <w:szCs w:val="18"/>
          <w:rtl/>
        </w:rPr>
        <w:t>هـ</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r w:rsidRPr="006C09D7">
        <w:rPr>
          <w:rFonts w:hint="cs"/>
          <w:b/>
          <w:bCs/>
          <w:sz w:val="18"/>
          <w:szCs w:val="18"/>
          <w:rtl/>
        </w:rPr>
        <w:t>ابن</w:t>
      </w:r>
      <w:r w:rsidRPr="006C09D7">
        <w:rPr>
          <w:b/>
          <w:bCs/>
          <w:sz w:val="18"/>
          <w:szCs w:val="18"/>
          <w:rtl/>
        </w:rPr>
        <w:t xml:space="preserve"> </w:t>
      </w:r>
      <w:proofErr w:type="spellStart"/>
      <w:r w:rsidRPr="006C09D7">
        <w:rPr>
          <w:rFonts w:hint="cs"/>
          <w:b/>
          <w:bCs/>
          <w:sz w:val="18"/>
          <w:szCs w:val="18"/>
          <w:rtl/>
        </w:rPr>
        <w:t>عقيل</w:t>
      </w:r>
      <w:proofErr w:type="spellEnd"/>
      <w:r w:rsidRPr="006C09D7">
        <w:rPr>
          <w:b/>
          <w:bCs/>
          <w:sz w:val="18"/>
          <w:szCs w:val="18"/>
          <w:rtl/>
        </w:rPr>
        <w:t xml:space="preserve"> </w:t>
      </w:r>
      <w:proofErr w:type="spellStart"/>
      <w:r w:rsidRPr="006C09D7">
        <w:rPr>
          <w:rFonts w:hint="cs"/>
          <w:b/>
          <w:bCs/>
          <w:sz w:val="18"/>
          <w:szCs w:val="18"/>
          <w:rtl/>
        </w:rPr>
        <w:t>الهمداني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مصر،</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التجارية</w:t>
      </w:r>
      <w:r w:rsidRPr="006C09D7">
        <w:rPr>
          <w:b/>
          <w:bCs/>
          <w:sz w:val="18"/>
          <w:szCs w:val="18"/>
          <w:rtl/>
        </w:rPr>
        <w:t xml:space="preserve"> </w:t>
      </w:r>
      <w:r w:rsidRPr="006C09D7">
        <w:rPr>
          <w:rFonts w:hint="cs"/>
          <w:b/>
          <w:bCs/>
          <w:sz w:val="18"/>
          <w:szCs w:val="18"/>
          <w:rtl/>
        </w:rPr>
        <w:t>الكبرى،</w:t>
      </w:r>
      <w:r w:rsidRPr="006C09D7">
        <w:rPr>
          <w:b/>
          <w:bCs/>
          <w:sz w:val="18"/>
          <w:szCs w:val="18"/>
          <w:rtl/>
        </w:rPr>
        <w:t xml:space="preserve"> 1964</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proofErr w:type="spellStart"/>
      <w:r>
        <w:rPr>
          <w:rFonts w:hint="cs"/>
          <w:b/>
          <w:bCs/>
          <w:sz w:val="18"/>
          <w:szCs w:val="18"/>
          <w:rtl/>
        </w:rPr>
        <w:t>الأشموني</w:t>
      </w:r>
      <w:proofErr w:type="spellEnd"/>
      <w:r>
        <w:rPr>
          <w:rFonts w:hint="cs"/>
          <w:b/>
          <w:bCs/>
          <w:sz w:val="18"/>
          <w:szCs w:val="18"/>
          <w:rtl/>
        </w:rPr>
        <w:t>،</w:t>
      </w:r>
      <w:r>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Pr>
      </w:pPr>
      <w:r>
        <w:rPr>
          <w:rFonts w:hint="cs"/>
          <w:b/>
          <w:bCs/>
          <w:sz w:val="18"/>
          <w:szCs w:val="18"/>
          <w:rtl/>
        </w:rPr>
        <w:t>الأزهري،</w:t>
      </w:r>
      <w:r>
        <w:rPr>
          <w:b/>
          <w:bCs/>
          <w:sz w:val="18"/>
          <w:szCs w:val="18"/>
          <w:rtl/>
        </w:rPr>
        <w:t xml:space="preserve"> </w:t>
      </w:r>
      <w:r w:rsidRPr="006C09D7">
        <w:rPr>
          <w:rFonts w:hint="cs"/>
          <w:b/>
          <w:bCs/>
          <w:sz w:val="18"/>
          <w:szCs w:val="18"/>
          <w:rtl/>
        </w:rPr>
        <w:t>خالد</w:t>
      </w:r>
      <w:r w:rsidRPr="006C09D7">
        <w:rPr>
          <w:b/>
          <w:bCs/>
          <w:sz w:val="18"/>
          <w:szCs w:val="18"/>
          <w:rtl/>
        </w:rPr>
        <w:t xml:space="preserve"> </w:t>
      </w:r>
      <w:r w:rsidRPr="006C09D7">
        <w:rPr>
          <w:rFonts w:hint="cs"/>
          <w:b/>
          <w:bCs/>
          <w:sz w:val="18"/>
          <w:szCs w:val="18"/>
          <w:rtl/>
        </w:rPr>
        <w:t>الأزهري،</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التصريح</w:t>
      </w:r>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التوضيح</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باسل،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2005</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proofErr w:type="spellStart"/>
      <w:r>
        <w:rPr>
          <w:rFonts w:hint="cs"/>
          <w:b/>
          <w:bCs/>
          <w:sz w:val="18"/>
          <w:szCs w:val="18"/>
          <w:rtl/>
        </w:rPr>
        <w:t>الاستراباذي</w:t>
      </w:r>
      <w:proofErr w:type="spellEnd"/>
      <w:r>
        <w:rPr>
          <w:rFonts w:hint="cs"/>
          <w:b/>
          <w:bCs/>
          <w:sz w:val="18"/>
          <w:szCs w:val="18"/>
          <w:rtl/>
        </w:rPr>
        <w:t>،</w:t>
      </w:r>
      <w:r>
        <w:rPr>
          <w:b/>
          <w:bCs/>
          <w:sz w:val="18"/>
          <w:szCs w:val="18"/>
          <w:rtl/>
        </w:rPr>
        <w:t xml:space="preserve"> </w:t>
      </w:r>
      <w:r w:rsidRPr="006C09D7">
        <w:rPr>
          <w:rFonts w:hint="cs"/>
          <w:b/>
          <w:bCs/>
          <w:sz w:val="18"/>
          <w:szCs w:val="18"/>
          <w:rtl/>
        </w:rPr>
        <w:t>نجم</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رضي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الكافية</w:t>
      </w:r>
      <w:r w:rsidRPr="006C09D7">
        <w:rPr>
          <w:b/>
          <w:bCs/>
          <w:sz w:val="18"/>
          <w:szCs w:val="18"/>
          <w:rtl/>
        </w:rPr>
        <w:t>)</w:t>
      </w:r>
      <w:r>
        <w:rPr>
          <w:b/>
          <w:bCs/>
          <w:sz w:val="18"/>
          <w:szCs w:val="18"/>
          <w:rtl/>
        </w:rPr>
        <w:t xml:space="preserve"> </w:t>
      </w:r>
      <w:r w:rsidRPr="006C09D7">
        <w:rPr>
          <w:rFonts w:hint="cs"/>
          <w:b/>
          <w:bCs/>
          <w:sz w:val="18"/>
          <w:szCs w:val="18"/>
          <w:rtl/>
        </w:rPr>
        <w:t>طهران،</w:t>
      </w:r>
      <w:r w:rsidRPr="006C09D7">
        <w:rPr>
          <w:b/>
          <w:bCs/>
          <w:sz w:val="18"/>
          <w:szCs w:val="18"/>
          <w:rtl/>
        </w:rPr>
        <w:t xml:space="preserve"> </w:t>
      </w:r>
      <w:r w:rsidRPr="006C09D7">
        <w:rPr>
          <w:rFonts w:hint="cs"/>
          <w:b/>
          <w:bCs/>
          <w:sz w:val="18"/>
          <w:szCs w:val="18"/>
          <w:rtl/>
        </w:rPr>
        <w:t>مؤسسة</w:t>
      </w:r>
      <w:r w:rsidRPr="006C09D7">
        <w:rPr>
          <w:b/>
          <w:bCs/>
          <w:sz w:val="18"/>
          <w:szCs w:val="18"/>
          <w:rtl/>
        </w:rPr>
        <w:t xml:space="preserve"> </w:t>
      </w:r>
      <w:r w:rsidRPr="006C09D7">
        <w:rPr>
          <w:rFonts w:hint="cs"/>
          <w:b/>
          <w:bCs/>
          <w:sz w:val="18"/>
          <w:szCs w:val="18"/>
          <w:rtl/>
        </w:rPr>
        <w:t>الصادق،</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Pr>
      </w:pPr>
      <w:r w:rsidRPr="006C09D7">
        <w:rPr>
          <w:rFonts w:hint="cs"/>
          <w:b/>
          <w:bCs/>
          <w:sz w:val="18"/>
          <w:szCs w:val="18"/>
          <w:rtl/>
        </w:rPr>
        <w:t>ابن</w:t>
      </w:r>
      <w:r w:rsidRPr="006C09D7">
        <w:rPr>
          <w:b/>
          <w:bCs/>
          <w:sz w:val="18"/>
          <w:szCs w:val="18"/>
          <w:rtl/>
        </w:rPr>
        <w:t xml:space="preserve"> </w:t>
      </w:r>
      <w:r w:rsidRPr="006C09D7">
        <w:rPr>
          <w:rFonts w:hint="cs"/>
          <w:b/>
          <w:bCs/>
          <w:sz w:val="18"/>
          <w:szCs w:val="18"/>
          <w:rtl/>
        </w:rPr>
        <w:t>يعيش،</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المفصل</w:t>
      </w:r>
      <w:r w:rsidRPr="006C09D7">
        <w:rPr>
          <w:b/>
          <w:bCs/>
          <w:sz w:val="18"/>
          <w:szCs w:val="18"/>
          <w:rtl/>
        </w:rPr>
        <w:t>)</w:t>
      </w:r>
      <w:r>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1999</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proofErr w:type="spellStart"/>
      <w:r>
        <w:rPr>
          <w:rFonts w:hint="cs"/>
          <w:b/>
          <w:bCs/>
          <w:sz w:val="18"/>
          <w:szCs w:val="18"/>
          <w:rtl/>
        </w:rPr>
        <w:t>الدجني</w:t>
      </w:r>
      <w:proofErr w:type="spellEnd"/>
      <w:r>
        <w:rPr>
          <w:rFonts w:hint="cs"/>
          <w:b/>
          <w:bCs/>
          <w:sz w:val="18"/>
          <w:szCs w:val="18"/>
          <w:rtl/>
        </w:rPr>
        <w:t>،</w:t>
      </w:r>
      <w:r>
        <w:rPr>
          <w:b/>
          <w:bCs/>
          <w:sz w:val="18"/>
          <w:szCs w:val="18"/>
          <w:rtl/>
        </w:rPr>
        <w:t xml:space="preserve"> </w:t>
      </w:r>
      <w:r w:rsidRPr="006C09D7">
        <w:rPr>
          <w:rFonts w:hint="cs"/>
          <w:b/>
          <w:bCs/>
          <w:sz w:val="18"/>
          <w:szCs w:val="18"/>
          <w:rtl/>
        </w:rPr>
        <w:t>فتحي</w:t>
      </w:r>
      <w:r w:rsidRPr="006C09D7">
        <w:rPr>
          <w:b/>
          <w:bCs/>
          <w:sz w:val="18"/>
          <w:szCs w:val="18"/>
          <w:rtl/>
        </w:rPr>
        <w:t xml:space="preserve"> </w:t>
      </w:r>
      <w:proofErr w:type="spellStart"/>
      <w:r w:rsidRPr="006C09D7">
        <w:rPr>
          <w:rFonts w:hint="cs"/>
          <w:b/>
          <w:bCs/>
          <w:sz w:val="18"/>
          <w:szCs w:val="18"/>
          <w:rtl/>
        </w:rPr>
        <w:t>الدجني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Pr>
          <w:b/>
          <w:bCs/>
          <w:sz w:val="18"/>
          <w:szCs w:val="18"/>
          <w:rtl/>
        </w:rPr>
        <w:t xml:space="preserve"> </w:t>
      </w:r>
      <w:r w:rsidRPr="006C09D7">
        <w:rPr>
          <w:b/>
          <w:bCs/>
          <w:sz w:val="18"/>
          <w:szCs w:val="18"/>
          <w:rtl/>
        </w:rPr>
        <w:t>(</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w:t>
      </w:r>
      <w:r w:rsidRPr="006C09D7">
        <w:rPr>
          <w:rFonts w:hint="cs"/>
          <w:b/>
          <w:bCs/>
          <w:sz w:val="18"/>
          <w:szCs w:val="18"/>
          <w:rtl/>
        </w:rPr>
        <w:t>نشأة</w:t>
      </w:r>
      <w:r w:rsidRPr="006C09D7">
        <w:rPr>
          <w:b/>
          <w:bCs/>
          <w:sz w:val="18"/>
          <w:szCs w:val="18"/>
          <w:rtl/>
        </w:rPr>
        <w:t xml:space="preserve"> </w:t>
      </w:r>
      <w:r w:rsidRPr="006C09D7">
        <w:rPr>
          <w:rFonts w:hint="cs"/>
          <w:b/>
          <w:bCs/>
          <w:sz w:val="18"/>
          <w:szCs w:val="18"/>
          <w:rtl/>
        </w:rPr>
        <w:t>ودراسة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2001</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proofErr w:type="spellStart"/>
      <w:r>
        <w:rPr>
          <w:rFonts w:hint="cs"/>
          <w:b/>
          <w:bCs/>
          <w:sz w:val="18"/>
          <w:szCs w:val="18"/>
          <w:rtl/>
        </w:rPr>
        <w:t>الفراهيدي</w:t>
      </w:r>
      <w:proofErr w:type="spellEnd"/>
      <w:r>
        <w:rPr>
          <w:rFonts w:hint="cs"/>
          <w:b/>
          <w:bCs/>
          <w:sz w:val="18"/>
          <w:szCs w:val="18"/>
          <w:rtl/>
        </w:rPr>
        <w:t>،</w:t>
      </w:r>
      <w:r>
        <w:rPr>
          <w:b/>
          <w:bCs/>
          <w:sz w:val="18"/>
          <w:szCs w:val="18"/>
          <w:rtl/>
        </w:rPr>
        <w:t xml:space="preserve"> </w:t>
      </w:r>
      <w:r w:rsidRPr="006C09D7">
        <w:rPr>
          <w:rFonts w:hint="cs"/>
          <w:b/>
          <w:bCs/>
          <w:sz w:val="18"/>
          <w:szCs w:val="18"/>
          <w:rtl/>
        </w:rPr>
        <w:t>الخليل</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أحمد</w:t>
      </w:r>
      <w:r w:rsidRPr="006C09D7">
        <w:rPr>
          <w:b/>
          <w:bCs/>
          <w:sz w:val="18"/>
          <w:szCs w:val="18"/>
          <w:rtl/>
        </w:rPr>
        <w:t xml:space="preserve"> </w:t>
      </w:r>
      <w:proofErr w:type="spellStart"/>
      <w:r w:rsidRPr="006C09D7">
        <w:rPr>
          <w:rFonts w:hint="cs"/>
          <w:b/>
          <w:bCs/>
          <w:sz w:val="18"/>
          <w:szCs w:val="18"/>
          <w:rtl/>
        </w:rPr>
        <w:t>الفراهيدي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العين</w:t>
      </w:r>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مهدي</w:t>
      </w:r>
      <w:r w:rsidRPr="006C09D7">
        <w:rPr>
          <w:b/>
          <w:bCs/>
          <w:sz w:val="18"/>
          <w:szCs w:val="18"/>
          <w:rtl/>
        </w:rPr>
        <w:t xml:space="preserve"> </w:t>
      </w:r>
      <w:r w:rsidRPr="006C09D7">
        <w:rPr>
          <w:rFonts w:hint="cs"/>
          <w:b/>
          <w:bCs/>
          <w:sz w:val="18"/>
          <w:szCs w:val="18"/>
          <w:rtl/>
        </w:rPr>
        <w:t>المخزومي</w:t>
      </w:r>
      <w:r w:rsidRPr="006C09D7">
        <w:rPr>
          <w:b/>
          <w:bCs/>
          <w:sz w:val="18"/>
          <w:szCs w:val="18"/>
          <w:rtl/>
        </w:rPr>
        <w:t xml:space="preserve"> </w:t>
      </w:r>
      <w:r w:rsidRPr="006C09D7">
        <w:rPr>
          <w:rFonts w:hint="cs"/>
          <w:b/>
          <w:bCs/>
          <w:sz w:val="18"/>
          <w:szCs w:val="18"/>
          <w:rtl/>
        </w:rPr>
        <w:t>وإبراهيم</w:t>
      </w:r>
      <w:r w:rsidRPr="006C09D7">
        <w:rPr>
          <w:b/>
          <w:bCs/>
          <w:sz w:val="18"/>
          <w:szCs w:val="18"/>
          <w:rtl/>
        </w:rPr>
        <w:t xml:space="preserve"> </w:t>
      </w:r>
      <w:r w:rsidRPr="006C09D7">
        <w:rPr>
          <w:rFonts w:hint="cs"/>
          <w:b/>
          <w:bCs/>
          <w:sz w:val="18"/>
          <w:szCs w:val="18"/>
          <w:rtl/>
        </w:rPr>
        <w:t>السامرائي،</w:t>
      </w:r>
      <w:r w:rsidRPr="006C09D7">
        <w:rPr>
          <w:b/>
          <w:bCs/>
          <w:sz w:val="18"/>
          <w:szCs w:val="18"/>
          <w:rtl/>
        </w:rPr>
        <w:t xml:space="preserve"> </w:t>
      </w:r>
      <w:r w:rsidRPr="006C09D7">
        <w:rPr>
          <w:rFonts w:hint="cs"/>
          <w:b/>
          <w:bCs/>
          <w:sz w:val="18"/>
          <w:szCs w:val="18"/>
          <w:rtl/>
        </w:rPr>
        <w:t>بغداد،</w:t>
      </w:r>
      <w:r w:rsidRPr="006C09D7">
        <w:rPr>
          <w:b/>
          <w:bCs/>
          <w:sz w:val="18"/>
          <w:szCs w:val="18"/>
          <w:rtl/>
        </w:rPr>
        <w:t xml:space="preserve"> </w:t>
      </w:r>
      <w:r w:rsidRPr="006C09D7">
        <w:rPr>
          <w:rFonts w:hint="cs"/>
          <w:b/>
          <w:bCs/>
          <w:sz w:val="18"/>
          <w:szCs w:val="18"/>
          <w:rtl/>
        </w:rPr>
        <w:t>وزارة</w:t>
      </w:r>
      <w:r w:rsidRPr="006C09D7">
        <w:rPr>
          <w:b/>
          <w:bCs/>
          <w:sz w:val="18"/>
          <w:szCs w:val="18"/>
          <w:rtl/>
        </w:rPr>
        <w:t xml:space="preserve"> </w:t>
      </w:r>
      <w:r w:rsidRPr="006C09D7">
        <w:rPr>
          <w:rFonts w:hint="cs"/>
          <w:b/>
          <w:bCs/>
          <w:sz w:val="18"/>
          <w:szCs w:val="18"/>
          <w:rtl/>
        </w:rPr>
        <w:t>الثقافة</w:t>
      </w:r>
      <w:r w:rsidRPr="006C09D7">
        <w:rPr>
          <w:b/>
          <w:bCs/>
          <w:sz w:val="18"/>
          <w:szCs w:val="18"/>
          <w:rtl/>
        </w:rPr>
        <w:t xml:space="preserve"> </w:t>
      </w:r>
      <w:r w:rsidRPr="006C09D7">
        <w:rPr>
          <w:rFonts w:hint="cs"/>
          <w:b/>
          <w:bCs/>
          <w:sz w:val="18"/>
          <w:szCs w:val="18"/>
          <w:rtl/>
        </w:rPr>
        <w:t>العراقية،</w:t>
      </w:r>
      <w:r w:rsidRPr="006C09D7">
        <w:rPr>
          <w:b/>
          <w:bCs/>
          <w:sz w:val="18"/>
          <w:szCs w:val="18"/>
          <w:rtl/>
        </w:rPr>
        <w:t xml:space="preserve"> 1980</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Pr>
      </w:pP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القول</w:t>
      </w:r>
      <w:r w:rsidRPr="006C09D7">
        <w:rPr>
          <w:b/>
          <w:bCs/>
          <w:sz w:val="18"/>
          <w:szCs w:val="18"/>
          <w:rtl/>
        </w:rPr>
        <w:t xml:space="preserve"> </w:t>
      </w:r>
      <w:r w:rsidRPr="006C09D7">
        <w:rPr>
          <w:rFonts w:hint="cs"/>
          <w:b/>
          <w:bCs/>
          <w:sz w:val="18"/>
          <w:szCs w:val="18"/>
          <w:rtl/>
        </w:rPr>
        <w:t>الفصل</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التصغير</w:t>
      </w:r>
      <w:r w:rsidRPr="006C09D7">
        <w:rPr>
          <w:b/>
          <w:bCs/>
          <w:sz w:val="18"/>
          <w:szCs w:val="18"/>
          <w:rtl/>
        </w:rPr>
        <w:t xml:space="preserve"> </w:t>
      </w:r>
      <w:r w:rsidRPr="006C09D7">
        <w:rPr>
          <w:rFonts w:hint="cs"/>
          <w:b/>
          <w:bCs/>
          <w:sz w:val="18"/>
          <w:szCs w:val="18"/>
          <w:rtl/>
        </w:rPr>
        <w:t>والنسب</w:t>
      </w:r>
      <w:r w:rsidRPr="006C09D7">
        <w:rPr>
          <w:b/>
          <w:bCs/>
          <w:sz w:val="18"/>
          <w:szCs w:val="18"/>
          <w:rtl/>
        </w:rPr>
        <w:t xml:space="preserve"> </w:t>
      </w:r>
      <w:r w:rsidRPr="006C09D7">
        <w:rPr>
          <w:rFonts w:hint="cs"/>
          <w:b/>
          <w:bCs/>
          <w:sz w:val="18"/>
          <w:szCs w:val="18"/>
          <w:rtl/>
        </w:rPr>
        <w:t>والوقف</w:t>
      </w:r>
      <w:r w:rsidRPr="006C09D7">
        <w:rPr>
          <w:b/>
          <w:bCs/>
          <w:sz w:val="18"/>
          <w:szCs w:val="18"/>
          <w:rtl/>
        </w:rPr>
        <w:t xml:space="preserve"> </w:t>
      </w:r>
      <w:r w:rsidRPr="006C09D7">
        <w:rPr>
          <w:rFonts w:hint="cs"/>
          <w:b/>
          <w:bCs/>
          <w:sz w:val="18"/>
          <w:szCs w:val="18"/>
          <w:rtl/>
        </w:rPr>
        <w:t>والإمالة</w:t>
      </w:r>
      <w:r w:rsidRPr="006C09D7">
        <w:rPr>
          <w:b/>
          <w:bCs/>
          <w:sz w:val="18"/>
          <w:szCs w:val="18"/>
          <w:rtl/>
        </w:rPr>
        <w:t xml:space="preserve"> </w:t>
      </w:r>
      <w:r w:rsidRPr="006C09D7">
        <w:rPr>
          <w:rFonts w:hint="cs"/>
          <w:b/>
          <w:bCs/>
          <w:sz w:val="18"/>
          <w:szCs w:val="18"/>
          <w:rtl/>
        </w:rPr>
        <w:t>وهمزة</w:t>
      </w:r>
      <w:r w:rsidRPr="006C09D7">
        <w:rPr>
          <w:b/>
          <w:bCs/>
          <w:sz w:val="18"/>
          <w:szCs w:val="18"/>
          <w:rtl/>
        </w:rPr>
        <w:t xml:space="preserve"> </w:t>
      </w:r>
      <w:r w:rsidRPr="006C09D7">
        <w:rPr>
          <w:rFonts w:hint="cs"/>
          <w:b/>
          <w:bCs/>
          <w:sz w:val="18"/>
          <w:szCs w:val="18"/>
          <w:rtl/>
        </w:rPr>
        <w:t>الوصل</w:t>
      </w:r>
      <w:r w:rsidRPr="006C09D7">
        <w:rPr>
          <w:b/>
          <w:bCs/>
          <w:sz w:val="18"/>
          <w:szCs w:val="18"/>
          <w:rtl/>
        </w:rPr>
        <w:t>)</w:t>
      </w:r>
      <w:r>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r>
        <w:rPr>
          <w:rFonts w:hint="cs"/>
          <w:b/>
          <w:bCs/>
          <w:sz w:val="18"/>
          <w:szCs w:val="18"/>
          <w:rtl/>
        </w:rPr>
        <w:t>سيبويه،</w:t>
      </w:r>
      <w:r>
        <w:rPr>
          <w:b/>
          <w:bCs/>
          <w:sz w:val="18"/>
          <w:szCs w:val="18"/>
          <w:rtl/>
        </w:rPr>
        <w:t xml:space="preserve"> </w:t>
      </w:r>
      <w:r w:rsidRPr="006C09D7">
        <w:rPr>
          <w:rFonts w:hint="cs"/>
          <w:b/>
          <w:bCs/>
          <w:sz w:val="18"/>
          <w:szCs w:val="18"/>
          <w:rtl/>
        </w:rPr>
        <w:t>عمرو</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proofErr w:type="spellStart"/>
      <w:r w:rsidRPr="006C09D7">
        <w:rPr>
          <w:rFonts w:hint="cs"/>
          <w:b/>
          <w:bCs/>
          <w:sz w:val="18"/>
          <w:szCs w:val="18"/>
          <w:rtl/>
        </w:rPr>
        <w:t>قنبر</w:t>
      </w:r>
      <w:proofErr w:type="spellEnd"/>
      <w:r w:rsidRPr="006C09D7">
        <w:rPr>
          <w:b/>
          <w:bCs/>
          <w:sz w:val="18"/>
          <w:szCs w:val="18"/>
          <w:rtl/>
        </w:rPr>
        <w:t xml:space="preserve"> </w:t>
      </w:r>
      <w:r w:rsidRPr="006C09D7">
        <w:rPr>
          <w:rFonts w:hint="cs"/>
          <w:b/>
          <w:bCs/>
          <w:sz w:val="18"/>
          <w:szCs w:val="18"/>
          <w:rtl/>
        </w:rPr>
        <w:t>سيبويه،</w:t>
      </w:r>
      <w:r>
        <w:rPr>
          <w:b/>
          <w:bCs/>
          <w:sz w:val="18"/>
          <w:szCs w:val="18"/>
          <w:rtl/>
        </w:rPr>
        <w:t xml:space="preserve"> </w:t>
      </w:r>
      <w:r w:rsidRPr="006C09D7">
        <w:rPr>
          <w:b/>
          <w:bCs/>
          <w:sz w:val="18"/>
          <w:szCs w:val="18"/>
          <w:rtl/>
        </w:rPr>
        <w:t>(</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سيبويه</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السلام</w:t>
      </w:r>
      <w:r w:rsidRPr="006C09D7">
        <w:rPr>
          <w:b/>
          <w:bCs/>
          <w:sz w:val="18"/>
          <w:szCs w:val="18"/>
          <w:rtl/>
        </w:rPr>
        <w:t xml:space="preserve"> </w:t>
      </w:r>
      <w:r w:rsidRPr="006C09D7">
        <w:rPr>
          <w:rFonts w:hint="cs"/>
          <w:b/>
          <w:bCs/>
          <w:sz w:val="18"/>
          <w:szCs w:val="18"/>
          <w:rtl/>
        </w:rPr>
        <w:t>هارون،</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1983</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proofErr w:type="spellStart"/>
      <w:r>
        <w:rPr>
          <w:rFonts w:hint="cs"/>
          <w:b/>
          <w:bCs/>
          <w:sz w:val="18"/>
          <w:szCs w:val="18"/>
          <w:rtl/>
        </w:rPr>
        <w:t>الجاربردي</w:t>
      </w:r>
      <w:proofErr w:type="spellEnd"/>
      <w:r>
        <w:rPr>
          <w:rFonts w:hint="cs"/>
          <w:b/>
          <w:bCs/>
          <w:sz w:val="18"/>
          <w:szCs w:val="18"/>
          <w:rtl/>
        </w:rPr>
        <w:t>،</w:t>
      </w: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يوسف</w:t>
      </w:r>
      <w:r w:rsidRPr="006C09D7">
        <w:rPr>
          <w:b/>
          <w:bCs/>
          <w:sz w:val="18"/>
          <w:szCs w:val="18"/>
          <w:rtl/>
        </w:rPr>
        <w:t xml:space="preserve"> </w:t>
      </w:r>
      <w:proofErr w:type="spellStart"/>
      <w:r w:rsidRPr="006C09D7">
        <w:rPr>
          <w:rFonts w:hint="cs"/>
          <w:b/>
          <w:bCs/>
          <w:sz w:val="18"/>
          <w:szCs w:val="18"/>
          <w:rtl/>
        </w:rPr>
        <w:t>الجاربردي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مجموعة</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من</w:t>
      </w:r>
      <w:r w:rsidRPr="006C09D7">
        <w:rPr>
          <w:b/>
          <w:bCs/>
          <w:sz w:val="18"/>
          <w:szCs w:val="18"/>
          <w:rtl/>
        </w:rPr>
        <w:t xml:space="preserve"> </w:t>
      </w:r>
      <w:r w:rsidRPr="006C09D7">
        <w:rPr>
          <w:rFonts w:hint="cs"/>
          <w:b/>
          <w:bCs/>
          <w:sz w:val="18"/>
          <w:szCs w:val="18"/>
          <w:rtl/>
        </w:rPr>
        <w:t>علمي</w:t>
      </w:r>
      <w:r w:rsidRPr="006C09D7">
        <w:rPr>
          <w:b/>
          <w:bCs/>
          <w:sz w:val="18"/>
          <w:szCs w:val="18"/>
          <w:rtl/>
        </w:rPr>
        <w:t xml:space="preserve"> </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والخط</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1984</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الخالق</w:t>
      </w:r>
      <w:r w:rsidRPr="006C09D7">
        <w:rPr>
          <w:b/>
          <w:bCs/>
          <w:sz w:val="18"/>
          <w:szCs w:val="18"/>
          <w:rtl/>
        </w:rPr>
        <w:t xml:space="preserve"> </w:t>
      </w:r>
      <w:proofErr w:type="spellStart"/>
      <w:r w:rsidRPr="006C09D7">
        <w:rPr>
          <w:rFonts w:hint="cs"/>
          <w:b/>
          <w:bCs/>
          <w:sz w:val="18"/>
          <w:szCs w:val="18"/>
          <w:rtl/>
        </w:rPr>
        <w:t>عضيمة</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المغني</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الحديث</w:t>
      </w:r>
      <w:r w:rsidRPr="006C09D7">
        <w:rPr>
          <w:b/>
          <w:bCs/>
          <w:sz w:val="18"/>
          <w:szCs w:val="18"/>
          <w:rtl/>
        </w:rPr>
        <w:t xml:space="preserve"> </w:t>
      </w:r>
      <w:r w:rsidRPr="006C09D7">
        <w:rPr>
          <w:rFonts w:hint="cs"/>
          <w:b/>
          <w:bCs/>
          <w:sz w:val="18"/>
          <w:szCs w:val="18"/>
          <w:rtl/>
        </w:rPr>
        <w:t>للنشر</w:t>
      </w:r>
      <w:r w:rsidRPr="006C09D7">
        <w:rPr>
          <w:b/>
          <w:bCs/>
          <w:sz w:val="18"/>
          <w:szCs w:val="18"/>
          <w:rtl/>
        </w:rPr>
        <w:t xml:space="preserve"> </w:t>
      </w:r>
      <w:r w:rsidRPr="006C09D7">
        <w:rPr>
          <w:rFonts w:hint="cs"/>
          <w:b/>
          <w:bCs/>
          <w:sz w:val="18"/>
          <w:szCs w:val="18"/>
          <w:rtl/>
        </w:rPr>
        <w:t>والتوزيع،</w:t>
      </w:r>
      <w:r w:rsidRPr="006C09D7">
        <w:rPr>
          <w:b/>
          <w:bCs/>
          <w:sz w:val="18"/>
          <w:szCs w:val="18"/>
          <w:rtl/>
        </w:rPr>
        <w:t xml:space="preserve"> 1991</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proofErr w:type="spellStart"/>
      <w:r>
        <w:rPr>
          <w:rFonts w:hint="cs"/>
          <w:b/>
          <w:bCs/>
          <w:sz w:val="18"/>
          <w:szCs w:val="18"/>
          <w:rtl/>
        </w:rPr>
        <w:t>الإشبيلي</w:t>
      </w:r>
      <w:proofErr w:type="spellEnd"/>
      <w:r>
        <w:rPr>
          <w:rFonts w:hint="cs"/>
          <w:b/>
          <w:bCs/>
          <w:sz w:val="18"/>
          <w:szCs w:val="18"/>
          <w:rtl/>
        </w:rPr>
        <w:t>،</w:t>
      </w:r>
      <w:r>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عصفور</w:t>
      </w:r>
      <w:r w:rsidRPr="006C09D7">
        <w:rPr>
          <w:b/>
          <w:bCs/>
          <w:sz w:val="18"/>
          <w:szCs w:val="18"/>
          <w:rtl/>
        </w:rPr>
        <w:t xml:space="preserve"> </w:t>
      </w:r>
      <w:proofErr w:type="spellStart"/>
      <w:r w:rsidRPr="006C09D7">
        <w:rPr>
          <w:rFonts w:hint="cs"/>
          <w:b/>
          <w:bCs/>
          <w:sz w:val="18"/>
          <w:szCs w:val="18"/>
          <w:rtl/>
        </w:rPr>
        <w:t>الإشبيلي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الممتع</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فخر</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قباوة</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1979</w:t>
      </w:r>
      <w:r w:rsidRPr="006C09D7">
        <w:rPr>
          <w:rFonts w:hint="cs"/>
          <w:b/>
          <w:bCs/>
          <w:sz w:val="18"/>
          <w:szCs w:val="18"/>
          <w:rtl/>
        </w:rPr>
        <w:t>م</w:t>
      </w:r>
      <w:r w:rsidRPr="006C09D7">
        <w:rPr>
          <w:b/>
          <w:bCs/>
          <w:sz w:val="18"/>
          <w:szCs w:val="18"/>
          <w:rtl/>
        </w:rPr>
        <w:t>.</w:t>
      </w:r>
    </w:p>
    <w:p w:rsidR="00235ADC" w:rsidRPr="006C09D7" w:rsidRDefault="00235ADC" w:rsidP="001A0799">
      <w:pPr>
        <w:numPr>
          <w:ilvl w:val="0"/>
          <w:numId w:val="1"/>
        </w:numPr>
        <w:spacing w:after="0" w:line="240" w:lineRule="auto"/>
        <w:jc w:val="lowKashida"/>
        <w:rPr>
          <w:b/>
          <w:bCs/>
          <w:sz w:val="18"/>
          <w:szCs w:val="18"/>
          <w:rtl/>
        </w:rPr>
      </w:pPr>
      <w:r>
        <w:rPr>
          <w:rFonts w:hint="cs"/>
          <w:b/>
          <w:bCs/>
          <w:sz w:val="18"/>
          <w:szCs w:val="18"/>
          <w:rtl/>
        </w:rPr>
        <w:t>الأنصاري،</w:t>
      </w:r>
      <w:r>
        <w:rPr>
          <w:b/>
          <w:bCs/>
          <w:sz w:val="18"/>
          <w:szCs w:val="18"/>
          <w:rtl/>
        </w:rPr>
        <w:t xml:space="preserve"> </w:t>
      </w:r>
      <w:r w:rsidRPr="006C09D7">
        <w:rPr>
          <w:rFonts w:hint="cs"/>
          <w:b/>
          <w:bCs/>
          <w:sz w:val="18"/>
          <w:szCs w:val="18"/>
          <w:rtl/>
        </w:rPr>
        <w:t>زكريا</w:t>
      </w:r>
      <w:r w:rsidRPr="006C09D7">
        <w:rPr>
          <w:b/>
          <w:bCs/>
          <w:sz w:val="18"/>
          <w:szCs w:val="18"/>
          <w:rtl/>
        </w:rPr>
        <w:t xml:space="preserve"> </w:t>
      </w:r>
      <w:r w:rsidRPr="006C09D7">
        <w:rPr>
          <w:rFonts w:hint="cs"/>
          <w:b/>
          <w:bCs/>
          <w:sz w:val="18"/>
          <w:szCs w:val="18"/>
          <w:rtl/>
        </w:rPr>
        <w:t>الأنصاري،</w:t>
      </w:r>
      <w:r w:rsidRPr="006C09D7">
        <w:rPr>
          <w:b/>
          <w:bCs/>
          <w:sz w:val="18"/>
          <w:szCs w:val="18"/>
          <w:rtl/>
        </w:rPr>
        <w:t xml:space="preserve"> </w:t>
      </w:r>
      <w:r w:rsidRPr="006C09D7">
        <w:rPr>
          <w:rFonts w:hint="cs"/>
          <w:b/>
          <w:bCs/>
          <w:sz w:val="18"/>
          <w:szCs w:val="18"/>
          <w:rtl/>
        </w:rPr>
        <w:t>إستانبول،</w:t>
      </w:r>
      <w:r>
        <w:rPr>
          <w:b/>
          <w:bCs/>
          <w:sz w:val="18"/>
          <w:szCs w:val="18"/>
          <w:rtl/>
        </w:rPr>
        <w:t xml:space="preserve"> </w:t>
      </w:r>
      <w:r w:rsidRPr="006C09D7">
        <w:rPr>
          <w:b/>
          <w:bCs/>
          <w:sz w:val="18"/>
          <w:szCs w:val="18"/>
          <w:rtl/>
        </w:rPr>
        <w:t>(</w:t>
      </w:r>
      <w:r w:rsidRPr="006C09D7">
        <w:rPr>
          <w:rFonts w:hint="cs"/>
          <w:b/>
          <w:bCs/>
          <w:sz w:val="18"/>
          <w:szCs w:val="18"/>
          <w:rtl/>
        </w:rPr>
        <w:t>المناهج</w:t>
      </w:r>
      <w:r w:rsidRPr="006C09D7">
        <w:rPr>
          <w:b/>
          <w:bCs/>
          <w:sz w:val="18"/>
          <w:szCs w:val="18"/>
          <w:rtl/>
        </w:rPr>
        <w:t xml:space="preserve"> </w:t>
      </w:r>
      <w:r w:rsidRPr="006C09D7">
        <w:rPr>
          <w:rFonts w:hint="cs"/>
          <w:b/>
          <w:bCs/>
          <w:sz w:val="18"/>
          <w:szCs w:val="18"/>
          <w:rtl/>
        </w:rPr>
        <w:t>الكافية</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الطباعة</w:t>
      </w:r>
      <w:r w:rsidRPr="006C09D7">
        <w:rPr>
          <w:b/>
          <w:bCs/>
          <w:sz w:val="18"/>
          <w:szCs w:val="18"/>
          <w:rtl/>
        </w:rPr>
        <w:t xml:space="preserve"> </w:t>
      </w:r>
      <w:r w:rsidRPr="006C09D7">
        <w:rPr>
          <w:rFonts w:hint="cs"/>
          <w:b/>
          <w:bCs/>
          <w:sz w:val="18"/>
          <w:szCs w:val="18"/>
          <w:rtl/>
        </w:rPr>
        <w:t>العامرة،</w:t>
      </w:r>
      <w:r w:rsidRPr="006C09D7">
        <w:rPr>
          <w:b/>
          <w:bCs/>
          <w:sz w:val="18"/>
          <w:szCs w:val="18"/>
          <w:rtl/>
        </w:rPr>
        <w:t xml:space="preserve"> 1310</w:t>
      </w:r>
      <w:r w:rsidRPr="006C09D7">
        <w:rPr>
          <w:rFonts w:hint="cs"/>
          <w:b/>
          <w:bCs/>
          <w:sz w:val="18"/>
          <w:szCs w:val="18"/>
          <w:rtl/>
        </w:rPr>
        <w:t>هـ</w:t>
      </w:r>
      <w:r w:rsidRPr="006C09D7">
        <w:rPr>
          <w:b/>
          <w:bCs/>
          <w:sz w:val="18"/>
          <w:szCs w:val="18"/>
          <w:rtl/>
        </w:rPr>
        <w:t>.</w:t>
      </w:r>
    </w:p>
    <w:p w:rsidR="00235ADC" w:rsidRDefault="00235ADC" w:rsidP="001A0799">
      <w:pPr>
        <w:numPr>
          <w:ilvl w:val="0"/>
          <w:numId w:val="1"/>
        </w:numPr>
        <w:spacing w:after="0" w:line="240" w:lineRule="auto"/>
        <w:jc w:val="lowKashida"/>
        <w:rPr>
          <w:b/>
          <w:bCs/>
          <w:sz w:val="18"/>
          <w:szCs w:val="18"/>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المنصف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القادر</w:t>
      </w:r>
      <w:r w:rsidRPr="006C09D7">
        <w:rPr>
          <w:b/>
          <w:bCs/>
          <w:sz w:val="18"/>
          <w:szCs w:val="18"/>
          <w:rtl/>
        </w:rPr>
        <w:t xml:space="preserve"> </w:t>
      </w:r>
      <w:r w:rsidRPr="006C09D7">
        <w:rPr>
          <w:rFonts w:hint="cs"/>
          <w:b/>
          <w:bCs/>
          <w:sz w:val="18"/>
          <w:szCs w:val="18"/>
          <w:rtl/>
        </w:rPr>
        <w:t>عطا،</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1999</w:t>
      </w:r>
      <w:r w:rsidRPr="006C09D7">
        <w:rPr>
          <w:rFonts w:hint="cs"/>
          <w:b/>
          <w:bCs/>
          <w:sz w:val="18"/>
          <w:szCs w:val="18"/>
          <w:rtl/>
        </w:rPr>
        <w:t>م</w:t>
      </w:r>
      <w:r w:rsidRPr="006C09D7">
        <w:rPr>
          <w:b/>
          <w:bCs/>
          <w:sz w:val="18"/>
          <w:szCs w:val="18"/>
          <w:rtl/>
        </w:rPr>
        <w:t>.</w:t>
      </w:r>
      <w:r>
        <w:rPr>
          <w:b/>
          <w:bCs/>
          <w:sz w:val="18"/>
          <w:szCs w:val="18"/>
          <w:rtl/>
        </w:rPr>
        <w:t xml:space="preserve"> </w:t>
      </w:r>
    </w:p>
    <w:p w:rsidR="00235ADC" w:rsidRPr="003C3BE0" w:rsidRDefault="00235ADC" w:rsidP="00783A9B">
      <w:pPr>
        <w:numPr>
          <w:ilvl w:val="0"/>
          <w:numId w:val="1"/>
        </w:numPr>
        <w:spacing w:after="0" w:line="240" w:lineRule="auto"/>
        <w:jc w:val="lowKashida"/>
        <w:rPr>
          <w:rFonts w:ascii="Times New Roman" w:hAnsi="Times New Roman" w:cs="Times New Roman"/>
          <w:b/>
          <w:bCs/>
          <w:sz w:val="18"/>
          <w:szCs w:val="18"/>
          <w:rtl/>
        </w:rPr>
      </w:pPr>
      <w:r w:rsidRPr="00C45C23">
        <w:rPr>
          <w:rFonts w:hint="cs"/>
          <w:b/>
          <w:bCs/>
          <w:sz w:val="18"/>
          <w:szCs w:val="18"/>
          <w:rtl/>
        </w:rPr>
        <w:t>أبو</w:t>
      </w:r>
      <w:r w:rsidRPr="00C45C23">
        <w:rPr>
          <w:b/>
          <w:bCs/>
          <w:sz w:val="18"/>
          <w:szCs w:val="18"/>
          <w:rtl/>
        </w:rPr>
        <w:t xml:space="preserve"> </w:t>
      </w:r>
      <w:r w:rsidRPr="00C45C23">
        <w:rPr>
          <w:rFonts w:hint="cs"/>
          <w:b/>
          <w:bCs/>
          <w:sz w:val="18"/>
          <w:szCs w:val="18"/>
          <w:rtl/>
        </w:rPr>
        <w:t>العباس</w:t>
      </w:r>
      <w:r w:rsidRPr="00C45C23">
        <w:rPr>
          <w:b/>
          <w:bCs/>
          <w:sz w:val="18"/>
          <w:szCs w:val="18"/>
          <w:rtl/>
        </w:rPr>
        <w:t xml:space="preserve"> </w:t>
      </w:r>
      <w:r w:rsidRPr="00C45C23">
        <w:rPr>
          <w:rFonts w:hint="cs"/>
          <w:b/>
          <w:bCs/>
          <w:sz w:val="18"/>
          <w:szCs w:val="18"/>
          <w:rtl/>
        </w:rPr>
        <w:t>المبرِّد،</w:t>
      </w:r>
      <w:r w:rsidRPr="00C45C23">
        <w:rPr>
          <w:b/>
          <w:bCs/>
          <w:sz w:val="18"/>
          <w:szCs w:val="18"/>
          <w:rtl/>
        </w:rPr>
        <w:t xml:space="preserve"> (</w:t>
      </w:r>
      <w:r w:rsidRPr="00C45C23">
        <w:rPr>
          <w:rFonts w:hint="cs"/>
          <w:b/>
          <w:bCs/>
          <w:sz w:val="18"/>
          <w:szCs w:val="18"/>
          <w:rtl/>
        </w:rPr>
        <w:t>المقتضب</w:t>
      </w:r>
      <w:r w:rsidRPr="00C45C23">
        <w:rPr>
          <w:b/>
          <w:bCs/>
          <w:sz w:val="18"/>
          <w:szCs w:val="18"/>
          <w:rtl/>
        </w:rPr>
        <w:t xml:space="preserve">) </w:t>
      </w:r>
      <w:r w:rsidRPr="00C45C23">
        <w:rPr>
          <w:rFonts w:hint="cs"/>
          <w:b/>
          <w:bCs/>
          <w:sz w:val="18"/>
          <w:szCs w:val="18"/>
          <w:rtl/>
        </w:rPr>
        <w:t>تحقيق</w:t>
      </w:r>
      <w:r w:rsidRPr="00C45C23">
        <w:rPr>
          <w:b/>
          <w:bCs/>
          <w:sz w:val="18"/>
          <w:szCs w:val="18"/>
          <w:rtl/>
        </w:rPr>
        <w:t xml:space="preserve">: </w:t>
      </w:r>
      <w:r w:rsidRPr="00C45C23">
        <w:rPr>
          <w:rFonts w:hint="cs"/>
          <w:b/>
          <w:bCs/>
          <w:sz w:val="18"/>
          <w:szCs w:val="18"/>
          <w:rtl/>
        </w:rPr>
        <w:t>حسن</w:t>
      </w:r>
      <w:r w:rsidRPr="00C45C23">
        <w:rPr>
          <w:b/>
          <w:bCs/>
          <w:sz w:val="18"/>
          <w:szCs w:val="18"/>
          <w:rtl/>
        </w:rPr>
        <w:t xml:space="preserve"> </w:t>
      </w:r>
      <w:r w:rsidRPr="00C45C23">
        <w:rPr>
          <w:rFonts w:hint="cs"/>
          <w:b/>
          <w:bCs/>
          <w:sz w:val="18"/>
          <w:szCs w:val="18"/>
          <w:rtl/>
        </w:rPr>
        <w:t>حمد</w:t>
      </w:r>
      <w:r w:rsidRPr="00C45C23">
        <w:rPr>
          <w:b/>
          <w:bCs/>
          <w:sz w:val="18"/>
          <w:szCs w:val="18"/>
          <w:rtl/>
        </w:rPr>
        <w:t xml:space="preserve"> </w:t>
      </w:r>
      <w:r w:rsidRPr="00C45C23">
        <w:rPr>
          <w:rFonts w:hint="cs"/>
          <w:b/>
          <w:bCs/>
          <w:sz w:val="18"/>
          <w:szCs w:val="18"/>
          <w:rtl/>
        </w:rPr>
        <w:t>وإميل</w:t>
      </w:r>
      <w:r w:rsidRPr="00C45C23">
        <w:rPr>
          <w:b/>
          <w:bCs/>
          <w:sz w:val="18"/>
          <w:szCs w:val="18"/>
          <w:rtl/>
        </w:rPr>
        <w:t xml:space="preserve"> </w:t>
      </w:r>
      <w:r w:rsidRPr="00C45C23">
        <w:rPr>
          <w:rFonts w:hint="cs"/>
          <w:b/>
          <w:bCs/>
          <w:sz w:val="18"/>
          <w:szCs w:val="18"/>
          <w:rtl/>
        </w:rPr>
        <w:t>يعقوب،</w:t>
      </w:r>
      <w:r w:rsidRPr="00C45C23">
        <w:rPr>
          <w:b/>
          <w:bCs/>
          <w:sz w:val="18"/>
          <w:szCs w:val="18"/>
          <w:rtl/>
        </w:rPr>
        <w:t xml:space="preserve"> </w:t>
      </w:r>
      <w:r w:rsidRPr="00C45C23">
        <w:rPr>
          <w:rFonts w:hint="cs"/>
          <w:b/>
          <w:bCs/>
          <w:sz w:val="18"/>
          <w:szCs w:val="18"/>
          <w:rtl/>
        </w:rPr>
        <w:t>دار</w:t>
      </w:r>
      <w:r w:rsidRPr="00C45C23">
        <w:rPr>
          <w:b/>
          <w:bCs/>
          <w:sz w:val="18"/>
          <w:szCs w:val="18"/>
          <w:rtl/>
        </w:rPr>
        <w:t xml:space="preserve"> </w:t>
      </w:r>
      <w:r w:rsidRPr="00C45C23">
        <w:rPr>
          <w:rFonts w:hint="cs"/>
          <w:b/>
          <w:bCs/>
          <w:sz w:val="18"/>
          <w:szCs w:val="18"/>
          <w:rtl/>
        </w:rPr>
        <w:t>الكتب</w:t>
      </w:r>
      <w:r w:rsidRPr="00C45C23">
        <w:rPr>
          <w:b/>
          <w:bCs/>
          <w:sz w:val="18"/>
          <w:szCs w:val="18"/>
          <w:rtl/>
        </w:rPr>
        <w:t xml:space="preserve"> </w:t>
      </w:r>
      <w:r w:rsidRPr="00C45C23">
        <w:rPr>
          <w:rFonts w:hint="cs"/>
          <w:b/>
          <w:bCs/>
          <w:sz w:val="18"/>
          <w:szCs w:val="18"/>
          <w:rtl/>
        </w:rPr>
        <w:t>العلمية،</w:t>
      </w:r>
      <w:r w:rsidRPr="00C45C23">
        <w:rPr>
          <w:b/>
          <w:bCs/>
          <w:sz w:val="18"/>
          <w:szCs w:val="18"/>
          <w:rtl/>
        </w:rPr>
        <w:t xml:space="preserve"> 1999</w:t>
      </w:r>
      <w:r w:rsidRPr="00C45C23">
        <w:rPr>
          <w:rFonts w:hint="cs"/>
          <w:b/>
          <w:bCs/>
          <w:sz w:val="18"/>
          <w:szCs w:val="18"/>
          <w:rtl/>
        </w:rPr>
        <w:t>م</w:t>
      </w:r>
      <w:r w:rsidRPr="00C45C23">
        <w:rPr>
          <w:b/>
          <w:bCs/>
          <w:sz w:val="18"/>
          <w:szCs w:val="18"/>
          <w:rtl/>
        </w:rPr>
        <w:t>.</w:t>
      </w:r>
      <w:r>
        <w:rPr>
          <w:b/>
          <w:bCs/>
          <w:sz w:val="18"/>
          <w:szCs w:val="18"/>
          <w:rtl/>
        </w:rPr>
        <w:t xml:space="preserve"> </w:t>
      </w:r>
    </w:p>
    <w:p w:rsidR="00235ADC" w:rsidRDefault="00235ADC" w:rsidP="001A0799">
      <w:pPr>
        <w:spacing w:after="0" w:line="240" w:lineRule="auto"/>
        <w:rPr>
          <w:rFonts w:ascii="Times New Roman" w:hAnsi="Times New Roman" w:cs="Times New Roman"/>
          <w:b/>
          <w:bCs/>
          <w:sz w:val="48"/>
          <w:szCs w:val="48"/>
          <w:rtl/>
          <w:lang w:bidi="ar-EG"/>
        </w:rPr>
        <w:sectPr w:rsidR="00235ADC" w:rsidSect="003C3BE0">
          <w:type w:val="continuous"/>
          <w:pgSz w:w="11906" w:h="16838"/>
          <w:pgMar w:top="567" w:right="849" w:bottom="426" w:left="709" w:header="708" w:footer="708" w:gutter="0"/>
          <w:cols w:num="2" w:space="708"/>
          <w:bidi/>
          <w:rtlGutter/>
          <w:docGrid w:linePitch="360"/>
        </w:sectPr>
      </w:pPr>
      <w:r>
        <w:rPr>
          <w:rFonts w:ascii="Times New Roman" w:hAnsi="Times New Roman" w:cs="Times New Roman"/>
          <w:b/>
          <w:bCs/>
          <w:sz w:val="48"/>
          <w:szCs w:val="48"/>
          <w:rtl/>
          <w:lang w:bidi="ar-EG"/>
        </w:rPr>
        <w:t xml:space="preserve"> </w:t>
      </w:r>
    </w:p>
    <w:p w:rsidR="00235ADC" w:rsidRPr="003C3BE0" w:rsidRDefault="00235ADC" w:rsidP="001A0799">
      <w:pPr>
        <w:bidi w:val="0"/>
        <w:spacing w:after="0" w:line="240" w:lineRule="auto"/>
      </w:pPr>
    </w:p>
    <w:sectPr w:rsidR="00235ADC" w:rsidRPr="003C3BE0" w:rsidSect="003C3BE0">
      <w:type w:val="continuous"/>
      <w:pgSz w:w="11906" w:h="16838"/>
      <w:pgMar w:top="567" w:right="849" w:bottom="426"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DecoType Thuluth">
    <w:panose1 w:val="02010000000000000000"/>
    <w:charset w:val="B2"/>
    <w:family w:val="auto"/>
    <w:pitch w:val="variable"/>
    <w:sig w:usb0="00002001" w:usb1="80000000" w:usb2="00000008" w:usb3="00000000" w:csb0="00000040" w:csb1="00000000"/>
  </w:font>
  <w:font w:name="QCF_P567">
    <w:panose1 w:val="02000400000000000000"/>
    <w:charset w:val="00"/>
    <w:family w:val="auto"/>
    <w:pitch w:val="variable"/>
    <w:sig w:usb0="80002003" w:usb1="90000000" w:usb2="00000008" w:usb3="00000000" w:csb0="80000041"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3BE0"/>
    <w:rsid w:val="001242CC"/>
    <w:rsid w:val="001A0799"/>
    <w:rsid w:val="00235ADC"/>
    <w:rsid w:val="002727D0"/>
    <w:rsid w:val="002820D5"/>
    <w:rsid w:val="00297ACD"/>
    <w:rsid w:val="003C3BE0"/>
    <w:rsid w:val="004168A0"/>
    <w:rsid w:val="004219C3"/>
    <w:rsid w:val="00426F7E"/>
    <w:rsid w:val="005332BB"/>
    <w:rsid w:val="006C09D7"/>
    <w:rsid w:val="00783A9B"/>
    <w:rsid w:val="009F68B5"/>
    <w:rsid w:val="00B21C71"/>
    <w:rsid w:val="00C45C23"/>
    <w:rsid w:val="00CD23D4"/>
    <w:rsid w:val="00D234B4"/>
    <w:rsid w:val="00D25231"/>
    <w:rsid w:val="00DE0243"/>
    <w:rsid w:val="00E81617"/>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C3BE0"/>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3C3BE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2065</Words>
  <Characters>11771</Characters>
  <Application>Microsoft Office Word</Application>
  <DocSecurity>0</DocSecurity>
  <Lines>98</Lines>
  <Paragraphs>27</Paragraphs>
  <ScaleCrop>false</ScaleCrop>
  <Company>Fannan</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2013-06-13T16:56:00Z</dcterms:created>
  <dcterms:modified xsi:type="dcterms:W3CDTF">2013-06-25T10:35:00Z</dcterms:modified>
</cp:coreProperties>
</file>