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A0" w:rsidRDefault="00DA05A0" w:rsidP="00E82085">
      <w:pPr>
        <w:bidi/>
        <w:jc w:val="center"/>
        <w:rPr>
          <w:b/>
          <w:bCs/>
          <w:sz w:val="48"/>
          <w:szCs w:val="48"/>
          <w:rtl/>
        </w:rPr>
      </w:pPr>
      <w:r w:rsidRPr="00832933">
        <w:rPr>
          <w:b/>
          <w:bCs/>
          <w:sz w:val="48"/>
          <w:szCs w:val="48"/>
          <w:rtl/>
        </w:rPr>
        <w:t>النسب إلى</w:t>
      </w:r>
      <w:r w:rsidR="00E82085">
        <w:rPr>
          <w:b/>
          <w:bCs/>
          <w:sz w:val="48"/>
          <w:szCs w:val="48"/>
          <w:rtl/>
        </w:rPr>
        <w:t xml:space="preserve"> ما آخره ياء مشددة مسبوقة بحرف</w:t>
      </w:r>
    </w:p>
    <w:p w:rsidR="00DA05A0" w:rsidRPr="0030297D" w:rsidRDefault="00DA05A0" w:rsidP="00832933">
      <w:pPr>
        <w:jc w:val="center"/>
        <w:rPr>
          <w:i/>
          <w:iCs/>
          <w:color w:val="4F81BD"/>
          <w:sz w:val="22"/>
          <w:szCs w:val="22"/>
          <w:rtl/>
          <w:lang w:bidi="ar-EG"/>
        </w:rPr>
      </w:pPr>
      <w:r w:rsidRPr="0030297D">
        <w:rPr>
          <w:i/>
          <w:iCs/>
          <w:sz w:val="22"/>
          <w:szCs w:val="22"/>
          <w:rtl/>
        </w:rPr>
        <w:t xml:space="preserve">مبحث </w:t>
      </w:r>
      <w:proofErr w:type="spellStart"/>
      <w:r w:rsidRPr="0030297D">
        <w:rPr>
          <w:i/>
          <w:iCs/>
          <w:sz w:val="22"/>
          <w:szCs w:val="22"/>
          <w:rtl/>
        </w:rPr>
        <w:t>فى</w:t>
      </w:r>
      <w:proofErr w:type="spellEnd"/>
      <w:r w:rsidRPr="0030297D">
        <w:rPr>
          <w:i/>
          <w:iCs/>
          <w:sz w:val="22"/>
          <w:szCs w:val="22"/>
          <w:rtl/>
        </w:rPr>
        <w:t xml:space="preserve"> علم</w:t>
      </w:r>
      <w:r w:rsidRPr="0030297D">
        <w:rPr>
          <w:i/>
          <w:iCs/>
          <w:sz w:val="22"/>
          <w:szCs w:val="22"/>
          <w:rtl/>
          <w:lang w:bidi="ar-EG"/>
        </w:rPr>
        <w:t xml:space="preserve"> الصرف </w:t>
      </w:r>
    </w:p>
    <w:p w:rsidR="00DA05A0" w:rsidRPr="0030297D" w:rsidRDefault="00DA05A0" w:rsidP="00E82085">
      <w:pPr>
        <w:jc w:val="center"/>
        <w:rPr>
          <w:i/>
          <w:iCs/>
          <w:sz w:val="22"/>
          <w:szCs w:val="22"/>
          <w:lang w:bidi="ar-EG"/>
        </w:rPr>
      </w:pPr>
      <w:r w:rsidRPr="0030297D">
        <w:rPr>
          <w:i/>
          <w:iCs/>
          <w:sz w:val="22"/>
          <w:szCs w:val="22"/>
          <w:rtl/>
        </w:rPr>
        <w:t xml:space="preserve">إعداد / </w:t>
      </w:r>
      <w:r w:rsidR="00E82085" w:rsidRPr="00E82085">
        <w:rPr>
          <w:i/>
          <w:iCs/>
          <w:sz w:val="22"/>
          <w:szCs w:val="22"/>
          <w:rtl/>
          <w:lang w:bidi="ar-EG"/>
        </w:rPr>
        <w:t xml:space="preserve">شيماء عبد المجيد محمد </w:t>
      </w:r>
      <w:proofErr w:type="spellStart"/>
      <w:r w:rsidR="00E82085" w:rsidRPr="00E82085">
        <w:rPr>
          <w:i/>
          <w:iCs/>
          <w:sz w:val="22"/>
          <w:szCs w:val="22"/>
          <w:rtl/>
          <w:lang w:bidi="ar-EG"/>
        </w:rPr>
        <w:t>زهران</w:t>
      </w:r>
      <w:proofErr w:type="spellEnd"/>
    </w:p>
    <w:p w:rsidR="00DA05A0" w:rsidRPr="0030297D" w:rsidRDefault="00DA05A0" w:rsidP="00832933">
      <w:pPr>
        <w:jc w:val="center"/>
        <w:rPr>
          <w:i/>
          <w:iCs/>
          <w:sz w:val="22"/>
          <w:szCs w:val="22"/>
        </w:rPr>
      </w:pPr>
      <w:r w:rsidRPr="0030297D">
        <w:rPr>
          <w:i/>
          <w:iCs/>
          <w:sz w:val="22"/>
          <w:szCs w:val="22"/>
          <w:rtl/>
        </w:rPr>
        <w:t>قسم الدعوة وأصول الدين</w:t>
      </w:r>
    </w:p>
    <w:p w:rsidR="00DA05A0" w:rsidRPr="0030297D" w:rsidRDefault="00DA05A0" w:rsidP="00832933">
      <w:pPr>
        <w:jc w:val="center"/>
        <w:rPr>
          <w:i/>
          <w:iCs/>
          <w:sz w:val="22"/>
          <w:szCs w:val="22"/>
        </w:rPr>
      </w:pPr>
      <w:r w:rsidRPr="0030297D">
        <w:rPr>
          <w:i/>
          <w:iCs/>
          <w:sz w:val="22"/>
          <w:szCs w:val="22"/>
          <w:rtl/>
        </w:rPr>
        <w:t>كلية العلوم الإسلامية – جامعة المدينة العالمية</w:t>
      </w:r>
    </w:p>
    <w:p w:rsidR="00DA05A0" w:rsidRPr="0030297D" w:rsidRDefault="00DA05A0" w:rsidP="00832933">
      <w:pPr>
        <w:jc w:val="center"/>
        <w:rPr>
          <w:i/>
          <w:iCs/>
          <w:sz w:val="22"/>
          <w:szCs w:val="22"/>
          <w:rtl/>
        </w:rPr>
      </w:pPr>
      <w:r w:rsidRPr="0030297D">
        <w:rPr>
          <w:i/>
          <w:iCs/>
          <w:sz w:val="22"/>
          <w:szCs w:val="22"/>
          <w:rtl/>
        </w:rPr>
        <w:t>شاه علم - ماليزيا</w:t>
      </w:r>
    </w:p>
    <w:p w:rsidR="00DA05A0" w:rsidRDefault="00E82085" w:rsidP="00E82085">
      <w:pPr>
        <w:tabs>
          <w:tab w:val="left" w:pos="4050"/>
        </w:tabs>
        <w:jc w:val="center"/>
        <w:rPr>
          <w:b/>
          <w:bCs/>
          <w:sz w:val="18"/>
          <w:szCs w:val="18"/>
          <w:rtl/>
          <w:lang w:bidi="ar-EG"/>
        </w:rPr>
      </w:pPr>
      <w:r w:rsidRPr="00E82085">
        <w:rPr>
          <w:b/>
          <w:bCs/>
          <w:i/>
          <w:iCs/>
          <w:sz w:val="22"/>
          <w:szCs w:val="22"/>
          <w:lang w:bidi="ar-EG"/>
        </w:rPr>
        <w:t>shaimaa.abdelmajeed@mediu.ws</w:t>
      </w:r>
    </w:p>
    <w:p w:rsidR="00DA05A0" w:rsidRPr="00426F7E" w:rsidRDefault="00DA05A0" w:rsidP="00832933">
      <w:pPr>
        <w:tabs>
          <w:tab w:val="left" w:pos="4050"/>
        </w:tabs>
        <w:jc w:val="center"/>
        <w:rPr>
          <w:b/>
          <w:bCs/>
          <w:sz w:val="18"/>
          <w:szCs w:val="18"/>
          <w:lang w:bidi="ar-EG"/>
        </w:rPr>
      </w:pPr>
    </w:p>
    <w:p w:rsidR="00DA05A0" w:rsidRDefault="00DA05A0" w:rsidP="00832933">
      <w:pPr>
        <w:bidi/>
        <w:jc w:val="center"/>
        <w:rPr>
          <w:b/>
          <w:bCs/>
          <w:sz w:val="18"/>
          <w:szCs w:val="18"/>
          <w:rtl/>
        </w:rPr>
        <w:sectPr w:rsidR="00DA05A0" w:rsidSect="00832933">
          <w:pgSz w:w="11906" w:h="16838"/>
          <w:pgMar w:top="709" w:right="707" w:bottom="567" w:left="567" w:header="708" w:footer="708" w:gutter="0"/>
          <w:cols w:space="708"/>
          <w:bidi/>
          <w:rtlGutter/>
          <w:docGrid w:linePitch="360"/>
        </w:sectPr>
      </w:pPr>
    </w:p>
    <w:p w:rsidR="00DA05A0" w:rsidRPr="00832933" w:rsidRDefault="00DA05A0" w:rsidP="00832933">
      <w:pPr>
        <w:bidi/>
        <w:rPr>
          <w:b/>
          <w:bCs/>
          <w:sz w:val="18"/>
          <w:szCs w:val="18"/>
          <w:rtl/>
        </w:rPr>
      </w:pPr>
      <w:r w:rsidRPr="00832933">
        <w:rPr>
          <w:b/>
          <w:bCs/>
          <w:sz w:val="18"/>
          <w:szCs w:val="18"/>
          <w:rtl/>
        </w:rPr>
        <w:lastRenderedPageBreak/>
        <w:t xml:space="preserve">الخلاصة – هذا البحث يبحث </w:t>
      </w:r>
      <w:proofErr w:type="spellStart"/>
      <w:r w:rsidRPr="00832933">
        <w:rPr>
          <w:b/>
          <w:bCs/>
          <w:sz w:val="18"/>
          <w:szCs w:val="18"/>
          <w:rtl/>
        </w:rPr>
        <w:t>فى</w:t>
      </w:r>
      <w:proofErr w:type="spellEnd"/>
      <w:r w:rsidRPr="00832933">
        <w:rPr>
          <w:b/>
          <w:bCs/>
          <w:sz w:val="18"/>
          <w:szCs w:val="18"/>
          <w:rtl/>
        </w:rPr>
        <w:t xml:space="preserve"> النسب إلى ما آخره ياء مشددة مسبوقة بحرف، ورأي المبرد فيه، مع الإضافة إلى كل اسم آخره ياء</w:t>
      </w:r>
    </w:p>
    <w:p w:rsidR="00DA05A0" w:rsidRPr="00832933" w:rsidRDefault="00DA05A0" w:rsidP="00832933">
      <w:pPr>
        <w:rPr>
          <w:b/>
          <w:bCs/>
          <w:sz w:val="18"/>
          <w:szCs w:val="18"/>
        </w:rPr>
      </w:pPr>
    </w:p>
    <w:p w:rsidR="00DA05A0" w:rsidRPr="00832933" w:rsidRDefault="00DA05A0" w:rsidP="00832933">
      <w:pPr>
        <w:spacing w:before="60"/>
        <w:jc w:val="right"/>
        <w:rPr>
          <w:b/>
          <w:bCs/>
          <w:sz w:val="18"/>
          <w:szCs w:val="18"/>
          <w:rtl/>
        </w:rPr>
      </w:pPr>
      <w:r w:rsidRPr="00832933">
        <w:rPr>
          <w:b/>
          <w:bCs/>
          <w:sz w:val="18"/>
          <w:szCs w:val="18"/>
          <w:rtl/>
        </w:rPr>
        <w:t xml:space="preserve">الكلمات </w:t>
      </w:r>
      <w:proofErr w:type="spellStart"/>
      <w:r w:rsidRPr="00832933">
        <w:rPr>
          <w:b/>
          <w:bCs/>
          <w:sz w:val="18"/>
          <w:szCs w:val="18"/>
          <w:rtl/>
        </w:rPr>
        <w:t>المفتاحية</w:t>
      </w:r>
      <w:proofErr w:type="spellEnd"/>
      <w:r w:rsidRPr="00832933">
        <w:rPr>
          <w:b/>
          <w:bCs/>
          <w:sz w:val="18"/>
          <w:szCs w:val="18"/>
          <w:rtl/>
        </w:rPr>
        <w:t xml:space="preserve"> –المبرد، مشددة، </w:t>
      </w:r>
      <w:proofErr w:type="spellStart"/>
      <w:r w:rsidRPr="00832933">
        <w:rPr>
          <w:b/>
          <w:bCs/>
          <w:sz w:val="18"/>
          <w:szCs w:val="18"/>
          <w:rtl/>
        </w:rPr>
        <w:t>مسبوقه</w:t>
      </w:r>
      <w:proofErr w:type="spellEnd"/>
    </w:p>
    <w:p w:rsidR="00DA05A0" w:rsidRPr="00832933" w:rsidRDefault="00DA05A0" w:rsidP="00832933">
      <w:pPr>
        <w:numPr>
          <w:ilvl w:val="0"/>
          <w:numId w:val="2"/>
        </w:numPr>
        <w:bidi/>
        <w:spacing w:before="60" w:after="200"/>
        <w:ind w:left="643" w:hanging="90"/>
        <w:jc w:val="center"/>
        <w:rPr>
          <w:b/>
          <w:bCs/>
          <w:sz w:val="18"/>
          <w:szCs w:val="18"/>
          <w:rtl/>
        </w:rPr>
      </w:pPr>
      <w:r w:rsidRPr="00832933">
        <w:rPr>
          <w:b/>
          <w:bCs/>
          <w:sz w:val="18"/>
          <w:szCs w:val="18"/>
          <w:rtl/>
        </w:rPr>
        <w:t>.المقدمة</w:t>
      </w:r>
    </w:p>
    <w:p w:rsidR="00DA05A0" w:rsidRPr="00832933" w:rsidRDefault="00DA05A0" w:rsidP="00832933">
      <w:pPr>
        <w:bidi/>
        <w:rPr>
          <w:b/>
          <w:bCs/>
          <w:sz w:val="18"/>
          <w:szCs w:val="18"/>
          <w:rtl/>
        </w:rPr>
      </w:pPr>
      <w:r w:rsidRPr="00832933">
        <w:rPr>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ما آخره ياء مشددة مسبوقة بحرف، ورأي المبرد فيه، مع الإضافة إلى كل اسم آخره ياء</w:t>
      </w:r>
    </w:p>
    <w:p w:rsidR="00DA05A0" w:rsidRPr="00832933" w:rsidRDefault="00DA05A0" w:rsidP="00832933">
      <w:pPr>
        <w:spacing w:before="60"/>
        <w:rPr>
          <w:b/>
          <w:bCs/>
          <w:sz w:val="18"/>
          <w:szCs w:val="18"/>
          <w:rtl/>
        </w:rPr>
      </w:pPr>
    </w:p>
    <w:p w:rsidR="00DA05A0" w:rsidRPr="00832933" w:rsidRDefault="00DA05A0" w:rsidP="00832933">
      <w:pPr>
        <w:numPr>
          <w:ilvl w:val="0"/>
          <w:numId w:val="3"/>
        </w:numPr>
        <w:bidi/>
        <w:spacing w:after="200"/>
        <w:ind w:left="733" w:hanging="90"/>
        <w:jc w:val="center"/>
        <w:rPr>
          <w:b/>
          <w:bCs/>
          <w:sz w:val="18"/>
          <w:szCs w:val="18"/>
          <w:rtl/>
        </w:rPr>
      </w:pPr>
      <w:r w:rsidRPr="00832933">
        <w:rPr>
          <w:b/>
          <w:bCs/>
          <w:sz w:val="18"/>
          <w:szCs w:val="18"/>
          <w:rtl/>
        </w:rPr>
        <w:t>.عنوان المقال</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النسب إلى ما آخره ياء مشددة مسبوقة بحرف، ورأي المبرِّد فيه:</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وذلك مثل: حية، فالعين واللام ياء، ولمَّا بنوه على "فَعَلي" انقلبت اللام ألفًا؛ لأن اللام أقبل للتغيير، ثم قلبوا الألف واوًا على القاعدة في النسب، وقالوا: حيوي.</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ولذا قال سيبويه: وسألتُه عن الإضافة إلى حية، فقال: حيوي؛ كراهة أن تجتمع الياءات، والدليل على ذلك قول العرب في حية بن بهدلة: حيوي، وحركت الياء؛ لأنه لا تكون الواو ثابتة وقبلها ياء ساكنة، فإن أضفتَ إلى </w:t>
      </w:r>
      <w:proofErr w:type="spellStart"/>
      <w:r w:rsidRPr="00B35C01">
        <w:rPr>
          <w:rFonts w:cs="Times New Roman"/>
          <w:b/>
          <w:bCs/>
          <w:sz w:val="18"/>
          <w:szCs w:val="18"/>
          <w:rtl/>
        </w:rPr>
        <w:t>ليَّة</w:t>
      </w:r>
      <w:proofErr w:type="spellEnd"/>
      <w:r w:rsidRPr="00B35C01">
        <w:rPr>
          <w:rFonts w:cs="Times New Roman"/>
          <w:b/>
          <w:bCs/>
          <w:sz w:val="18"/>
          <w:szCs w:val="18"/>
          <w:rtl/>
        </w:rPr>
        <w:t xml:space="preserve"> قلتَ: </w:t>
      </w:r>
      <w:proofErr w:type="spellStart"/>
      <w:r w:rsidRPr="00B35C01">
        <w:rPr>
          <w:rFonts w:cs="Times New Roman"/>
          <w:b/>
          <w:bCs/>
          <w:sz w:val="18"/>
          <w:szCs w:val="18"/>
          <w:rtl/>
        </w:rPr>
        <w:t>لووي</w:t>
      </w:r>
      <w:proofErr w:type="spellEnd"/>
      <w:r w:rsidRPr="00B35C01">
        <w:rPr>
          <w:rFonts w:cs="Times New Roman"/>
          <w:b/>
          <w:bCs/>
          <w:sz w:val="18"/>
          <w:szCs w:val="18"/>
          <w:rtl/>
        </w:rPr>
        <w:t>؛ لأنك احتجت إلى أن تحرك هذه الياء كما احتجت إلى تحريك ياء حية، فلما حركتها رددتها إلى الأصل كما تردها إذا حركتها في التصغير، ومن قال: أمييّ قال: حييّ.</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 xml:space="preserve">نقول: إذا قصدنا النسب إلى اسمٍ آخره ياء مشددة مسبوقة بحرفٍ؛ لم نحذف منه شيئًا، لكن نفك الإدغام؛ لئلا يجتمع أربع ياءات وكسرة في البناء الموضوع على الخفة، وتحرك الياء الأولى بالفتح؛ لأنه أخف الحركات، ونردها إلى أصلها إن كان أصلها الواو؛ وذلك لزوال سبب القلب بتحركها، وإلا بقيت على حالها؛ أما الياء الثانية فتقلب ألفًا بتحركها وانفتاح ما قبلها، ثم تقلب الألف واوًا؛ لأجل ياء النسب، فتقول في النسب إلى "طي" و"لي": </w:t>
      </w:r>
      <w:proofErr w:type="spellStart"/>
      <w:r w:rsidRPr="00B35C01">
        <w:rPr>
          <w:rFonts w:cs="Times New Roman"/>
          <w:b/>
          <w:bCs/>
          <w:sz w:val="18"/>
          <w:szCs w:val="18"/>
          <w:rtl/>
        </w:rPr>
        <w:t>طووي</w:t>
      </w:r>
      <w:proofErr w:type="spellEnd"/>
      <w:r w:rsidRPr="00B35C01">
        <w:rPr>
          <w:rFonts w:cs="Times New Roman"/>
          <w:b/>
          <w:bCs/>
          <w:sz w:val="18"/>
          <w:szCs w:val="18"/>
          <w:rtl/>
        </w:rPr>
        <w:t xml:space="preserve"> </w:t>
      </w:r>
      <w:proofErr w:type="spellStart"/>
      <w:r w:rsidRPr="00B35C01">
        <w:rPr>
          <w:rFonts w:cs="Times New Roman"/>
          <w:b/>
          <w:bCs/>
          <w:sz w:val="18"/>
          <w:szCs w:val="18"/>
          <w:rtl/>
        </w:rPr>
        <w:t>ولووي</w:t>
      </w:r>
      <w:proofErr w:type="spellEnd"/>
      <w:r w:rsidRPr="00B35C01">
        <w:rPr>
          <w:rFonts w:cs="Times New Roman"/>
          <w:b/>
          <w:bCs/>
          <w:sz w:val="18"/>
          <w:szCs w:val="18"/>
          <w:rtl/>
        </w:rPr>
        <w:t xml:space="preserve">، إما على أنهما مصدر </w:t>
      </w:r>
      <w:proofErr w:type="spellStart"/>
      <w:r w:rsidRPr="00B35C01">
        <w:rPr>
          <w:rFonts w:cs="Times New Roman"/>
          <w:b/>
          <w:bCs/>
          <w:sz w:val="18"/>
          <w:szCs w:val="18"/>
          <w:rtl/>
        </w:rPr>
        <w:t>طوى</w:t>
      </w:r>
      <w:proofErr w:type="spellEnd"/>
      <w:r w:rsidRPr="00B35C01">
        <w:rPr>
          <w:rFonts w:cs="Times New Roman"/>
          <w:b/>
          <w:bCs/>
          <w:sz w:val="18"/>
          <w:szCs w:val="18"/>
          <w:rtl/>
        </w:rPr>
        <w:t xml:space="preserve"> يطوي طيًّا، وليَّة: مصدر </w:t>
      </w:r>
      <w:proofErr w:type="spellStart"/>
      <w:r w:rsidRPr="00B35C01">
        <w:rPr>
          <w:rFonts w:cs="Times New Roman"/>
          <w:b/>
          <w:bCs/>
          <w:sz w:val="18"/>
          <w:szCs w:val="18"/>
          <w:rtl/>
        </w:rPr>
        <w:t>لوَى</w:t>
      </w:r>
      <w:proofErr w:type="spellEnd"/>
      <w:r w:rsidRPr="00B35C01">
        <w:rPr>
          <w:rFonts w:cs="Times New Roman"/>
          <w:b/>
          <w:bCs/>
          <w:sz w:val="18"/>
          <w:szCs w:val="18"/>
          <w:rtl/>
        </w:rPr>
        <w:t xml:space="preserve"> يلوي ليًّا، فالعين واو، واللام ياء، والأصل فيه: طَوْي، ولَوْي، فلما اجتمعت الواو والياء والسابق منهما ساكن؛ قلبوا الواو ياءً، وهذه قاعدة في التصريف، فلما نسبوا إليه استثقلوا اجتماع أربع ياءات وأرادوا التخلص منها، </w:t>
      </w:r>
      <w:proofErr w:type="spellStart"/>
      <w:r w:rsidRPr="00B35C01">
        <w:rPr>
          <w:rFonts w:cs="Times New Roman"/>
          <w:b/>
          <w:bCs/>
          <w:sz w:val="18"/>
          <w:szCs w:val="18"/>
          <w:rtl/>
        </w:rPr>
        <w:t>فبنوا</w:t>
      </w:r>
      <w:proofErr w:type="spellEnd"/>
      <w:r w:rsidRPr="00B35C01">
        <w:rPr>
          <w:rFonts w:cs="Times New Roman"/>
          <w:b/>
          <w:bCs/>
          <w:sz w:val="18"/>
          <w:szCs w:val="18"/>
          <w:rtl/>
        </w:rPr>
        <w:t xml:space="preserve"> الكلمة على "فَعَل" وقد كان "فَعْل" ساكن العين؛ فانفك الإدغام وعادت العين إلى أصلها وهو الواو، ثم نسبوا إليها وقلبوها واوًا على القاعدة، فقالوا: </w:t>
      </w:r>
      <w:proofErr w:type="spellStart"/>
      <w:r w:rsidRPr="00B35C01">
        <w:rPr>
          <w:rFonts w:cs="Times New Roman"/>
          <w:b/>
          <w:bCs/>
          <w:sz w:val="18"/>
          <w:szCs w:val="18"/>
          <w:rtl/>
        </w:rPr>
        <w:t>طَوَوي</w:t>
      </w:r>
      <w:proofErr w:type="spellEnd"/>
      <w:r w:rsidRPr="00B35C01">
        <w:rPr>
          <w:rFonts w:cs="Times New Roman"/>
          <w:b/>
          <w:bCs/>
          <w:sz w:val="18"/>
          <w:szCs w:val="18"/>
          <w:rtl/>
        </w:rPr>
        <w:t xml:space="preserve"> </w:t>
      </w:r>
      <w:proofErr w:type="spellStart"/>
      <w:r w:rsidRPr="00B35C01">
        <w:rPr>
          <w:rFonts w:cs="Times New Roman"/>
          <w:b/>
          <w:bCs/>
          <w:sz w:val="18"/>
          <w:szCs w:val="18"/>
          <w:rtl/>
        </w:rPr>
        <w:t>ولووي</w:t>
      </w:r>
      <w:proofErr w:type="spellEnd"/>
      <w:r w:rsidRPr="00B35C01">
        <w:rPr>
          <w:rFonts w:cs="Times New Roman"/>
          <w:b/>
          <w:bCs/>
          <w:sz w:val="18"/>
          <w:szCs w:val="18"/>
          <w:rtl/>
        </w:rPr>
        <w:t>، ومن قال: أُميي قال: طيي وليي، ولم يبالِ بالثقل.</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 xml:space="preserve">أما إذا كانت الياء حرفًا صحيحًا فلا حذف، مثل: </w:t>
      </w:r>
      <w:proofErr w:type="spellStart"/>
      <w:r w:rsidRPr="00B35C01">
        <w:rPr>
          <w:rFonts w:cs="Times New Roman"/>
          <w:b/>
          <w:bCs/>
          <w:sz w:val="18"/>
          <w:szCs w:val="18"/>
          <w:rtl/>
        </w:rPr>
        <w:t>عقيل</w:t>
      </w:r>
      <w:proofErr w:type="spellEnd"/>
      <w:r w:rsidRPr="00B35C01">
        <w:rPr>
          <w:rFonts w:cs="Times New Roman"/>
          <w:b/>
          <w:bCs/>
          <w:sz w:val="18"/>
          <w:szCs w:val="18"/>
          <w:rtl/>
        </w:rPr>
        <w:t xml:space="preserve">، وتميم، وكليب، ونمير، فنقول فيها: </w:t>
      </w:r>
      <w:proofErr w:type="spellStart"/>
      <w:r w:rsidRPr="00B35C01">
        <w:rPr>
          <w:rFonts w:cs="Times New Roman"/>
          <w:b/>
          <w:bCs/>
          <w:sz w:val="18"/>
          <w:szCs w:val="18"/>
          <w:rtl/>
        </w:rPr>
        <w:t>عُقيلي</w:t>
      </w:r>
      <w:proofErr w:type="spellEnd"/>
      <w:r w:rsidRPr="00B35C01">
        <w:rPr>
          <w:rFonts w:cs="Times New Roman"/>
          <w:b/>
          <w:bCs/>
          <w:sz w:val="18"/>
          <w:szCs w:val="18"/>
          <w:rtl/>
        </w:rPr>
        <w:t xml:space="preserve">، وتَميمي، وكُليبي، </w:t>
      </w:r>
      <w:proofErr w:type="spellStart"/>
      <w:r w:rsidRPr="00B35C01">
        <w:rPr>
          <w:rFonts w:cs="Times New Roman"/>
          <w:b/>
          <w:bCs/>
          <w:sz w:val="18"/>
          <w:szCs w:val="18"/>
          <w:rtl/>
        </w:rPr>
        <w:t>ونُميري</w:t>
      </w:r>
      <w:proofErr w:type="spellEnd"/>
      <w:r w:rsidRPr="00B35C01">
        <w:rPr>
          <w:rFonts w:cs="Times New Roman"/>
          <w:b/>
          <w:bCs/>
          <w:sz w:val="18"/>
          <w:szCs w:val="18"/>
          <w:rtl/>
        </w:rPr>
        <w:t xml:space="preserve">، وشذ: ثَقفي، وقُرشي، وهُذلي، وسُلمي في: </w:t>
      </w:r>
      <w:proofErr w:type="spellStart"/>
      <w:r w:rsidRPr="00B35C01">
        <w:rPr>
          <w:rFonts w:cs="Times New Roman"/>
          <w:b/>
          <w:bCs/>
          <w:sz w:val="18"/>
          <w:szCs w:val="18"/>
          <w:rtl/>
        </w:rPr>
        <w:t>ثَقيف</w:t>
      </w:r>
      <w:proofErr w:type="spellEnd"/>
      <w:r w:rsidRPr="00B35C01">
        <w:rPr>
          <w:rFonts w:cs="Times New Roman"/>
          <w:b/>
          <w:bCs/>
          <w:sz w:val="18"/>
          <w:szCs w:val="18"/>
          <w:rtl/>
        </w:rPr>
        <w:t>، وقريش، وهذيل، وسليم. هذا رأي سيبويه.</w:t>
      </w:r>
    </w:p>
    <w:p w:rsidR="00DA05A0" w:rsidRPr="00B35C01" w:rsidRDefault="00DA05A0" w:rsidP="00E062BF">
      <w:pPr>
        <w:pStyle w:val="a3"/>
        <w:bidi/>
        <w:ind w:left="0" w:right="0"/>
        <w:jc w:val="lowKashida"/>
        <w:rPr>
          <w:rFonts w:cs="Times New Roman"/>
          <w:b/>
          <w:bCs/>
          <w:spacing w:val="-4"/>
          <w:sz w:val="18"/>
          <w:szCs w:val="18"/>
        </w:rPr>
      </w:pPr>
      <w:r w:rsidRPr="00B35C01">
        <w:rPr>
          <w:rFonts w:cs="Times New Roman"/>
          <w:b/>
          <w:bCs/>
          <w:spacing w:val="-4"/>
          <w:sz w:val="18"/>
          <w:szCs w:val="18"/>
          <w:rtl/>
        </w:rPr>
        <w:t xml:space="preserve">أما المبرد فقاس على ما سمعه، وأجاز فيه الوجهين -الحذف وعدمه- قياسًا مطردًا، ووافقه </w:t>
      </w:r>
      <w:proofErr w:type="spellStart"/>
      <w:r w:rsidRPr="00B35C01">
        <w:rPr>
          <w:rFonts w:cs="Times New Roman"/>
          <w:b/>
          <w:bCs/>
          <w:spacing w:val="-4"/>
          <w:sz w:val="18"/>
          <w:szCs w:val="18"/>
          <w:rtl/>
        </w:rPr>
        <w:t>السيرافي</w:t>
      </w:r>
      <w:proofErr w:type="spellEnd"/>
      <w:r w:rsidRPr="00B35C01">
        <w:rPr>
          <w:rFonts w:cs="Times New Roman"/>
          <w:b/>
          <w:bCs/>
          <w:spacing w:val="-4"/>
          <w:sz w:val="18"/>
          <w:szCs w:val="18"/>
          <w:rtl/>
        </w:rPr>
        <w:t xml:space="preserve"> في "</w:t>
      </w:r>
      <w:proofErr w:type="spellStart"/>
      <w:r w:rsidRPr="00B35C01">
        <w:rPr>
          <w:rFonts w:cs="Times New Roman"/>
          <w:b/>
          <w:bCs/>
          <w:spacing w:val="-4"/>
          <w:sz w:val="18"/>
          <w:szCs w:val="18"/>
          <w:rtl/>
        </w:rPr>
        <w:t>فُعيل</w:t>
      </w:r>
      <w:proofErr w:type="spellEnd"/>
      <w:r w:rsidRPr="00B35C01">
        <w:rPr>
          <w:rFonts w:cs="Times New Roman"/>
          <w:b/>
          <w:bCs/>
          <w:spacing w:val="-4"/>
          <w:sz w:val="18"/>
          <w:szCs w:val="18"/>
          <w:rtl/>
        </w:rPr>
        <w:t>" لكثرة الحذف فيه، وقالوا: إنها لغة الحجاز وتهامة.</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أما النسب إلى: دوٍّ، وكوة، وعدو، فإنك لا تغيره؛ بل تنسبه إليه على لفظه، فتقول: دوِّي، وكوي، وعدُوِّي؛ لأن التغيير كان لأجل اجتماع أربع ياءات، ففروا إلى الواو وذلك بحذف إحدى الياءات, وقلبوا الثانية واوًا لتخفيف اللفظ، فلما وقع الاختلاف بحصول الواو لم تكن حاجة إلى التغيير.</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وأما قول ذي الرمة:</w:t>
      </w:r>
    </w:p>
    <w:tbl>
      <w:tblPr>
        <w:bidiVisual/>
        <w:tblW w:w="0" w:type="auto"/>
        <w:jc w:val="center"/>
        <w:tblLook w:val="01E0"/>
      </w:tblPr>
      <w:tblGrid>
        <w:gridCol w:w="2285"/>
        <w:gridCol w:w="602"/>
        <w:gridCol w:w="2291"/>
      </w:tblGrid>
      <w:tr w:rsidR="00DA05A0" w:rsidRPr="00832933">
        <w:trPr>
          <w:trHeight w:hRule="exact" w:val="510"/>
          <w:jc w:val="center"/>
        </w:trPr>
        <w:tc>
          <w:tcPr>
            <w:tcW w:w="2909" w:type="dxa"/>
            <w:vAlign w:val="center"/>
          </w:tcPr>
          <w:p w:rsidR="00DA05A0" w:rsidRPr="00832933" w:rsidRDefault="00DA05A0" w:rsidP="00E062BF">
            <w:pPr>
              <w:bidi/>
              <w:jc w:val="lowKashida"/>
              <w:rPr>
                <w:rFonts w:cs="AGA Furat Regular"/>
                <w:b/>
                <w:bCs/>
                <w:sz w:val="18"/>
                <w:szCs w:val="18"/>
              </w:rPr>
            </w:pPr>
            <w:r w:rsidRPr="00832933">
              <w:rPr>
                <w:rFonts w:ascii="Arial" w:hAnsi="Arial" w:cs="AGA Furat Regular"/>
                <w:b/>
                <w:bCs/>
                <w:sz w:val="18"/>
                <w:szCs w:val="18"/>
                <w:rtl/>
                <w:lang w:eastAsia="en-MY"/>
              </w:rPr>
              <w:t>داوية ودجى ليلٍ كأنهما</w:t>
            </w:r>
            <w:r w:rsidRPr="00832933">
              <w:rPr>
                <w:rFonts w:cs="AGA Furat Regular"/>
                <w:b/>
                <w:bCs/>
                <w:sz w:val="18"/>
                <w:szCs w:val="18"/>
                <w:rtl/>
              </w:rPr>
              <w:br/>
            </w:r>
          </w:p>
        </w:tc>
        <w:tc>
          <w:tcPr>
            <w:tcW w:w="709" w:type="dxa"/>
            <w:vAlign w:val="center"/>
          </w:tcPr>
          <w:p w:rsidR="00DA05A0" w:rsidRPr="00B35C01" w:rsidRDefault="00DA05A0" w:rsidP="00E062BF">
            <w:pPr>
              <w:bidi/>
              <w:jc w:val="lowKashida"/>
              <w:rPr>
                <w:b/>
                <w:bCs/>
                <w:sz w:val="18"/>
                <w:szCs w:val="18"/>
                <w:rtl/>
              </w:rPr>
            </w:pPr>
            <w:r w:rsidRPr="00B35C01">
              <w:rPr>
                <w:b/>
                <w:bCs/>
                <w:sz w:val="18"/>
                <w:szCs w:val="18"/>
                <w:rtl/>
              </w:rPr>
              <w:t>*</w:t>
            </w:r>
          </w:p>
        </w:tc>
        <w:tc>
          <w:tcPr>
            <w:tcW w:w="2909" w:type="dxa"/>
            <w:vAlign w:val="center"/>
          </w:tcPr>
          <w:p w:rsidR="00DA05A0" w:rsidRPr="00832933" w:rsidRDefault="00DA05A0" w:rsidP="00E062BF">
            <w:pPr>
              <w:bidi/>
              <w:jc w:val="lowKashida"/>
              <w:rPr>
                <w:rFonts w:cs="AGA Furat Regular"/>
                <w:b/>
                <w:bCs/>
                <w:sz w:val="18"/>
                <w:szCs w:val="18"/>
              </w:rPr>
            </w:pPr>
            <w:r w:rsidRPr="00832933">
              <w:rPr>
                <w:rFonts w:ascii="Arial" w:hAnsi="Arial" w:cs="AGA Furat Regular"/>
                <w:b/>
                <w:bCs/>
                <w:sz w:val="18"/>
                <w:szCs w:val="18"/>
                <w:rtl/>
                <w:lang w:eastAsia="en-MY"/>
              </w:rPr>
              <w:t xml:space="preserve">يم تراطن في </w:t>
            </w:r>
            <w:proofErr w:type="spellStart"/>
            <w:r w:rsidRPr="00832933">
              <w:rPr>
                <w:rFonts w:ascii="Arial" w:hAnsi="Arial" w:cs="AGA Furat Regular"/>
                <w:b/>
                <w:bCs/>
                <w:sz w:val="18"/>
                <w:szCs w:val="18"/>
                <w:rtl/>
                <w:lang w:eastAsia="en-MY"/>
              </w:rPr>
              <w:t>حافاته</w:t>
            </w:r>
            <w:proofErr w:type="spellEnd"/>
            <w:r w:rsidRPr="00832933">
              <w:rPr>
                <w:rFonts w:ascii="Arial" w:hAnsi="Arial" w:cs="AGA Furat Regular"/>
                <w:b/>
                <w:bCs/>
                <w:sz w:val="18"/>
                <w:szCs w:val="18"/>
                <w:rtl/>
                <w:lang w:eastAsia="en-MY"/>
              </w:rPr>
              <w:t xml:space="preserve"> الرومُ</w:t>
            </w:r>
            <w:r w:rsidRPr="00832933">
              <w:rPr>
                <w:rFonts w:cs="AGA Furat Regular"/>
                <w:b/>
                <w:bCs/>
                <w:sz w:val="18"/>
                <w:szCs w:val="18"/>
                <w:rtl/>
              </w:rPr>
              <w:br/>
            </w:r>
          </w:p>
        </w:tc>
      </w:tr>
    </w:tbl>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داوية في النسب إلى: دَو، وكان من حق الكلام أن يقول: دوي، دُجى الليل: كما هو معروف شدة الظلم فيه، يمٌّ أي: بحر متلاطم الأمواج، خيم عليه الليل، فزاد ظلمةً على ظلمة، تراطن في </w:t>
      </w:r>
      <w:proofErr w:type="spellStart"/>
      <w:r w:rsidRPr="00B35C01">
        <w:rPr>
          <w:rFonts w:cs="Times New Roman"/>
          <w:b/>
          <w:bCs/>
          <w:sz w:val="18"/>
          <w:szCs w:val="18"/>
          <w:rtl/>
        </w:rPr>
        <w:t>حافاته</w:t>
      </w:r>
      <w:proofErr w:type="spellEnd"/>
      <w:r w:rsidRPr="00B35C01">
        <w:rPr>
          <w:rFonts w:cs="Times New Roman"/>
          <w:b/>
          <w:bCs/>
          <w:sz w:val="18"/>
          <w:szCs w:val="18"/>
          <w:rtl/>
        </w:rPr>
        <w:t xml:space="preserve"> الروم أي: كأنه بحر من البحور التي يسكن على حافتها الروم.</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والشاهد "داوية" في النسب إلى دَوّ، وكان من حق الكلام أن يقول: دوَّي، وقال بعضهم: أراد </w:t>
      </w:r>
      <w:proofErr w:type="spellStart"/>
      <w:r w:rsidRPr="00B35C01">
        <w:rPr>
          <w:rFonts w:cs="Times New Roman"/>
          <w:b/>
          <w:bCs/>
          <w:sz w:val="18"/>
          <w:szCs w:val="18"/>
          <w:rtl/>
        </w:rPr>
        <w:t>دَوِّيَّة</w:t>
      </w:r>
      <w:proofErr w:type="spellEnd"/>
      <w:r w:rsidRPr="00B35C01">
        <w:rPr>
          <w:rFonts w:cs="Times New Roman"/>
          <w:b/>
          <w:bCs/>
          <w:sz w:val="18"/>
          <w:szCs w:val="18"/>
          <w:rtl/>
        </w:rPr>
        <w:t xml:space="preserve">، وإنما أبدل من الواو الأولى ألفًا؛ لانفتاح ما قبلها وإن كانت ساكنة في نفسها، كأنه استغنى بأحد الشرطين. </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وقد قال سيبويه في آية: إنه على "فَعْلة" </w:t>
      </w:r>
      <w:proofErr w:type="spellStart"/>
      <w:r w:rsidRPr="00B35C01">
        <w:rPr>
          <w:rFonts w:cs="Times New Roman"/>
          <w:b/>
          <w:bCs/>
          <w:sz w:val="18"/>
          <w:szCs w:val="18"/>
          <w:rtl/>
        </w:rPr>
        <w:t>كـ</w:t>
      </w:r>
      <w:proofErr w:type="spellEnd"/>
      <w:r w:rsidRPr="00B35C01">
        <w:rPr>
          <w:rFonts w:cs="Times New Roman"/>
          <w:b/>
          <w:bCs/>
          <w:sz w:val="18"/>
          <w:szCs w:val="18"/>
          <w:rtl/>
        </w:rPr>
        <w:t xml:space="preserve"> "شَرْبة"، وإنما أبدل من الياء الأولى ألفًا، فيكون حينئذٍ "داويَّة" من الشاذ.</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والمحققون يذهبون إلى أنه </w:t>
      </w:r>
      <w:proofErr w:type="spellStart"/>
      <w:r w:rsidRPr="00B35C01">
        <w:rPr>
          <w:rFonts w:cs="Times New Roman"/>
          <w:b/>
          <w:bCs/>
          <w:sz w:val="18"/>
          <w:szCs w:val="18"/>
          <w:rtl/>
        </w:rPr>
        <w:t>بنى</w:t>
      </w:r>
      <w:proofErr w:type="spellEnd"/>
      <w:r w:rsidRPr="00B35C01">
        <w:rPr>
          <w:rFonts w:cs="Times New Roman"/>
          <w:b/>
          <w:bCs/>
          <w:sz w:val="18"/>
          <w:szCs w:val="18"/>
          <w:rtl/>
        </w:rPr>
        <w:t xml:space="preserve"> من </w:t>
      </w:r>
      <w:proofErr w:type="spellStart"/>
      <w:r w:rsidRPr="00B35C01">
        <w:rPr>
          <w:rFonts w:cs="Times New Roman"/>
          <w:b/>
          <w:bCs/>
          <w:sz w:val="18"/>
          <w:szCs w:val="18"/>
          <w:rtl/>
        </w:rPr>
        <w:t>الدوِّ</w:t>
      </w:r>
      <w:proofErr w:type="spellEnd"/>
      <w:r w:rsidRPr="00B35C01">
        <w:rPr>
          <w:rFonts w:cs="Times New Roman"/>
          <w:b/>
          <w:bCs/>
          <w:sz w:val="18"/>
          <w:szCs w:val="18"/>
          <w:rtl/>
        </w:rPr>
        <w:t xml:space="preserve"> اسمًا على زِنة "فَاعِلة", فصار في التقدير: </w:t>
      </w:r>
      <w:proofErr w:type="spellStart"/>
      <w:r w:rsidRPr="00B35C01">
        <w:rPr>
          <w:rFonts w:cs="Times New Roman"/>
          <w:b/>
          <w:bCs/>
          <w:sz w:val="18"/>
          <w:szCs w:val="18"/>
          <w:rtl/>
        </w:rPr>
        <w:t>داوِوة</w:t>
      </w:r>
      <w:proofErr w:type="spellEnd"/>
      <w:r w:rsidRPr="00B35C01">
        <w:rPr>
          <w:rFonts w:cs="Times New Roman"/>
          <w:b/>
          <w:bCs/>
          <w:sz w:val="18"/>
          <w:szCs w:val="18"/>
          <w:rtl/>
        </w:rPr>
        <w:t>، فقلبت الواو الثانية ياءً؛ لانكسار ما قبلها فصارت داوية، ثم نُسب إليها على حد نسبهم إلى حانية في: حانٍ.</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يقول سيبويه: سألت الخليل عن الإضافة إلى هذه الألفاظ، فقال: لا أغيره؛ لأنه لم تجتمع الياءات، وإنما أبدل إذا كثرت الياءات فأفر إلى الواو، فإذا قَدرتُ على الواو ولم أبلغ من الياءات غاية الاستثقال لم أغيره، ألا تراهم قالوا في الإضافة </w:t>
      </w:r>
      <w:r w:rsidRPr="00832933">
        <w:rPr>
          <w:rFonts w:cs="Traditional Arabic"/>
          <w:b/>
          <w:bCs/>
          <w:sz w:val="18"/>
          <w:szCs w:val="18"/>
          <w:rtl/>
        </w:rPr>
        <w:t>-</w:t>
      </w:r>
      <w:r w:rsidRPr="00B35C01">
        <w:rPr>
          <w:rFonts w:cs="Times New Roman"/>
          <w:b/>
          <w:bCs/>
          <w:sz w:val="18"/>
          <w:szCs w:val="18"/>
          <w:rtl/>
        </w:rPr>
        <w:t>أي: في النسب</w:t>
      </w:r>
      <w:r w:rsidRPr="00832933">
        <w:rPr>
          <w:rFonts w:cs="Traditional Arabic"/>
          <w:b/>
          <w:bCs/>
          <w:sz w:val="18"/>
          <w:szCs w:val="18"/>
          <w:rtl/>
        </w:rPr>
        <w:t>-</w:t>
      </w:r>
      <w:r w:rsidRPr="00B35C01">
        <w:rPr>
          <w:rFonts w:cs="Times New Roman"/>
          <w:b/>
          <w:bCs/>
          <w:sz w:val="18"/>
          <w:szCs w:val="18"/>
          <w:rtl/>
        </w:rPr>
        <w:t xml:space="preserve"> إلى "مَرْمي": مَرْميّ، فتوافق لفظ المنسوب والمنسوب إليه، فجعله بمنزلة </w:t>
      </w:r>
      <w:proofErr w:type="spellStart"/>
      <w:r w:rsidRPr="00B35C01">
        <w:rPr>
          <w:rFonts w:cs="Times New Roman"/>
          <w:b/>
          <w:bCs/>
          <w:sz w:val="18"/>
          <w:szCs w:val="18"/>
          <w:rtl/>
        </w:rPr>
        <w:t>البختي</w:t>
      </w:r>
      <w:proofErr w:type="spellEnd"/>
      <w:r w:rsidRPr="00B35C01">
        <w:rPr>
          <w:rFonts w:cs="Times New Roman"/>
          <w:b/>
          <w:bCs/>
          <w:sz w:val="18"/>
          <w:szCs w:val="18"/>
          <w:rtl/>
        </w:rPr>
        <w:t>؛ إذ كان آخره كآخره في الياءات والكسرة.</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lastRenderedPageBreak/>
        <w:t>وقالوا في "</w:t>
      </w:r>
      <w:proofErr w:type="spellStart"/>
      <w:r w:rsidRPr="00B35C01">
        <w:rPr>
          <w:rFonts w:cs="Times New Roman"/>
          <w:b/>
          <w:bCs/>
          <w:sz w:val="18"/>
          <w:szCs w:val="18"/>
          <w:rtl/>
        </w:rPr>
        <w:t>مغزوّ</w:t>
      </w:r>
      <w:proofErr w:type="spellEnd"/>
      <w:r w:rsidRPr="00B35C01">
        <w:rPr>
          <w:rFonts w:cs="Times New Roman"/>
          <w:b/>
          <w:bCs/>
          <w:sz w:val="18"/>
          <w:szCs w:val="18"/>
          <w:rtl/>
        </w:rPr>
        <w:t xml:space="preserve">": </w:t>
      </w:r>
      <w:proofErr w:type="spellStart"/>
      <w:r w:rsidRPr="00B35C01">
        <w:rPr>
          <w:rFonts w:cs="Times New Roman"/>
          <w:b/>
          <w:bCs/>
          <w:sz w:val="18"/>
          <w:szCs w:val="18"/>
          <w:rtl/>
        </w:rPr>
        <w:t>مغزوي</w:t>
      </w:r>
      <w:proofErr w:type="spellEnd"/>
      <w:r w:rsidRPr="00B35C01">
        <w:rPr>
          <w:rFonts w:cs="Times New Roman"/>
          <w:b/>
          <w:bCs/>
          <w:sz w:val="18"/>
          <w:szCs w:val="18"/>
          <w:rtl/>
        </w:rPr>
        <w:t xml:space="preserve">؛ لأنه لم تجتمع الياءات، فكذلك: كوَّة وعدو، وحيَّة قد اجتمعت فيه الياءات، فإن أضفتَ إلى عَدُوَّة قلت: عدوي من أجل الهاء، كما قالوا في </w:t>
      </w:r>
      <w:proofErr w:type="spellStart"/>
      <w:r w:rsidRPr="00B35C01">
        <w:rPr>
          <w:rFonts w:cs="Times New Roman"/>
          <w:b/>
          <w:bCs/>
          <w:sz w:val="18"/>
          <w:szCs w:val="18"/>
          <w:rtl/>
        </w:rPr>
        <w:t>شنوءة</w:t>
      </w:r>
      <w:proofErr w:type="spellEnd"/>
      <w:r w:rsidRPr="00B35C01">
        <w:rPr>
          <w:rFonts w:cs="Times New Roman"/>
          <w:b/>
          <w:bCs/>
          <w:sz w:val="18"/>
          <w:szCs w:val="18"/>
          <w:rtl/>
        </w:rPr>
        <w:t xml:space="preserve">: </w:t>
      </w:r>
      <w:proofErr w:type="spellStart"/>
      <w:r w:rsidRPr="00B35C01">
        <w:rPr>
          <w:rFonts w:cs="Times New Roman"/>
          <w:b/>
          <w:bCs/>
          <w:sz w:val="18"/>
          <w:szCs w:val="18"/>
          <w:rtl/>
        </w:rPr>
        <w:t>شنئي</w:t>
      </w:r>
      <w:proofErr w:type="spellEnd"/>
      <w:r w:rsidRPr="00B35C01">
        <w:rPr>
          <w:rFonts w:cs="Times New Roman"/>
          <w:b/>
          <w:bCs/>
          <w:sz w:val="18"/>
          <w:szCs w:val="18"/>
          <w:rtl/>
        </w:rPr>
        <w:t>.</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 xml:space="preserve">وأجاز بعضُهم فيما ثانيهِ ساكن، وياؤه مشددة بعد ثلاثة أحرف، والأولى منها أصلية كمرمي حذفَ الياء الأولى، وإبدال الكسرة فتحة؛ تنزيلًا للياء الرابعة منزلة الثالثة؛ لأن ثاني الساكن كالميت المعدوم، فتقلب الياء ألفًا لتحركها وانفتاح ما قبلها، ثم تقلب الألف واوًا لأجل ياء النسب، فيقال في النسب إلى "مَرْمََي": </w:t>
      </w:r>
      <w:proofErr w:type="spellStart"/>
      <w:r w:rsidRPr="00B35C01">
        <w:rPr>
          <w:rFonts w:cs="Times New Roman"/>
          <w:b/>
          <w:bCs/>
          <w:sz w:val="18"/>
          <w:szCs w:val="18"/>
          <w:rtl/>
        </w:rPr>
        <w:t>مَرْمَوِي</w:t>
      </w:r>
      <w:proofErr w:type="spellEnd"/>
      <w:r w:rsidRPr="00B35C01">
        <w:rPr>
          <w:rFonts w:cs="Times New Roman"/>
          <w:b/>
          <w:bCs/>
          <w:sz w:val="18"/>
          <w:szCs w:val="18"/>
          <w:rtl/>
        </w:rPr>
        <w:t>، وإنما حذفت الياء الأولى فقط ولم تحذف الياء الثانية؛ احترامًا للحرف الأصلي الميم.</w:t>
      </w:r>
    </w:p>
    <w:p w:rsidR="00DA05A0" w:rsidRPr="00B35C01" w:rsidRDefault="00DA05A0" w:rsidP="00E062BF">
      <w:pPr>
        <w:pStyle w:val="a3"/>
        <w:bidi/>
        <w:ind w:left="0" w:right="0"/>
        <w:jc w:val="lowKashida"/>
        <w:rPr>
          <w:rFonts w:cs="Times New Roman"/>
          <w:b/>
          <w:bCs/>
          <w:spacing w:val="-2"/>
          <w:sz w:val="18"/>
          <w:szCs w:val="18"/>
          <w:rtl/>
        </w:rPr>
      </w:pPr>
      <w:r w:rsidRPr="00B35C01">
        <w:rPr>
          <w:rFonts w:cs="Times New Roman"/>
          <w:b/>
          <w:bCs/>
          <w:spacing w:val="-2"/>
          <w:sz w:val="18"/>
          <w:szCs w:val="18"/>
          <w:rtl/>
        </w:rPr>
        <w:t xml:space="preserve">وتقول في الإضافة إلى: قِسي وثِدي: </w:t>
      </w:r>
      <w:proofErr w:type="spellStart"/>
      <w:r w:rsidRPr="00B35C01">
        <w:rPr>
          <w:rFonts w:cs="Times New Roman"/>
          <w:b/>
          <w:bCs/>
          <w:spacing w:val="-2"/>
          <w:sz w:val="18"/>
          <w:szCs w:val="18"/>
          <w:rtl/>
        </w:rPr>
        <w:t>ثُدوي</w:t>
      </w:r>
      <w:proofErr w:type="spellEnd"/>
      <w:r w:rsidRPr="00B35C01">
        <w:rPr>
          <w:rFonts w:cs="Times New Roman"/>
          <w:b/>
          <w:bCs/>
          <w:spacing w:val="-2"/>
          <w:sz w:val="18"/>
          <w:szCs w:val="18"/>
          <w:rtl/>
        </w:rPr>
        <w:t xml:space="preserve"> </w:t>
      </w:r>
      <w:proofErr w:type="spellStart"/>
      <w:r w:rsidRPr="00B35C01">
        <w:rPr>
          <w:rFonts w:cs="Times New Roman"/>
          <w:b/>
          <w:bCs/>
          <w:spacing w:val="-2"/>
          <w:sz w:val="18"/>
          <w:szCs w:val="18"/>
          <w:rtl/>
        </w:rPr>
        <w:t>وقُسوي</w:t>
      </w:r>
      <w:proofErr w:type="spellEnd"/>
      <w:r w:rsidRPr="00B35C01">
        <w:rPr>
          <w:rFonts w:cs="Times New Roman"/>
          <w:b/>
          <w:bCs/>
          <w:spacing w:val="-2"/>
          <w:sz w:val="18"/>
          <w:szCs w:val="18"/>
          <w:rtl/>
        </w:rPr>
        <w:t>؛ لأنها "فُعُول" في الأصل، فتردها إلى أصل البناء، وإنما كسر القاف والثاء قبل الإضافة؛ لكسرة ما بعدهما, فإذا ذهبت العلة صارتا على الأصل.</w:t>
      </w:r>
    </w:p>
    <w:p w:rsidR="00DA05A0" w:rsidRPr="00B35C01" w:rsidRDefault="00DA05A0" w:rsidP="00E062BF">
      <w:pPr>
        <w:pStyle w:val="a3"/>
        <w:bidi/>
        <w:ind w:left="0" w:right="0"/>
        <w:jc w:val="lowKashida"/>
        <w:rPr>
          <w:rFonts w:cs="Times New Roman"/>
          <w:b/>
          <w:bCs/>
          <w:spacing w:val="-2"/>
          <w:sz w:val="18"/>
          <w:szCs w:val="18"/>
          <w:rtl/>
        </w:rPr>
      </w:pPr>
      <w:r w:rsidRPr="00B35C01">
        <w:rPr>
          <w:rFonts w:cs="Times New Roman"/>
          <w:b/>
          <w:bCs/>
          <w:spacing w:val="-2"/>
          <w:sz w:val="18"/>
          <w:szCs w:val="18"/>
          <w:rtl/>
        </w:rPr>
        <w:t xml:space="preserve">تقول في الإضافة إلى عَدوٍ: عدوي، وإلى عدوة: عدوي أيضًا، وإلى مرمي: مرميّ، تحذف الياءين وتثبت ياء الإضافة، وإلى مرمية:مرمي بحذف الياءين الأوليين، ومن قال: </w:t>
      </w:r>
      <w:proofErr w:type="spellStart"/>
      <w:r w:rsidRPr="00B35C01">
        <w:rPr>
          <w:rFonts w:cs="Times New Roman"/>
          <w:b/>
          <w:bCs/>
          <w:spacing w:val="-2"/>
          <w:sz w:val="18"/>
          <w:szCs w:val="18"/>
          <w:rtl/>
        </w:rPr>
        <w:t>حانَوي</w:t>
      </w:r>
      <w:proofErr w:type="spellEnd"/>
      <w:r w:rsidRPr="00B35C01">
        <w:rPr>
          <w:rFonts w:cs="Times New Roman"/>
          <w:b/>
          <w:bCs/>
          <w:spacing w:val="-2"/>
          <w:sz w:val="18"/>
          <w:szCs w:val="18"/>
          <w:rtl/>
        </w:rPr>
        <w:t xml:space="preserve"> قال: </w:t>
      </w:r>
      <w:proofErr w:type="spellStart"/>
      <w:r w:rsidRPr="00B35C01">
        <w:rPr>
          <w:rFonts w:cs="Times New Roman"/>
          <w:b/>
          <w:bCs/>
          <w:spacing w:val="-2"/>
          <w:sz w:val="18"/>
          <w:szCs w:val="18"/>
          <w:rtl/>
        </w:rPr>
        <w:t>مَرْمَوي</w:t>
      </w:r>
      <w:proofErr w:type="spellEnd"/>
      <w:r w:rsidRPr="00B35C01">
        <w:rPr>
          <w:rFonts w:cs="Times New Roman"/>
          <w:b/>
          <w:bCs/>
          <w:spacing w:val="-2"/>
          <w:sz w:val="18"/>
          <w:szCs w:val="18"/>
          <w:rtl/>
        </w:rPr>
        <w:t>.</w:t>
      </w:r>
    </w:p>
    <w:p w:rsidR="00DA05A0" w:rsidRPr="00B35C01" w:rsidRDefault="00DA05A0" w:rsidP="00E062BF">
      <w:pPr>
        <w:pStyle w:val="a3"/>
        <w:bidi/>
        <w:ind w:left="0" w:right="0"/>
        <w:jc w:val="lowKashida"/>
        <w:rPr>
          <w:rFonts w:cs="Times New Roman"/>
          <w:b/>
          <w:bCs/>
          <w:spacing w:val="-2"/>
          <w:sz w:val="18"/>
          <w:szCs w:val="18"/>
        </w:rPr>
      </w:pPr>
      <w:r w:rsidRPr="00B35C01">
        <w:rPr>
          <w:rFonts w:cs="Times New Roman"/>
          <w:b/>
          <w:bCs/>
          <w:spacing w:val="-2"/>
          <w:sz w:val="18"/>
          <w:szCs w:val="18"/>
          <w:rtl/>
        </w:rPr>
        <w:t>ونذكر ملخص ما في بابي "</w:t>
      </w:r>
      <w:proofErr w:type="spellStart"/>
      <w:r w:rsidRPr="00B35C01">
        <w:rPr>
          <w:rFonts w:cs="Times New Roman"/>
          <w:b/>
          <w:bCs/>
          <w:spacing w:val="-2"/>
          <w:sz w:val="18"/>
          <w:szCs w:val="18"/>
          <w:rtl/>
        </w:rPr>
        <w:t>فَعيل</w:t>
      </w:r>
      <w:proofErr w:type="spellEnd"/>
      <w:r w:rsidRPr="00B35C01">
        <w:rPr>
          <w:rFonts w:cs="Times New Roman"/>
          <w:b/>
          <w:bCs/>
          <w:spacing w:val="-2"/>
          <w:sz w:val="18"/>
          <w:szCs w:val="18"/>
          <w:rtl/>
        </w:rPr>
        <w:t>" و"</w:t>
      </w:r>
      <w:proofErr w:type="spellStart"/>
      <w:r w:rsidRPr="00B35C01">
        <w:rPr>
          <w:rFonts w:cs="Times New Roman"/>
          <w:b/>
          <w:bCs/>
          <w:spacing w:val="-2"/>
          <w:sz w:val="18"/>
          <w:szCs w:val="18"/>
          <w:rtl/>
        </w:rPr>
        <w:t>فُعيل</w:t>
      </w:r>
      <w:proofErr w:type="spellEnd"/>
      <w:r w:rsidRPr="00B35C01">
        <w:rPr>
          <w:rFonts w:cs="Times New Roman"/>
          <w:b/>
          <w:bCs/>
          <w:spacing w:val="-2"/>
          <w:sz w:val="18"/>
          <w:szCs w:val="18"/>
          <w:rtl/>
        </w:rPr>
        <w:t>", فنقول:</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إذا أردنا النسب إلى "</w:t>
      </w:r>
      <w:proofErr w:type="spellStart"/>
      <w:r w:rsidRPr="00B35C01">
        <w:rPr>
          <w:rFonts w:cs="Times New Roman"/>
          <w:b/>
          <w:bCs/>
          <w:sz w:val="18"/>
          <w:szCs w:val="18"/>
          <w:rtl/>
        </w:rPr>
        <w:t>فَعيل</w:t>
      </w:r>
      <w:proofErr w:type="spellEnd"/>
      <w:r w:rsidRPr="00B35C01">
        <w:rPr>
          <w:rFonts w:cs="Times New Roman"/>
          <w:b/>
          <w:bCs/>
          <w:sz w:val="18"/>
          <w:szCs w:val="18"/>
          <w:rtl/>
        </w:rPr>
        <w:t>" أو إلى "</w:t>
      </w:r>
      <w:proofErr w:type="spellStart"/>
      <w:r w:rsidRPr="00B35C01">
        <w:rPr>
          <w:rFonts w:cs="Times New Roman"/>
          <w:b/>
          <w:bCs/>
          <w:sz w:val="18"/>
          <w:szCs w:val="18"/>
          <w:rtl/>
        </w:rPr>
        <w:t>فُعيل</w:t>
      </w:r>
      <w:proofErr w:type="spellEnd"/>
      <w:r w:rsidRPr="00B35C01">
        <w:rPr>
          <w:rFonts w:cs="Times New Roman"/>
          <w:b/>
          <w:bCs/>
          <w:sz w:val="18"/>
          <w:szCs w:val="18"/>
          <w:rtl/>
        </w:rPr>
        <w:t xml:space="preserve">" فلذلك عدة صور: إن كانت اللام فيهما معتلة نحو: غني وقسي، نقول: </w:t>
      </w:r>
      <w:proofErr w:type="spellStart"/>
      <w:r w:rsidRPr="00B35C01">
        <w:rPr>
          <w:rFonts w:cs="Times New Roman"/>
          <w:b/>
          <w:bCs/>
          <w:sz w:val="18"/>
          <w:szCs w:val="18"/>
          <w:rtl/>
        </w:rPr>
        <w:t>غنوي</w:t>
      </w:r>
      <w:proofErr w:type="spellEnd"/>
      <w:r w:rsidRPr="00B35C01">
        <w:rPr>
          <w:rFonts w:cs="Times New Roman"/>
          <w:b/>
          <w:bCs/>
          <w:sz w:val="18"/>
          <w:szCs w:val="18"/>
          <w:rtl/>
        </w:rPr>
        <w:t xml:space="preserve"> </w:t>
      </w:r>
      <w:proofErr w:type="spellStart"/>
      <w:r w:rsidRPr="00B35C01">
        <w:rPr>
          <w:rFonts w:cs="Times New Roman"/>
          <w:b/>
          <w:bCs/>
          <w:sz w:val="18"/>
          <w:szCs w:val="18"/>
          <w:rtl/>
        </w:rPr>
        <w:t>وقسوي</w:t>
      </w:r>
      <w:proofErr w:type="spellEnd"/>
      <w:r w:rsidRPr="00B35C01">
        <w:rPr>
          <w:rFonts w:cs="Times New Roman"/>
          <w:b/>
          <w:bCs/>
          <w:sz w:val="18"/>
          <w:szCs w:val="18"/>
          <w:rtl/>
        </w:rPr>
        <w:t>؛ وذلك لكراهة اجتماع الياءات مع الكسرة، فنقلب الكسرة فتحة، ونقلب الياء ألفًا، ثم نقلبها واوًا.</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إن كانت اللام صحيحة مثل: شريف، </w:t>
      </w:r>
      <w:proofErr w:type="spellStart"/>
      <w:r w:rsidRPr="00B35C01">
        <w:rPr>
          <w:rFonts w:cs="Times New Roman"/>
          <w:b/>
          <w:bCs/>
          <w:sz w:val="18"/>
          <w:szCs w:val="18"/>
          <w:rtl/>
        </w:rPr>
        <w:t>وعقيل</w:t>
      </w:r>
      <w:proofErr w:type="spellEnd"/>
      <w:r w:rsidRPr="00B35C01">
        <w:rPr>
          <w:rFonts w:cs="Times New Roman"/>
          <w:b/>
          <w:bCs/>
          <w:sz w:val="18"/>
          <w:szCs w:val="18"/>
          <w:rtl/>
        </w:rPr>
        <w:t>، وتميم في: "</w:t>
      </w:r>
      <w:proofErr w:type="spellStart"/>
      <w:r w:rsidRPr="00B35C01">
        <w:rPr>
          <w:rFonts w:cs="Times New Roman"/>
          <w:b/>
          <w:bCs/>
          <w:sz w:val="18"/>
          <w:szCs w:val="18"/>
          <w:rtl/>
        </w:rPr>
        <w:t>فَعِيل</w:t>
      </w:r>
      <w:proofErr w:type="spellEnd"/>
      <w:r w:rsidRPr="00B35C01">
        <w:rPr>
          <w:rFonts w:cs="Times New Roman"/>
          <w:b/>
          <w:bCs/>
          <w:sz w:val="18"/>
          <w:szCs w:val="18"/>
          <w:rtl/>
        </w:rPr>
        <w:t>", وسُهيل وكُليب ونُمير في" "</w:t>
      </w:r>
      <w:proofErr w:type="spellStart"/>
      <w:r w:rsidRPr="00B35C01">
        <w:rPr>
          <w:rFonts w:cs="Times New Roman"/>
          <w:b/>
          <w:bCs/>
          <w:sz w:val="18"/>
          <w:szCs w:val="18"/>
          <w:rtl/>
        </w:rPr>
        <w:t>فُعيل</w:t>
      </w:r>
      <w:proofErr w:type="spellEnd"/>
      <w:r w:rsidRPr="00B35C01">
        <w:rPr>
          <w:rFonts w:cs="Times New Roman"/>
          <w:b/>
          <w:bCs/>
          <w:sz w:val="18"/>
          <w:szCs w:val="18"/>
          <w:rtl/>
        </w:rPr>
        <w:t>"؛ فاختلف العلماء فيها:</w:t>
      </w:r>
    </w:p>
    <w:p w:rsidR="00DA05A0" w:rsidRPr="00B35C01" w:rsidRDefault="00DA05A0" w:rsidP="00E062BF">
      <w:pPr>
        <w:pStyle w:val="a3"/>
        <w:bidi/>
        <w:ind w:left="0" w:right="0" w:hanging="170"/>
        <w:jc w:val="lowKashida"/>
        <w:rPr>
          <w:rFonts w:cs="Times New Roman"/>
          <w:b/>
          <w:bCs/>
          <w:sz w:val="18"/>
          <w:szCs w:val="18"/>
        </w:rPr>
      </w:pPr>
      <w:r w:rsidRPr="00B35C01">
        <w:rPr>
          <w:rFonts w:cs="Times New Roman"/>
          <w:b/>
          <w:bCs/>
          <w:sz w:val="18"/>
          <w:szCs w:val="18"/>
          <w:rtl/>
        </w:rPr>
        <w:t>أ</w:t>
      </w:r>
      <w:r w:rsidRPr="00832933">
        <w:rPr>
          <w:rFonts w:cs="Traditional Arabic"/>
          <w:b/>
          <w:bCs/>
          <w:sz w:val="18"/>
          <w:szCs w:val="18"/>
          <w:rtl/>
        </w:rPr>
        <w:t>.</w:t>
      </w:r>
      <w:r w:rsidRPr="00B35C01">
        <w:rPr>
          <w:rFonts w:cs="Times New Roman"/>
          <w:b/>
          <w:bCs/>
          <w:sz w:val="18"/>
          <w:szCs w:val="18"/>
          <w:rtl/>
        </w:rPr>
        <w:t xml:space="preserve"> سيبويه والجمهور يرون بقاء الياء عند النسب، فيقولون: شريفي، </w:t>
      </w:r>
      <w:proofErr w:type="spellStart"/>
      <w:r w:rsidRPr="00B35C01">
        <w:rPr>
          <w:rFonts w:cs="Times New Roman"/>
          <w:b/>
          <w:bCs/>
          <w:sz w:val="18"/>
          <w:szCs w:val="18"/>
          <w:rtl/>
        </w:rPr>
        <w:t>وعقيلي</w:t>
      </w:r>
      <w:proofErr w:type="spellEnd"/>
      <w:r w:rsidRPr="00B35C01">
        <w:rPr>
          <w:rFonts w:cs="Times New Roman"/>
          <w:b/>
          <w:bCs/>
          <w:sz w:val="18"/>
          <w:szCs w:val="18"/>
          <w:rtl/>
        </w:rPr>
        <w:t xml:space="preserve"> وتميمي، وكُليبي، </w:t>
      </w:r>
      <w:proofErr w:type="spellStart"/>
      <w:r w:rsidRPr="00B35C01">
        <w:rPr>
          <w:rFonts w:cs="Times New Roman"/>
          <w:b/>
          <w:bCs/>
          <w:sz w:val="18"/>
          <w:szCs w:val="18"/>
          <w:rtl/>
        </w:rPr>
        <w:t>ونُميري</w:t>
      </w:r>
      <w:proofErr w:type="spellEnd"/>
      <w:r w:rsidRPr="00B35C01">
        <w:rPr>
          <w:rFonts w:cs="Times New Roman"/>
          <w:b/>
          <w:bCs/>
          <w:sz w:val="18"/>
          <w:szCs w:val="18"/>
          <w:rtl/>
        </w:rPr>
        <w:t xml:space="preserve">، </w:t>
      </w:r>
      <w:proofErr w:type="spellStart"/>
      <w:r w:rsidRPr="00B35C01">
        <w:rPr>
          <w:rFonts w:cs="Times New Roman"/>
          <w:b/>
          <w:bCs/>
          <w:sz w:val="18"/>
          <w:szCs w:val="18"/>
          <w:rtl/>
        </w:rPr>
        <w:t>وسهيلي</w:t>
      </w:r>
      <w:proofErr w:type="spellEnd"/>
      <w:r w:rsidRPr="00B35C01">
        <w:rPr>
          <w:rFonts w:cs="Times New Roman"/>
          <w:b/>
          <w:bCs/>
          <w:sz w:val="18"/>
          <w:szCs w:val="18"/>
          <w:rtl/>
        </w:rPr>
        <w:t xml:space="preserve">، فإن جاء شيء مخالف لذلك مثل: ثقفي وهذلي فهو عندهم شاذ؛ لذا قال سيبويه: فمن </w:t>
      </w:r>
      <w:proofErr w:type="spellStart"/>
      <w:r w:rsidRPr="00B35C01">
        <w:rPr>
          <w:rFonts w:cs="Times New Roman"/>
          <w:b/>
          <w:bCs/>
          <w:sz w:val="18"/>
          <w:szCs w:val="18"/>
          <w:rtl/>
        </w:rPr>
        <w:t>المعدول</w:t>
      </w:r>
      <w:proofErr w:type="spellEnd"/>
      <w:r w:rsidRPr="00B35C01">
        <w:rPr>
          <w:rFonts w:cs="Times New Roman"/>
          <w:b/>
          <w:bCs/>
          <w:sz w:val="18"/>
          <w:szCs w:val="18"/>
          <w:rtl/>
        </w:rPr>
        <w:t xml:space="preserve"> الذي جاء على غير قياسٍ قولهم في هُذيل: هذلي، وفي فقيم كنانة: </w:t>
      </w:r>
      <w:proofErr w:type="spellStart"/>
      <w:r w:rsidRPr="00B35C01">
        <w:rPr>
          <w:rFonts w:cs="Times New Roman"/>
          <w:b/>
          <w:bCs/>
          <w:sz w:val="18"/>
          <w:szCs w:val="18"/>
          <w:rtl/>
        </w:rPr>
        <w:t>فُقَمَي</w:t>
      </w:r>
      <w:proofErr w:type="spellEnd"/>
      <w:r w:rsidRPr="00B35C01">
        <w:rPr>
          <w:rFonts w:cs="Times New Roman"/>
          <w:b/>
          <w:bCs/>
          <w:sz w:val="18"/>
          <w:szCs w:val="18"/>
          <w:rtl/>
        </w:rPr>
        <w:t xml:space="preserve">، وفي مليح خزاعة: مُلَحِي، وفي </w:t>
      </w:r>
      <w:proofErr w:type="spellStart"/>
      <w:r w:rsidRPr="00B35C01">
        <w:rPr>
          <w:rFonts w:cs="Times New Roman"/>
          <w:b/>
          <w:bCs/>
          <w:sz w:val="18"/>
          <w:szCs w:val="18"/>
          <w:rtl/>
        </w:rPr>
        <w:t>ثَقيف</w:t>
      </w:r>
      <w:proofErr w:type="spellEnd"/>
      <w:r w:rsidRPr="00B35C01">
        <w:rPr>
          <w:rFonts w:cs="Times New Roman"/>
          <w:b/>
          <w:bCs/>
          <w:sz w:val="18"/>
          <w:szCs w:val="18"/>
          <w:rtl/>
        </w:rPr>
        <w:t>: ثَقَفِي.</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ثم استشهد لمجيء "قريش" على القياس بقول الشاعر:</w:t>
      </w:r>
    </w:p>
    <w:tbl>
      <w:tblPr>
        <w:bidiVisual/>
        <w:tblW w:w="0" w:type="auto"/>
        <w:jc w:val="center"/>
        <w:tblLook w:val="01E0"/>
      </w:tblPr>
      <w:tblGrid>
        <w:gridCol w:w="2286"/>
        <w:gridCol w:w="601"/>
        <w:gridCol w:w="2291"/>
      </w:tblGrid>
      <w:tr w:rsidR="00DA05A0" w:rsidRPr="00832933">
        <w:trPr>
          <w:trHeight w:hRule="exact" w:val="510"/>
          <w:jc w:val="center"/>
        </w:trPr>
        <w:tc>
          <w:tcPr>
            <w:tcW w:w="2909" w:type="dxa"/>
            <w:vAlign w:val="center"/>
          </w:tcPr>
          <w:p w:rsidR="00DA05A0" w:rsidRPr="00832933" w:rsidRDefault="00DA05A0" w:rsidP="00E062BF">
            <w:pPr>
              <w:bidi/>
              <w:jc w:val="lowKashida"/>
              <w:rPr>
                <w:rFonts w:cs="AGA Furat Regular"/>
                <w:b/>
                <w:bCs/>
                <w:sz w:val="18"/>
                <w:szCs w:val="18"/>
              </w:rPr>
            </w:pPr>
            <w:r w:rsidRPr="00832933">
              <w:rPr>
                <w:rFonts w:ascii="Arial" w:hAnsi="Arial" w:cs="AGA Furat Regular"/>
                <w:b/>
                <w:bCs/>
                <w:sz w:val="18"/>
                <w:szCs w:val="18"/>
                <w:rtl/>
                <w:lang w:eastAsia="en-MY"/>
              </w:rPr>
              <w:t xml:space="preserve">بكل </w:t>
            </w:r>
            <w:proofErr w:type="spellStart"/>
            <w:r w:rsidRPr="00832933">
              <w:rPr>
                <w:rFonts w:ascii="Arial" w:hAnsi="Arial" w:cs="AGA Furat Regular"/>
                <w:b/>
                <w:bCs/>
                <w:sz w:val="18"/>
                <w:szCs w:val="18"/>
                <w:rtl/>
                <w:lang w:eastAsia="en-MY"/>
              </w:rPr>
              <w:t>قريشيٍّ</w:t>
            </w:r>
            <w:proofErr w:type="spellEnd"/>
            <w:r w:rsidRPr="00832933">
              <w:rPr>
                <w:rFonts w:ascii="Arial" w:hAnsi="Arial" w:cs="AGA Furat Regular"/>
                <w:b/>
                <w:bCs/>
                <w:sz w:val="18"/>
                <w:szCs w:val="18"/>
                <w:rtl/>
                <w:lang w:eastAsia="en-MY"/>
              </w:rPr>
              <w:t xml:space="preserve"> إذا ما </w:t>
            </w:r>
            <w:proofErr w:type="spellStart"/>
            <w:r w:rsidRPr="00832933">
              <w:rPr>
                <w:rFonts w:ascii="Arial" w:hAnsi="Arial" w:cs="AGA Furat Regular"/>
                <w:b/>
                <w:bCs/>
                <w:sz w:val="18"/>
                <w:szCs w:val="18"/>
                <w:rtl/>
                <w:lang w:eastAsia="en-MY"/>
              </w:rPr>
              <w:t>لقيته</w:t>
            </w:r>
            <w:proofErr w:type="spellEnd"/>
            <w:r w:rsidRPr="00832933">
              <w:rPr>
                <w:rFonts w:cs="AGA Furat Regular"/>
                <w:b/>
                <w:bCs/>
                <w:sz w:val="18"/>
                <w:szCs w:val="18"/>
                <w:rtl/>
              </w:rPr>
              <w:br/>
            </w:r>
          </w:p>
        </w:tc>
        <w:tc>
          <w:tcPr>
            <w:tcW w:w="709" w:type="dxa"/>
            <w:vAlign w:val="center"/>
          </w:tcPr>
          <w:p w:rsidR="00DA05A0" w:rsidRPr="00B35C01" w:rsidRDefault="00DA05A0" w:rsidP="00E062BF">
            <w:pPr>
              <w:bidi/>
              <w:jc w:val="lowKashida"/>
              <w:rPr>
                <w:b/>
                <w:bCs/>
                <w:sz w:val="18"/>
                <w:szCs w:val="18"/>
                <w:rtl/>
              </w:rPr>
            </w:pPr>
            <w:r w:rsidRPr="00B35C01">
              <w:rPr>
                <w:b/>
                <w:bCs/>
                <w:sz w:val="18"/>
                <w:szCs w:val="18"/>
                <w:rtl/>
              </w:rPr>
              <w:t>*</w:t>
            </w:r>
          </w:p>
        </w:tc>
        <w:tc>
          <w:tcPr>
            <w:tcW w:w="2909" w:type="dxa"/>
            <w:vAlign w:val="center"/>
          </w:tcPr>
          <w:p w:rsidR="00DA05A0" w:rsidRPr="00832933" w:rsidRDefault="00DA05A0" w:rsidP="00E062BF">
            <w:pPr>
              <w:bidi/>
              <w:jc w:val="lowKashida"/>
              <w:rPr>
                <w:rFonts w:cs="AGA Furat Regular"/>
                <w:b/>
                <w:bCs/>
                <w:sz w:val="18"/>
                <w:szCs w:val="18"/>
              </w:rPr>
            </w:pPr>
            <w:r w:rsidRPr="00832933">
              <w:rPr>
                <w:rFonts w:ascii="Arial" w:hAnsi="Arial" w:cs="AGA Furat Regular"/>
                <w:b/>
                <w:bCs/>
                <w:sz w:val="18"/>
                <w:szCs w:val="18"/>
                <w:rtl/>
                <w:lang w:eastAsia="en-MY"/>
              </w:rPr>
              <w:t>سريع إلى داعي الندى والتكرم</w:t>
            </w:r>
            <w:r w:rsidRPr="00832933">
              <w:rPr>
                <w:rFonts w:cs="AGA Furat Regular"/>
                <w:b/>
                <w:bCs/>
                <w:sz w:val="18"/>
                <w:szCs w:val="18"/>
                <w:rtl/>
              </w:rPr>
              <w:br/>
            </w:r>
          </w:p>
        </w:tc>
      </w:tr>
    </w:tbl>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فهذه شواذ أوردها سيبويه في: ثقفي، وهذلي، وقرشي، </w:t>
      </w:r>
      <w:proofErr w:type="spellStart"/>
      <w:r w:rsidRPr="00B35C01">
        <w:rPr>
          <w:rFonts w:cs="Times New Roman"/>
          <w:b/>
          <w:bCs/>
          <w:sz w:val="18"/>
          <w:szCs w:val="18"/>
          <w:rtl/>
        </w:rPr>
        <w:t>وفقمي</w:t>
      </w:r>
      <w:proofErr w:type="spellEnd"/>
      <w:r w:rsidRPr="00B35C01">
        <w:rPr>
          <w:rFonts w:cs="Times New Roman"/>
          <w:b/>
          <w:bCs/>
          <w:sz w:val="18"/>
          <w:szCs w:val="18"/>
          <w:rtl/>
        </w:rPr>
        <w:t>، وسهلي، معتبرًا أن ذلك شاذ لا يقاس عليه، والقياس أن تبقى الياء في "</w:t>
      </w:r>
      <w:proofErr w:type="spellStart"/>
      <w:r w:rsidRPr="00B35C01">
        <w:rPr>
          <w:rFonts w:cs="Times New Roman"/>
          <w:b/>
          <w:bCs/>
          <w:sz w:val="18"/>
          <w:szCs w:val="18"/>
          <w:rtl/>
        </w:rPr>
        <w:t>فُعيل</w:t>
      </w:r>
      <w:proofErr w:type="spellEnd"/>
      <w:r w:rsidRPr="00B35C01">
        <w:rPr>
          <w:rFonts w:cs="Times New Roman"/>
          <w:b/>
          <w:bCs/>
          <w:sz w:val="18"/>
          <w:szCs w:val="18"/>
          <w:rtl/>
        </w:rPr>
        <w:t xml:space="preserve">" </w:t>
      </w:r>
      <w:proofErr w:type="spellStart"/>
      <w:r w:rsidRPr="00B35C01">
        <w:rPr>
          <w:rFonts w:cs="Times New Roman"/>
          <w:b/>
          <w:bCs/>
          <w:sz w:val="18"/>
          <w:szCs w:val="18"/>
          <w:rtl/>
        </w:rPr>
        <w:t>وفَعيل</w:t>
      </w:r>
      <w:proofErr w:type="spellEnd"/>
      <w:r w:rsidRPr="00B35C01">
        <w:rPr>
          <w:rFonts w:cs="Times New Roman"/>
          <w:b/>
          <w:bCs/>
          <w:sz w:val="18"/>
          <w:szCs w:val="18"/>
          <w:rtl/>
        </w:rPr>
        <w:t>".</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 xml:space="preserve">ب- يرى المبرد أننا مخيرون بين حذف الياء وإبقائها، فنقول في النسب إلى "شريف": شرفي أو شريفي، وإلى سُهيل: سهلي أو </w:t>
      </w:r>
      <w:proofErr w:type="spellStart"/>
      <w:r w:rsidRPr="00B35C01">
        <w:rPr>
          <w:rFonts w:cs="Times New Roman"/>
          <w:b/>
          <w:bCs/>
          <w:sz w:val="18"/>
          <w:szCs w:val="18"/>
          <w:rtl/>
        </w:rPr>
        <w:t>سهيلي</w:t>
      </w:r>
      <w:proofErr w:type="spellEnd"/>
      <w:r w:rsidRPr="00B35C01">
        <w:rPr>
          <w:rFonts w:cs="Times New Roman"/>
          <w:b/>
          <w:bCs/>
          <w:sz w:val="18"/>
          <w:szCs w:val="18"/>
          <w:rtl/>
        </w:rPr>
        <w:t>، وما جاء على أحد الوزنين أو أحد هذين الوجهين فهو المطابق للقياس عنده، فقرشي عنده قياسي وعند سيبويه شاذ.</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ج- يرى أبو سعيد </w:t>
      </w:r>
      <w:proofErr w:type="spellStart"/>
      <w:r w:rsidRPr="00B35C01">
        <w:rPr>
          <w:rFonts w:cs="Times New Roman"/>
          <w:b/>
          <w:bCs/>
          <w:sz w:val="18"/>
          <w:szCs w:val="18"/>
          <w:rtl/>
        </w:rPr>
        <w:t>السيرافي</w:t>
      </w:r>
      <w:proofErr w:type="spellEnd"/>
      <w:r w:rsidRPr="00B35C01">
        <w:rPr>
          <w:rFonts w:cs="Times New Roman"/>
          <w:b/>
          <w:bCs/>
          <w:sz w:val="18"/>
          <w:szCs w:val="18"/>
          <w:rtl/>
        </w:rPr>
        <w:t xml:space="preserve"> وجوب إثبات الياء في "</w:t>
      </w:r>
      <w:proofErr w:type="spellStart"/>
      <w:r w:rsidRPr="00B35C01">
        <w:rPr>
          <w:rFonts w:cs="Times New Roman"/>
          <w:b/>
          <w:bCs/>
          <w:sz w:val="18"/>
          <w:szCs w:val="18"/>
          <w:rtl/>
        </w:rPr>
        <w:t>فَعيل</w:t>
      </w:r>
      <w:proofErr w:type="spellEnd"/>
      <w:r w:rsidRPr="00B35C01">
        <w:rPr>
          <w:rFonts w:cs="Times New Roman"/>
          <w:b/>
          <w:bCs/>
          <w:sz w:val="18"/>
          <w:szCs w:val="18"/>
          <w:rtl/>
        </w:rPr>
        <w:t xml:space="preserve">", فنقول في النسب إلى "شريف": شريفي، </w:t>
      </w:r>
      <w:proofErr w:type="spellStart"/>
      <w:r w:rsidRPr="00B35C01">
        <w:rPr>
          <w:rFonts w:cs="Times New Roman"/>
          <w:b/>
          <w:bCs/>
          <w:sz w:val="18"/>
          <w:szCs w:val="18"/>
          <w:rtl/>
        </w:rPr>
        <w:t>وثقيف</w:t>
      </w:r>
      <w:proofErr w:type="spellEnd"/>
      <w:r w:rsidRPr="00B35C01">
        <w:rPr>
          <w:rFonts w:cs="Times New Roman"/>
          <w:b/>
          <w:bCs/>
          <w:sz w:val="18"/>
          <w:szCs w:val="18"/>
          <w:rtl/>
        </w:rPr>
        <w:t xml:space="preserve">: </w:t>
      </w:r>
      <w:proofErr w:type="spellStart"/>
      <w:r w:rsidRPr="00B35C01">
        <w:rPr>
          <w:rFonts w:cs="Times New Roman"/>
          <w:b/>
          <w:bCs/>
          <w:sz w:val="18"/>
          <w:szCs w:val="18"/>
          <w:rtl/>
        </w:rPr>
        <w:t>ثقيفي</w:t>
      </w:r>
      <w:proofErr w:type="spellEnd"/>
      <w:r w:rsidRPr="00B35C01">
        <w:rPr>
          <w:rFonts w:cs="Times New Roman"/>
          <w:b/>
          <w:bCs/>
          <w:sz w:val="18"/>
          <w:szCs w:val="18"/>
          <w:rtl/>
        </w:rPr>
        <w:t>، وهذا على القياس عند سيبويه، أما "</w:t>
      </w:r>
      <w:proofErr w:type="spellStart"/>
      <w:r w:rsidRPr="00B35C01">
        <w:rPr>
          <w:rFonts w:cs="Times New Roman"/>
          <w:b/>
          <w:bCs/>
          <w:sz w:val="18"/>
          <w:szCs w:val="18"/>
          <w:rtl/>
        </w:rPr>
        <w:t>فُعَيْل</w:t>
      </w:r>
      <w:proofErr w:type="spellEnd"/>
      <w:r w:rsidRPr="00B35C01">
        <w:rPr>
          <w:rFonts w:cs="Times New Roman"/>
          <w:b/>
          <w:bCs/>
          <w:sz w:val="18"/>
          <w:szCs w:val="18"/>
          <w:rtl/>
        </w:rPr>
        <w:t xml:space="preserve">" عند </w:t>
      </w:r>
      <w:proofErr w:type="spellStart"/>
      <w:r w:rsidRPr="00B35C01">
        <w:rPr>
          <w:rFonts w:cs="Times New Roman"/>
          <w:b/>
          <w:bCs/>
          <w:sz w:val="18"/>
          <w:szCs w:val="18"/>
          <w:rtl/>
        </w:rPr>
        <w:t>السيرافي</w:t>
      </w:r>
      <w:proofErr w:type="spellEnd"/>
      <w:r w:rsidRPr="00B35C01">
        <w:rPr>
          <w:rFonts w:cs="Times New Roman"/>
          <w:b/>
          <w:bCs/>
          <w:sz w:val="18"/>
          <w:szCs w:val="18"/>
          <w:rtl/>
        </w:rPr>
        <w:t xml:space="preserve"> فيرى فيه جواز حذف الياء وإبقائها في النسب إلى سهيل، فيصح أن نقول: سُهَلَي، أو نقول: </w:t>
      </w:r>
      <w:proofErr w:type="spellStart"/>
      <w:r w:rsidRPr="00B35C01">
        <w:rPr>
          <w:rFonts w:cs="Times New Roman"/>
          <w:b/>
          <w:bCs/>
          <w:sz w:val="18"/>
          <w:szCs w:val="18"/>
          <w:rtl/>
        </w:rPr>
        <w:t>سُهيْلي</w:t>
      </w:r>
      <w:proofErr w:type="spellEnd"/>
      <w:r w:rsidRPr="00B35C01">
        <w:rPr>
          <w:rFonts w:cs="Times New Roman"/>
          <w:b/>
          <w:bCs/>
          <w:sz w:val="18"/>
          <w:szCs w:val="18"/>
          <w:rtl/>
        </w:rPr>
        <w:t>؛ مفرقًا في ذلك بين "</w:t>
      </w:r>
      <w:proofErr w:type="spellStart"/>
      <w:r w:rsidRPr="00B35C01">
        <w:rPr>
          <w:rFonts w:cs="Times New Roman"/>
          <w:b/>
          <w:bCs/>
          <w:sz w:val="18"/>
          <w:szCs w:val="18"/>
          <w:rtl/>
        </w:rPr>
        <w:t>فُعيل</w:t>
      </w:r>
      <w:proofErr w:type="spellEnd"/>
      <w:r w:rsidRPr="00B35C01">
        <w:rPr>
          <w:rFonts w:cs="Times New Roman"/>
          <w:b/>
          <w:bCs/>
          <w:sz w:val="18"/>
          <w:szCs w:val="18"/>
          <w:rtl/>
        </w:rPr>
        <w:t>" و"</w:t>
      </w:r>
      <w:proofErr w:type="spellStart"/>
      <w:r w:rsidRPr="00B35C01">
        <w:rPr>
          <w:rFonts w:cs="Times New Roman"/>
          <w:b/>
          <w:bCs/>
          <w:sz w:val="18"/>
          <w:szCs w:val="18"/>
          <w:rtl/>
        </w:rPr>
        <w:t>فَعيل</w:t>
      </w:r>
      <w:proofErr w:type="spellEnd"/>
      <w:r w:rsidRPr="00B35C01">
        <w:rPr>
          <w:rFonts w:cs="Times New Roman"/>
          <w:b/>
          <w:bCs/>
          <w:sz w:val="18"/>
          <w:szCs w:val="18"/>
          <w:rtl/>
        </w:rPr>
        <w:t>".</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وهكذا نراه يوافق سيبويه في "</w:t>
      </w:r>
      <w:proofErr w:type="spellStart"/>
      <w:r w:rsidRPr="00B35C01">
        <w:rPr>
          <w:rFonts w:cs="Times New Roman"/>
          <w:b/>
          <w:bCs/>
          <w:sz w:val="18"/>
          <w:szCs w:val="18"/>
          <w:rtl/>
        </w:rPr>
        <w:t>فَعيل</w:t>
      </w:r>
      <w:proofErr w:type="spellEnd"/>
      <w:r w:rsidRPr="00B35C01">
        <w:rPr>
          <w:rFonts w:cs="Times New Roman"/>
          <w:b/>
          <w:bCs/>
          <w:sz w:val="18"/>
          <w:szCs w:val="18"/>
          <w:rtl/>
        </w:rPr>
        <w:t>" المذكر، ويخالف المبرد في ذلك، ويخالف سيبويه في "</w:t>
      </w:r>
      <w:proofErr w:type="spellStart"/>
      <w:r w:rsidRPr="00B35C01">
        <w:rPr>
          <w:rFonts w:cs="Times New Roman"/>
          <w:b/>
          <w:bCs/>
          <w:sz w:val="18"/>
          <w:szCs w:val="18"/>
          <w:rtl/>
        </w:rPr>
        <w:t>فُعَيْل</w:t>
      </w:r>
      <w:proofErr w:type="spellEnd"/>
      <w:r w:rsidRPr="00B35C01">
        <w:rPr>
          <w:rFonts w:cs="Times New Roman"/>
          <w:b/>
          <w:bCs/>
          <w:sz w:val="18"/>
          <w:szCs w:val="18"/>
          <w:rtl/>
        </w:rPr>
        <w:t>" ليوافق المبرد فيه، والذي دعاه لذلك ورود الحذف كثيرًا في النسب إلى "</w:t>
      </w:r>
      <w:proofErr w:type="spellStart"/>
      <w:r w:rsidRPr="00B35C01">
        <w:rPr>
          <w:rFonts w:cs="Times New Roman"/>
          <w:b/>
          <w:bCs/>
          <w:sz w:val="18"/>
          <w:szCs w:val="18"/>
          <w:rtl/>
        </w:rPr>
        <w:t>فُعَيل</w:t>
      </w:r>
      <w:proofErr w:type="spellEnd"/>
      <w:r w:rsidRPr="00B35C01">
        <w:rPr>
          <w:rFonts w:cs="Times New Roman"/>
          <w:b/>
          <w:bCs/>
          <w:sz w:val="18"/>
          <w:szCs w:val="18"/>
          <w:rtl/>
        </w:rPr>
        <w:t xml:space="preserve">" كقولهم: قرشي، وهذلي، وسلمي، </w:t>
      </w:r>
      <w:proofErr w:type="spellStart"/>
      <w:r w:rsidRPr="00B35C01">
        <w:rPr>
          <w:rFonts w:cs="Times New Roman"/>
          <w:b/>
          <w:bCs/>
          <w:sz w:val="18"/>
          <w:szCs w:val="18"/>
          <w:rtl/>
        </w:rPr>
        <w:t>وخثمي</w:t>
      </w:r>
      <w:proofErr w:type="spellEnd"/>
      <w:r w:rsidRPr="00B35C01">
        <w:rPr>
          <w:rFonts w:cs="Times New Roman"/>
          <w:b/>
          <w:bCs/>
          <w:sz w:val="18"/>
          <w:szCs w:val="18"/>
          <w:rtl/>
        </w:rPr>
        <w:t>، بينما لم يرد في "</w:t>
      </w:r>
      <w:proofErr w:type="spellStart"/>
      <w:r w:rsidRPr="00B35C01">
        <w:rPr>
          <w:rFonts w:cs="Times New Roman"/>
          <w:b/>
          <w:bCs/>
          <w:sz w:val="18"/>
          <w:szCs w:val="18"/>
          <w:rtl/>
        </w:rPr>
        <w:t>فَعِيل</w:t>
      </w:r>
      <w:proofErr w:type="spellEnd"/>
      <w:r w:rsidRPr="00B35C01">
        <w:rPr>
          <w:rFonts w:cs="Times New Roman"/>
          <w:b/>
          <w:bCs/>
          <w:sz w:val="18"/>
          <w:szCs w:val="18"/>
          <w:rtl/>
        </w:rPr>
        <w:t>" إلا في قولهم: ثقفي.</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وفي خاتمة قاموس (المصباح) أن حذف الياء فيهما قياسي، إلا إن كان مضعفًا فلا حذف، فيقال في النسب إلى جديد: جديدي، فقرشي وثقفي جاءا على القياس عندهم. </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2. الإضافة إلى كل اسمٍ آخره ياء:</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 xml:space="preserve">نجيء للباب الرابع في كتاب سيبويه، يقول سيبويه فيه: هذا باب الإضافة إلى كل اسمٍ آخره ياء، وكان الحرف الذي قبل الياء ساكنًا، وما كان آخره واوًا وكان الحرف الذي قبل الواو ساكنًا. فما آخره ياء والحرف قبل الياء ساكن نحو: ظبي، الباء ساكنة وهي قبل الياء، ورمي؛ الميم ساكنة وهي قبل الياء, والحرف قبل الواو ساكن كما في: غزو، ونحوٍ, تقول فيهما </w:t>
      </w:r>
      <w:r w:rsidRPr="00832933">
        <w:rPr>
          <w:rFonts w:cs="Traditional Arabic"/>
          <w:b/>
          <w:bCs/>
          <w:sz w:val="18"/>
          <w:szCs w:val="18"/>
          <w:rtl/>
        </w:rPr>
        <w:t>-</w:t>
      </w:r>
      <w:r w:rsidRPr="00B35C01">
        <w:rPr>
          <w:rFonts w:cs="Times New Roman"/>
          <w:b/>
          <w:bCs/>
          <w:sz w:val="18"/>
          <w:szCs w:val="18"/>
          <w:rtl/>
        </w:rPr>
        <w:t>كما يقول سيبويه</w:t>
      </w:r>
      <w:r w:rsidRPr="00832933">
        <w:rPr>
          <w:rFonts w:cs="Traditional Arabic"/>
          <w:b/>
          <w:bCs/>
          <w:sz w:val="18"/>
          <w:szCs w:val="18"/>
          <w:rtl/>
        </w:rPr>
        <w:t>-</w:t>
      </w:r>
      <w:r w:rsidRPr="00B35C01">
        <w:rPr>
          <w:rFonts w:cs="Times New Roman"/>
          <w:b/>
          <w:bCs/>
          <w:sz w:val="18"/>
          <w:szCs w:val="18"/>
          <w:rtl/>
        </w:rPr>
        <w:t>: ظبييّ.</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إذًا: هو لا يحذف الياء التي في آخر: ظبي؛ بل يكسرها لمناسبة ياء النسبة، ورميي، وغزوي، ونحوي، ولا تغير الياء ولا الواو؛ أي: لا نلجأ إلى تغيير الواو أو الياء بالقلب أو بالإعلال، ففي هذا الباب لا تغير الياء ولا الواو؛ لأنه حرف جرى مجرى غير المعتل, وحرف العلة يكون واوًا أو ياءً أو ألفًا، ولكنهم اشترطوا لاعتباره حرف علة أن يكون مسبوقًا بحركة تناسبه، فالياء تُسبق بكسرة، والواو تُسبق بضمة، والألف تسبق بفتحة، فنقول: فتًى التاء مفتوحة، يقول: الواو حرف علة؛ لأن الحرف الذي قبلها مضموم، يبيع: الياء حرف علة؛ لأن الحرف الذي قبلها مكسور، أما هنا فقد أطلق عليه العلماء في مثل: ظبي وغزو أنه حرف لين؛ لأنه ليس حرف مد، ولذلك قال سيبويه: لأنه حرف جرى مجرى غير المعتل، تقول: غَزوٌ، فلا تغير الواو، وجاءت عليها الضمة كما تُغيِّر في غدٍ، وكذلك الإضافة إلى نِحْيّ وإلى العُرْي؛ نحْي: الحاء الساكنة قبل الياء، وعُرْي: الراء الساكنة قبل الياء.</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فإذا كانت هاء التأنيث بعد هذه الياء، فإن فيه اختلافًا: إذا خُتم الاسم الذي فيه الياء وما قبلها ساكن، أو الواو وما قبلها ساكن، يصبح فيه اختلاف؛ فمن الناس من يقول في رَمْية -الياء ليست مسبوقة بكسرة وهي متحركة: رَميي؛ لأنَّا لن نستجلب لها حركة؛ لأن الحركة عليها من البداية، وفي ظبية: ظبيي، وفي دُمية: </w:t>
      </w:r>
      <w:proofErr w:type="spellStart"/>
      <w:r w:rsidRPr="00B35C01">
        <w:rPr>
          <w:rFonts w:cs="Times New Roman"/>
          <w:b/>
          <w:bCs/>
          <w:sz w:val="18"/>
          <w:szCs w:val="18"/>
          <w:rtl/>
        </w:rPr>
        <w:t>دميي</w:t>
      </w:r>
      <w:proofErr w:type="spellEnd"/>
      <w:r w:rsidRPr="00B35C01">
        <w:rPr>
          <w:rFonts w:cs="Times New Roman"/>
          <w:b/>
          <w:bCs/>
          <w:sz w:val="18"/>
          <w:szCs w:val="18"/>
          <w:rtl/>
        </w:rPr>
        <w:t xml:space="preserve">، وفي فِتية: فِتيي، وهو </w:t>
      </w:r>
      <w:r w:rsidRPr="00B35C01">
        <w:rPr>
          <w:rFonts w:cs="Times New Roman"/>
          <w:b/>
          <w:bCs/>
          <w:sz w:val="18"/>
          <w:szCs w:val="18"/>
          <w:rtl/>
        </w:rPr>
        <w:lastRenderedPageBreak/>
        <w:t>القياس من قِبل أنك تقولُ: رَميٌ، ونِحْي، فتجريه مجرى ما لا يعتل نحو: دِرع، وتُرس، ومَتن.</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فإذا جعلتَ هذه الأشياء بمنزلة ما لا ياء فيها فأجره في الهاء مجراه، وليست فيه هاء؛ لأن القياس أن يكون هذا النحو من غير المعتل في الهاء بمنزلته, إذا لم تكن فيه هاء، ولا ينبغي أن يكون أبعد من أمييّ، فإذا جاز في أمية: أميي؛ فهو أن يجوز في رمي: رميي أجدر؛ لأن قياس أمية وأشباهها التغيير، فهذا الباب يجرونه مجرى غير المعتل.</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فلننظر كيف يحمل سيبويه أو يقيس لفظًا على لفظ، ويجري هذا </w:t>
      </w:r>
      <w:proofErr w:type="spellStart"/>
      <w:r w:rsidRPr="00B35C01">
        <w:rPr>
          <w:rFonts w:cs="Times New Roman"/>
          <w:b/>
          <w:bCs/>
          <w:sz w:val="18"/>
          <w:szCs w:val="18"/>
          <w:rtl/>
        </w:rPr>
        <w:t>المقيس</w:t>
      </w:r>
      <w:proofErr w:type="spellEnd"/>
      <w:r w:rsidRPr="00B35C01">
        <w:rPr>
          <w:rFonts w:cs="Times New Roman"/>
          <w:b/>
          <w:bCs/>
          <w:sz w:val="18"/>
          <w:szCs w:val="18"/>
          <w:rtl/>
        </w:rPr>
        <w:t xml:space="preserve"> على </w:t>
      </w:r>
      <w:proofErr w:type="spellStart"/>
      <w:r w:rsidRPr="00B35C01">
        <w:rPr>
          <w:rFonts w:cs="Times New Roman"/>
          <w:b/>
          <w:bCs/>
          <w:sz w:val="18"/>
          <w:szCs w:val="18"/>
          <w:rtl/>
        </w:rPr>
        <w:t>المقيس</w:t>
      </w:r>
      <w:proofErr w:type="spellEnd"/>
      <w:r w:rsidRPr="00B35C01">
        <w:rPr>
          <w:rFonts w:cs="Times New Roman"/>
          <w:b/>
          <w:bCs/>
          <w:sz w:val="18"/>
          <w:szCs w:val="18"/>
          <w:rtl/>
        </w:rPr>
        <w:t xml:space="preserve"> عليه ويعطيه حكمًا، وذلك إلحاق النظير بالنظير.</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قال: وحدثنا يونس؛ أن أبا عمرو كان يقول في "ظبية": ظبييّ، ولا ينبغي أن يكون في القياس إلا هذا، إذ جاز في أمية وهي معتلة، وهي أثقل من رمييّ، ما دمنا قد أجزنا في "أمية"، وفيه توالي الياءات </w:t>
      </w:r>
      <w:r w:rsidRPr="00832933">
        <w:rPr>
          <w:rFonts w:cs="Traditional Arabic"/>
          <w:b/>
          <w:bCs/>
          <w:sz w:val="18"/>
          <w:szCs w:val="18"/>
          <w:rtl/>
        </w:rPr>
        <w:t>-</w:t>
      </w:r>
      <w:r w:rsidRPr="00B35C01">
        <w:rPr>
          <w:rFonts w:cs="Times New Roman"/>
          <w:b/>
          <w:bCs/>
          <w:sz w:val="18"/>
          <w:szCs w:val="18"/>
          <w:rtl/>
        </w:rPr>
        <w:t>أربع ياءات</w:t>
      </w:r>
      <w:r w:rsidRPr="00832933">
        <w:rPr>
          <w:rFonts w:cs="Traditional Arabic"/>
          <w:b/>
          <w:bCs/>
          <w:sz w:val="18"/>
          <w:szCs w:val="18"/>
          <w:rtl/>
        </w:rPr>
        <w:t>-</w:t>
      </w:r>
      <w:r w:rsidRPr="00B35C01">
        <w:rPr>
          <w:rFonts w:cs="Times New Roman"/>
          <w:b/>
          <w:bCs/>
          <w:sz w:val="18"/>
          <w:szCs w:val="18"/>
          <w:rtl/>
        </w:rPr>
        <w:t xml:space="preserve"> كلها مكسورة وقبلها مكسور، فنجيز في رميٍ: رمييّ؛ لأنه ليس فيه توالي أربع ياءات، وإنما فيه ياء واحدة.</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 xml:space="preserve">وأما يونس فكان يقول في ظبية: </w:t>
      </w:r>
      <w:proofErr w:type="spellStart"/>
      <w:r w:rsidRPr="00B35C01">
        <w:rPr>
          <w:rFonts w:cs="Times New Roman"/>
          <w:b/>
          <w:bCs/>
          <w:sz w:val="18"/>
          <w:szCs w:val="18"/>
          <w:rtl/>
        </w:rPr>
        <w:t>ظبوي</w:t>
      </w:r>
      <w:proofErr w:type="spellEnd"/>
      <w:r w:rsidRPr="00B35C01">
        <w:rPr>
          <w:rFonts w:cs="Times New Roman"/>
          <w:b/>
          <w:bCs/>
          <w:sz w:val="18"/>
          <w:szCs w:val="18"/>
          <w:rtl/>
        </w:rPr>
        <w:t xml:space="preserve">، وفي دُمية: دُموي، وفي فِتية: </w:t>
      </w:r>
      <w:proofErr w:type="spellStart"/>
      <w:r w:rsidRPr="00B35C01">
        <w:rPr>
          <w:rFonts w:cs="Times New Roman"/>
          <w:b/>
          <w:bCs/>
          <w:sz w:val="18"/>
          <w:szCs w:val="18"/>
          <w:rtl/>
        </w:rPr>
        <w:t>فِتوي</w:t>
      </w:r>
      <w:proofErr w:type="spellEnd"/>
      <w:r w:rsidRPr="00B35C01">
        <w:rPr>
          <w:rFonts w:cs="Times New Roman"/>
          <w:b/>
          <w:bCs/>
          <w:sz w:val="18"/>
          <w:szCs w:val="18"/>
          <w:rtl/>
        </w:rPr>
        <w:t xml:space="preserve">، فقال الخليل: كأنهم شبهوها حيث دخلتها الهاء </w:t>
      </w:r>
      <w:proofErr w:type="spellStart"/>
      <w:r w:rsidRPr="00B35C01">
        <w:rPr>
          <w:rFonts w:cs="Times New Roman"/>
          <w:b/>
          <w:bCs/>
          <w:sz w:val="18"/>
          <w:szCs w:val="18"/>
          <w:rtl/>
        </w:rPr>
        <w:t>بـ</w:t>
      </w:r>
      <w:proofErr w:type="spellEnd"/>
      <w:r w:rsidRPr="00B35C01">
        <w:rPr>
          <w:rFonts w:cs="Times New Roman"/>
          <w:b/>
          <w:bCs/>
          <w:sz w:val="18"/>
          <w:szCs w:val="18"/>
          <w:rtl/>
        </w:rPr>
        <w:t xml:space="preserve">"فَعِلَة"؛ لأن اللفظ </w:t>
      </w:r>
      <w:proofErr w:type="spellStart"/>
      <w:r w:rsidRPr="00B35C01">
        <w:rPr>
          <w:rFonts w:cs="Times New Roman"/>
          <w:b/>
          <w:bCs/>
          <w:sz w:val="18"/>
          <w:szCs w:val="18"/>
          <w:rtl/>
        </w:rPr>
        <w:t>بـ</w:t>
      </w:r>
      <w:proofErr w:type="spellEnd"/>
      <w:r w:rsidRPr="00B35C01">
        <w:rPr>
          <w:rFonts w:cs="Times New Roman"/>
          <w:b/>
          <w:bCs/>
          <w:sz w:val="18"/>
          <w:szCs w:val="18"/>
          <w:rtl/>
        </w:rPr>
        <w:t xml:space="preserve">"فَعِلَة" إذا أسكنتَ العين و"فَعْلَة" من بنات الواو سواء، يقول: لو بنيت "فَعِلَة" من بنات الواو لصارت ياءً، فلو أسكنت العين على ذلك المعنى لثبتت ياء، ولم ترجع إلى الواو، فلمَّا رأوا آخرها يشبه آخرها جعلوا إضافتها كإضافتها، وجعلوا دُمية </w:t>
      </w:r>
      <w:proofErr w:type="spellStart"/>
      <w:r w:rsidRPr="00B35C01">
        <w:rPr>
          <w:rFonts w:cs="Times New Roman"/>
          <w:b/>
          <w:bCs/>
          <w:sz w:val="18"/>
          <w:szCs w:val="18"/>
          <w:rtl/>
        </w:rPr>
        <w:t>كـ</w:t>
      </w:r>
      <w:proofErr w:type="spellEnd"/>
      <w:r w:rsidRPr="00B35C01">
        <w:rPr>
          <w:rFonts w:cs="Times New Roman"/>
          <w:b/>
          <w:bCs/>
          <w:sz w:val="18"/>
          <w:szCs w:val="18"/>
          <w:rtl/>
        </w:rPr>
        <w:t xml:space="preserve"> "فُعْلة", وجعلوا فِتية </w:t>
      </w:r>
      <w:proofErr w:type="spellStart"/>
      <w:r w:rsidRPr="00B35C01">
        <w:rPr>
          <w:rFonts w:cs="Times New Roman"/>
          <w:b/>
          <w:bCs/>
          <w:sz w:val="18"/>
          <w:szCs w:val="18"/>
          <w:rtl/>
        </w:rPr>
        <w:t>كـ</w:t>
      </w:r>
      <w:proofErr w:type="spellEnd"/>
      <w:r w:rsidRPr="00B35C01">
        <w:rPr>
          <w:rFonts w:cs="Times New Roman"/>
          <w:b/>
          <w:bCs/>
          <w:sz w:val="18"/>
          <w:szCs w:val="18"/>
          <w:rtl/>
        </w:rPr>
        <w:t>"فِعِلة" بمنزلة "فِعِلة".</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فلننظر كيف يقارن بين لفظٍ ولفظ، ويشرح لفظًا بآخر، يقول سيبويه: هذا قول الخليل، وزعم أن الأول أقيسهما وأعربهما، الأول: دُموي </w:t>
      </w:r>
      <w:proofErr w:type="spellStart"/>
      <w:r w:rsidRPr="00B35C01">
        <w:rPr>
          <w:rFonts w:cs="Times New Roman"/>
          <w:b/>
          <w:bCs/>
          <w:sz w:val="18"/>
          <w:szCs w:val="18"/>
          <w:rtl/>
        </w:rPr>
        <w:t>وظَبوي</w:t>
      </w:r>
      <w:proofErr w:type="spellEnd"/>
      <w:r w:rsidRPr="00B35C01">
        <w:rPr>
          <w:rFonts w:cs="Times New Roman"/>
          <w:b/>
          <w:bCs/>
          <w:sz w:val="18"/>
          <w:szCs w:val="18"/>
          <w:rtl/>
        </w:rPr>
        <w:t xml:space="preserve">، ومثل هذا قولهم في حيٍّ من العرب يقال لهم: بنو </w:t>
      </w:r>
      <w:proofErr w:type="spellStart"/>
      <w:r w:rsidRPr="00B35C01">
        <w:rPr>
          <w:rFonts w:cs="Times New Roman"/>
          <w:b/>
          <w:bCs/>
          <w:sz w:val="18"/>
          <w:szCs w:val="18"/>
          <w:rtl/>
        </w:rPr>
        <w:t>زنية</w:t>
      </w:r>
      <w:proofErr w:type="spellEnd"/>
      <w:r w:rsidRPr="00B35C01">
        <w:rPr>
          <w:rFonts w:cs="Times New Roman"/>
          <w:b/>
          <w:bCs/>
          <w:sz w:val="18"/>
          <w:szCs w:val="18"/>
          <w:rtl/>
        </w:rPr>
        <w:t xml:space="preserve">: </w:t>
      </w:r>
      <w:proofErr w:type="spellStart"/>
      <w:r w:rsidRPr="00B35C01">
        <w:rPr>
          <w:rFonts w:cs="Times New Roman"/>
          <w:b/>
          <w:bCs/>
          <w:sz w:val="18"/>
          <w:szCs w:val="18"/>
          <w:rtl/>
        </w:rPr>
        <w:t>زِنَوَي</w:t>
      </w:r>
      <w:proofErr w:type="spellEnd"/>
      <w:r w:rsidRPr="00B35C01">
        <w:rPr>
          <w:rFonts w:cs="Times New Roman"/>
          <w:b/>
          <w:bCs/>
          <w:sz w:val="18"/>
          <w:szCs w:val="18"/>
          <w:rtl/>
        </w:rPr>
        <w:t xml:space="preserve">، وفي </w:t>
      </w:r>
      <w:proofErr w:type="spellStart"/>
      <w:r w:rsidRPr="00B35C01">
        <w:rPr>
          <w:rFonts w:cs="Times New Roman"/>
          <w:b/>
          <w:bCs/>
          <w:sz w:val="18"/>
          <w:szCs w:val="18"/>
          <w:rtl/>
        </w:rPr>
        <w:t>البِطية</w:t>
      </w:r>
      <w:proofErr w:type="spellEnd"/>
      <w:r w:rsidRPr="00B35C01">
        <w:rPr>
          <w:rFonts w:cs="Times New Roman"/>
          <w:b/>
          <w:bCs/>
          <w:sz w:val="18"/>
          <w:szCs w:val="18"/>
          <w:rtl/>
        </w:rPr>
        <w:t xml:space="preserve">: </w:t>
      </w:r>
      <w:proofErr w:type="spellStart"/>
      <w:r w:rsidRPr="00B35C01">
        <w:rPr>
          <w:rFonts w:cs="Times New Roman"/>
          <w:b/>
          <w:bCs/>
          <w:sz w:val="18"/>
          <w:szCs w:val="18"/>
          <w:rtl/>
        </w:rPr>
        <w:t>بَطَوي</w:t>
      </w:r>
      <w:proofErr w:type="spellEnd"/>
      <w:r w:rsidRPr="00B35C01">
        <w:rPr>
          <w:rFonts w:cs="Times New Roman"/>
          <w:b/>
          <w:bCs/>
          <w:sz w:val="18"/>
          <w:szCs w:val="18"/>
          <w:rtl/>
        </w:rPr>
        <w:t xml:space="preserve">؛ وقال: لا أقول في غزوة إلا غَزْوي؛ لأن ذا لا يشبه آخره </w:t>
      </w:r>
      <w:r w:rsidRPr="00832933">
        <w:rPr>
          <w:rFonts w:cs="Traditional Arabic"/>
          <w:b/>
          <w:bCs/>
          <w:sz w:val="18"/>
          <w:szCs w:val="18"/>
          <w:rtl/>
        </w:rPr>
        <w:t>-</w:t>
      </w:r>
      <w:r w:rsidRPr="00B35C01">
        <w:rPr>
          <w:rFonts w:cs="Times New Roman"/>
          <w:b/>
          <w:bCs/>
          <w:sz w:val="18"/>
          <w:szCs w:val="18"/>
          <w:rtl/>
        </w:rPr>
        <w:t>آخر فعل</w:t>
      </w:r>
      <w:r w:rsidRPr="00832933">
        <w:rPr>
          <w:rFonts w:cs="Traditional Arabic"/>
          <w:b/>
          <w:bCs/>
          <w:sz w:val="18"/>
          <w:szCs w:val="18"/>
          <w:rtl/>
        </w:rPr>
        <w:t>-</w:t>
      </w:r>
      <w:r w:rsidRPr="00B35C01">
        <w:rPr>
          <w:rFonts w:cs="Times New Roman"/>
          <w:b/>
          <w:bCs/>
          <w:sz w:val="18"/>
          <w:szCs w:val="18"/>
          <w:rtl/>
        </w:rPr>
        <w:t xml:space="preserve"> إذا أسكنت عينه، ولا تقول في غُدوة إلا "غُدوي"؛ لأنه لا يشبه "فَعِلَة" ولا "فُعِلة", ولا يكون "فَعِل" ولا "فُعِلَة" من بنات الواو هكذا.</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غزوة وغدوة لا يغير؛ لأن الواو عنده متحركة من البدء، وتحذف التاء من غزوة وغُدوة ويلحق </w:t>
      </w:r>
      <w:proofErr w:type="spellStart"/>
      <w:r w:rsidRPr="00B35C01">
        <w:rPr>
          <w:rFonts w:cs="Times New Roman"/>
          <w:b/>
          <w:bCs/>
          <w:sz w:val="18"/>
          <w:szCs w:val="18"/>
          <w:rtl/>
        </w:rPr>
        <w:t>بها</w:t>
      </w:r>
      <w:proofErr w:type="spellEnd"/>
      <w:r w:rsidRPr="00B35C01">
        <w:rPr>
          <w:rFonts w:cs="Times New Roman"/>
          <w:b/>
          <w:bCs/>
          <w:sz w:val="18"/>
          <w:szCs w:val="18"/>
          <w:rtl/>
        </w:rPr>
        <w:t xml:space="preserve"> ياء النسب، فتتلاءم الكسرة مع الواو مع ياء النسب، وليس فيه توالي الياءات.</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لا تقول في عُروة إلا "</w:t>
      </w:r>
      <w:proofErr w:type="spellStart"/>
      <w:r w:rsidRPr="00B35C01">
        <w:rPr>
          <w:rFonts w:cs="Times New Roman"/>
          <w:b/>
          <w:bCs/>
          <w:sz w:val="18"/>
          <w:szCs w:val="18"/>
          <w:rtl/>
        </w:rPr>
        <w:t>عُروي</w:t>
      </w:r>
      <w:proofErr w:type="spellEnd"/>
      <w:r w:rsidRPr="00B35C01">
        <w:rPr>
          <w:rFonts w:cs="Times New Roman"/>
          <w:b/>
          <w:bCs/>
          <w:sz w:val="18"/>
          <w:szCs w:val="18"/>
          <w:rtl/>
        </w:rPr>
        <w:t xml:space="preserve">"؛ لأن "فُعُلَة" من بنات الواو إذا كانت واحدة "فُعُل" لم تكن هكذا، وإنما تكون ياءً، ولو كانت "فُعلة" ليست على "فُعُل" كما أن </w:t>
      </w:r>
      <w:proofErr w:type="spellStart"/>
      <w:r w:rsidRPr="00B35C01">
        <w:rPr>
          <w:rFonts w:cs="Times New Roman"/>
          <w:b/>
          <w:bCs/>
          <w:sz w:val="18"/>
          <w:szCs w:val="18"/>
          <w:rtl/>
        </w:rPr>
        <w:t>بُسرة</w:t>
      </w:r>
      <w:proofErr w:type="spellEnd"/>
      <w:r w:rsidRPr="00B35C01">
        <w:rPr>
          <w:rFonts w:cs="Times New Roman"/>
          <w:b/>
          <w:bCs/>
          <w:sz w:val="18"/>
          <w:szCs w:val="18"/>
          <w:rtl/>
        </w:rPr>
        <w:t xml:space="preserve"> على بُسُر؛ لكان الحرف الذي قبل الواو يلزمه التحريك، ولم يشبه عروة، </w:t>
      </w:r>
      <w:proofErr w:type="spellStart"/>
      <w:r w:rsidRPr="00B35C01">
        <w:rPr>
          <w:rFonts w:cs="Times New Roman"/>
          <w:b/>
          <w:bCs/>
          <w:sz w:val="18"/>
          <w:szCs w:val="18"/>
          <w:rtl/>
        </w:rPr>
        <w:t>فبسرة</w:t>
      </w:r>
      <w:proofErr w:type="spellEnd"/>
      <w:r w:rsidRPr="00B35C01">
        <w:rPr>
          <w:rFonts w:cs="Times New Roman"/>
          <w:b/>
          <w:bCs/>
          <w:sz w:val="18"/>
          <w:szCs w:val="18"/>
          <w:rtl/>
        </w:rPr>
        <w:t xml:space="preserve"> ليست مثل عروة، وكنت إذا أضفت </w:t>
      </w:r>
      <w:r w:rsidRPr="00832933">
        <w:rPr>
          <w:rFonts w:cs="Traditional Arabic"/>
          <w:b/>
          <w:bCs/>
          <w:sz w:val="18"/>
          <w:szCs w:val="18"/>
          <w:rtl/>
        </w:rPr>
        <w:t>-</w:t>
      </w:r>
      <w:r w:rsidRPr="00B35C01">
        <w:rPr>
          <w:rFonts w:cs="Times New Roman"/>
          <w:b/>
          <w:bCs/>
          <w:sz w:val="18"/>
          <w:szCs w:val="18"/>
          <w:rtl/>
        </w:rPr>
        <w:t>أي: نسبت</w:t>
      </w:r>
      <w:r w:rsidRPr="00832933">
        <w:rPr>
          <w:rFonts w:cs="Traditional Arabic"/>
          <w:b/>
          <w:bCs/>
          <w:sz w:val="18"/>
          <w:szCs w:val="18"/>
          <w:rtl/>
        </w:rPr>
        <w:t>-</w:t>
      </w:r>
      <w:r w:rsidRPr="00B35C01">
        <w:rPr>
          <w:rFonts w:cs="Times New Roman"/>
          <w:b/>
          <w:bCs/>
          <w:sz w:val="18"/>
          <w:szCs w:val="18"/>
          <w:rtl/>
        </w:rPr>
        <w:t xml:space="preserve"> إليه جعلت مكان الواو ياء، كما فعلتَ ذلك </w:t>
      </w:r>
      <w:proofErr w:type="spellStart"/>
      <w:r w:rsidRPr="00B35C01">
        <w:rPr>
          <w:rFonts w:cs="Times New Roman"/>
          <w:b/>
          <w:bCs/>
          <w:sz w:val="18"/>
          <w:szCs w:val="18"/>
          <w:rtl/>
        </w:rPr>
        <w:t>بـ</w:t>
      </w:r>
      <w:proofErr w:type="spellEnd"/>
      <w:r w:rsidRPr="00B35C01">
        <w:rPr>
          <w:rFonts w:cs="Times New Roman"/>
          <w:b/>
          <w:bCs/>
          <w:sz w:val="18"/>
          <w:szCs w:val="18"/>
          <w:rtl/>
        </w:rPr>
        <w:t xml:space="preserve"> "</w:t>
      </w:r>
      <w:proofErr w:type="spellStart"/>
      <w:r w:rsidRPr="00B35C01">
        <w:rPr>
          <w:rFonts w:cs="Times New Roman"/>
          <w:b/>
          <w:bCs/>
          <w:sz w:val="18"/>
          <w:szCs w:val="18"/>
          <w:rtl/>
        </w:rPr>
        <w:t>عَرقُوة</w:t>
      </w:r>
      <w:proofErr w:type="spellEnd"/>
      <w:r w:rsidRPr="00B35C01">
        <w:rPr>
          <w:rFonts w:cs="Times New Roman"/>
          <w:b/>
          <w:bCs/>
          <w:sz w:val="18"/>
          <w:szCs w:val="18"/>
          <w:rtl/>
        </w:rPr>
        <w:t>"، ثم يكون في الإضافة بمنزلة "فُعِل".</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إذًا: عروة لا يقال فيها إلا "</w:t>
      </w:r>
      <w:proofErr w:type="spellStart"/>
      <w:r w:rsidRPr="00B35C01">
        <w:rPr>
          <w:rFonts w:cs="Times New Roman"/>
          <w:b/>
          <w:bCs/>
          <w:sz w:val="18"/>
          <w:szCs w:val="18"/>
          <w:rtl/>
        </w:rPr>
        <w:t>عُرْوي</w:t>
      </w:r>
      <w:proofErr w:type="spellEnd"/>
      <w:r w:rsidRPr="00B35C01">
        <w:rPr>
          <w:rFonts w:cs="Times New Roman"/>
          <w:b/>
          <w:bCs/>
          <w:sz w:val="18"/>
          <w:szCs w:val="18"/>
          <w:rtl/>
        </w:rPr>
        <w:t xml:space="preserve">"، وإن أسكنت ما قبل الواو في "فُعُلَة" من بنات الواو التي ليست واحدة "فُعُل", فحذفت الهاء لم تغير الواو؛ لأن ما قبل الواو ساكن، ويقوي ذلك أن الواوات لا تغير قولهم في بني </w:t>
      </w:r>
      <w:proofErr w:type="spellStart"/>
      <w:r w:rsidRPr="00B35C01">
        <w:rPr>
          <w:rFonts w:cs="Times New Roman"/>
          <w:b/>
          <w:bCs/>
          <w:sz w:val="18"/>
          <w:szCs w:val="18"/>
          <w:rtl/>
        </w:rPr>
        <w:t>جِروة</w:t>
      </w:r>
      <w:proofErr w:type="spellEnd"/>
      <w:r w:rsidRPr="00B35C01">
        <w:rPr>
          <w:rFonts w:cs="Times New Roman"/>
          <w:b/>
          <w:bCs/>
          <w:sz w:val="18"/>
          <w:szCs w:val="18"/>
          <w:rtl/>
        </w:rPr>
        <w:t xml:space="preserve"> بكسر الجيم, وهم حي من العرب: جروي، أبقوا الفاء على كسرها، وأبقوا الواو دون حذفٍ أو تغييرٍ، فاستدل بقولهم: </w:t>
      </w:r>
      <w:proofErr w:type="spellStart"/>
      <w:r w:rsidRPr="00B35C01">
        <w:rPr>
          <w:rFonts w:cs="Times New Roman"/>
          <w:b/>
          <w:bCs/>
          <w:sz w:val="18"/>
          <w:szCs w:val="18"/>
          <w:rtl/>
        </w:rPr>
        <w:t>جِروة</w:t>
      </w:r>
      <w:proofErr w:type="spellEnd"/>
      <w:r w:rsidRPr="00B35C01">
        <w:rPr>
          <w:rFonts w:cs="Times New Roman"/>
          <w:b/>
          <w:bCs/>
          <w:sz w:val="18"/>
          <w:szCs w:val="18"/>
          <w:rtl/>
        </w:rPr>
        <w:t xml:space="preserve"> على بقاء الواو دون تغيير، وعلى أن ذلك قياس الشبيه على الشبيه، أو النظير على النظير.</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وأما يونس فجعل بنات الياء في ذا وبنات الواو سواء، ويقول في عروة: </w:t>
      </w:r>
      <w:proofErr w:type="spellStart"/>
      <w:r w:rsidRPr="00B35C01">
        <w:rPr>
          <w:rFonts w:cs="Times New Roman"/>
          <w:b/>
          <w:bCs/>
          <w:sz w:val="18"/>
          <w:szCs w:val="18"/>
          <w:rtl/>
        </w:rPr>
        <w:t>عُروي</w:t>
      </w:r>
      <w:proofErr w:type="spellEnd"/>
      <w:r w:rsidRPr="00B35C01">
        <w:rPr>
          <w:rFonts w:cs="Times New Roman"/>
          <w:b/>
          <w:bCs/>
          <w:sz w:val="18"/>
          <w:szCs w:val="18"/>
          <w:rtl/>
        </w:rPr>
        <w:t xml:space="preserve">، وقولنا: </w:t>
      </w:r>
      <w:proofErr w:type="spellStart"/>
      <w:r w:rsidRPr="00B35C01">
        <w:rPr>
          <w:rFonts w:cs="Times New Roman"/>
          <w:b/>
          <w:bCs/>
          <w:sz w:val="18"/>
          <w:szCs w:val="18"/>
          <w:rtl/>
        </w:rPr>
        <w:t>عُرْوي</w:t>
      </w:r>
      <w:proofErr w:type="spellEnd"/>
      <w:r w:rsidRPr="00B35C01">
        <w:rPr>
          <w:rFonts w:cs="Times New Roman"/>
          <w:b/>
          <w:bCs/>
          <w:sz w:val="18"/>
          <w:szCs w:val="18"/>
          <w:rtl/>
        </w:rPr>
        <w:t xml:space="preserve"> هو الصحيح.</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هنا سيبويه وضَّح لنا موقف يونس من جعل عُروة على </w:t>
      </w:r>
      <w:proofErr w:type="spellStart"/>
      <w:r w:rsidRPr="00B35C01">
        <w:rPr>
          <w:rFonts w:cs="Times New Roman"/>
          <w:b/>
          <w:bCs/>
          <w:sz w:val="18"/>
          <w:szCs w:val="18"/>
          <w:rtl/>
        </w:rPr>
        <w:t>عرَوِي</w:t>
      </w:r>
      <w:proofErr w:type="spellEnd"/>
      <w:r w:rsidRPr="00B35C01">
        <w:rPr>
          <w:rFonts w:cs="Times New Roman"/>
          <w:b/>
          <w:bCs/>
          <w:sz w:val="18"/>
          <w:szCs w:val="18"/>
          <w:rtl/>
        </w:rPr>
        <w:t xml:space="preserve">، فغير سكون الراء، وكسر الواو على عكس سيبويه الذي أبقى عُرْوة على </w:t>
      </w:r>
      <w:proofErr w:type="spellStart"/>
      <w:r w:rsidRPr="00B35C01">
        <w:rPr>
          <w:rFonts w:cs="Times New Roman"/>
          <w:b/>
          <w:bCs/>
          <w:sz w:val="18"/>
          <w:szCs w:val="18"/>
          <w:rtl/>
        </w:rPr>
        <w:t>عُرْوي</w:t>
      </w:r>
      <w:proofErr w:type="spellEnd"/>
      <w:r w:rsidRPr="00B35C01">
        <w:rPr>
          <w:rFonts w:cs="Times New Roman"/>
          <w:b/>
          <w:bCs/>
          <w:sz w:val="18"/>
          <w:szCs w:val="18"/>
          <w:rtl/>
        </w:rPr>
        <w:t xml:space="preserve"> قائلًا: إن ذلك هو القياس.</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3. شرح النسب إلى كل اسمٍ آخره ياء من (الكتاب):</w:t>
      </w:r>
    </w:p>
    <w:p w:rsidR="00DA05A0" w:rsidRPr="00B35C01" w:rsidRDefault="00DA05A0" w:rsidP="00E062BF">
      <w:pPr>
        <w:pStyle w:val="a3"/>
        <w:bidi/>
        <w:ind w:left="0" w:right="0"/>
        <w:jc w:val="lowKashida"/>
        <w:rPr>
          <w:rFonts w:cs="Times New Roman"/>
          <w:b/>
          <w:bCs/>
          <w:spacing w:val="-4"/>
          <w:sz w:val="18"/>
          <w:szCs w:val="18"/>
          <w:rtl/>
          <w:lang w:bidi="ar-EG"/>
        </w:rPr>
      </w:pPr>
      <w:r w:rsidRPr="00B35C01">
        <w:rPr>
          <w:rFonts w:cs="Times New Roman"/>
          <w:b/>
          <w:bCs/>
          <w:spacing w:val="-4"/>
          <w:sz w:val="18"/>
          <w:szCs w:val="18"/>
          <w:rtl/>
        </w:rPr>
        <w:t xml:space="preserve">يقول سيبويه: "هذا باب الإضافة </w:t>
      </w:r>
      <w:r w:rsidRPr="00832933">
        <w:rPr>
          <w:rFonts w:cs="Traditional Arabic"/>
          <w:b/>
          <w:bCs/>
          <w:spacing w:val="-4"/>
          <w:sz w:val="18"/>
          <w:szCs w:val="18"/>
          <w:rtl/>
        </w:rPr>
        <w:t>-</w:t>
      </w:r>
      <w:r w:rsidRPr="00B35C01">
        <w:rPr>
          <w:rFonts w:cs="Times New Roman"/>
          <w:b/>
          <w:bCs/>
          <w:spacing w:val="-4"/>
          <w:sz w:val="18"/>
          <w:szCs w:val="18"/>
          <w:rtl/>
        </w:rPr>
        <w:t>والإضافة عند سيبويه تعني النسب</w:t>
      </w:r>
      <w:r w:rsidRPr="00832933">
        <w:rPr>
          <w:rFonts w:cs="Traditional Arabic"/>
          <w:b/>
          <w:bCs/>
          <w:spacing w:val="-4"/>
          <w:sz w:val="18"/>
          <w:szCs w:val="18"/>
          <w:rtl/>
        </w:rPr>
        <w:t>-</w:t>
      </w:r>
      <w:r w:rsidRPr="00B35C01">
        <w:rPr>
          <w:rFonts w:cs="Times New Roman"/>
          <w:b/>
          <w:bCs/>
          <w:spacing w:val="-4"/>
          <w:sz w:val="18"/>
          <w:szCs w:val="18"/>
          <w:rtl/>
        </w:rPr>
        <w:t xml:space="preserve"> إلى كل اسمٍ كان آخره ياء, وكان الحرف الذي قبل الياء ساكنًا, وما كان آخره واوًا".</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"فَعْل" الذي آخره ياء والحرف الذي قبله ساكن بقيت الياء كما هي، وكسرت؛ حتى تلحق </w:t>
      </w:r>
      <w:proofErr w:type="spellStart"/>
      <w:r w:rsidRPr="00B35C01">
        <w:rPr>
          <w:rFonts w:cs="Times New Roman"/>
          <w:b/>
          <w:bCs/>
          <w:sz w:val="18"/>
          <w:szCs w:val="18"/>
          <w:rtl/>
        </w:rPr>
        <w:t>بها</w:t>
      </w:r>
      <w:proofErr w:type="spellEnd"/>
      <w:r w:rsidRPr="00B35C01">
        <w:rPr>
          <w:rFonts w:cs="Times New Roman"/>
          <w:b/>
          <w:bCs/>
          <w:sz w:val="18"/>
          <w:szCs w:val="18"/>
          <w:rtl/>
        </w:rPr>
        <w:t xml:space="preserve"> ياء النسب، وأما "فَعْل" الذي آخره واو، وهو مثل: "غزو ونحو"؛ الذي آخره ياء </w:t>
      </w:r>
      <w:proofErr w:type="spellStart"/>
      <w:r w:rsidRPr="00B35C01">
        <w:rPr>
          <w:rFonts w:cs="Times New Roman"/>
          <w:b/>
          <w:bCs/>
          <w:sz w:val="18"/>
          <w:szCs w:val="18"/>
          <w:rtl/>
        </w:rPr>
        <w:t>كـ</w:t>
      </w:r>
      <w:proofErr w:type="spellEnd"/>
      <w:r w:rsidRPr="00B35C01">
        <w:rPr>
          <w:rFonts w:cs="Times New Roman"/>
          <w:b/>
          <w:bCs/>
          <w:sz w:val="18"/>
          <w:szCs w:val="18"/>
          <w:rtl/>
        </w:rPr>
        <w:t>"ظبي" و"رمي" والذي آخره واو كغزو، فالياء ساكن ما قبلها، والواو ساكن ما قبلها، وهي قد قَبِلَتِ الحركة عليها، فالواو هنا والياء هنا ليستا حرف مد؛ لأن حرف المد عندنا لا بد أن يكون مسبوقًا بحركة تجانسه؛ فالياء يجانسها الكسرة, نقول: "يبيع"؛ الباء مكسورة، ونتج عن كسرها وجود ياء؛ لأنها نتيجة لمد الحركة السابقة عليها، والواو حينما تُسْبَقُ بضمة تناسبها "يقول" الواو هنا حرف علة, و"يبيع" الياء حرف علة.</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 xml:space="preserve">الياء في "ظبي" حرف لين، والواو في "غزو" حرف لين؛ ولذلك يقول سيبويه: لا تُغَيَّرُ الياء ولا الواو في هذا الباب؛ لأنه حرف جرى مجرى غير المعتل؛ لأنه لا يطلق عليه أنه حرف علة، وإنما جرى مجرى غير المعتل </w:t>
      </w:r>
      <w:r w:rsidRPr="00832933">
        <w:rPr>
          <w:rFonts w:cs="Traditional Arabic"/>
          <w:b/>
          <w:bCs/>
          <w:sz w:val="18"/>
          <w:szCs w:val="18"/>
          <w:rtl/>
        </w:rPr>
        <w:t>-</w:t>
      </w:r>
      <w:r w:rsidRPr="00B35C01">
        <w:rPr>
          <w:rFonts w:cs="Times New Roman"/>
          <w:b/>
          <w:bCs/>
          <w:sz w:val="18"/>
          <w:szCs w:val="18"/>
          <w:rtl/>
        </w:rPr>
        <w:t>أي: جرى مجرى الحرف الصحيح</w:t>
      </w:r>
      <w:r w:rsidRPr="00832933">
        <w:rPr>
          <w:rFonts w:cs="Traditional Arabic"/>
          <w:b/>
          <w:bCs/>
          <w:sz w:val="18"/>
          <w:szCs w:val="18"/>
          <w:rtl/>
        </w:rPr>
        <w:t>-</w:t>
      </w:r>
      <w:r w:rsidRPr="00B35C01">
        <w:rPr>
          <w:rFonts w:cs="Times New Roman"/>
          <w:b/>
          <w:bCs/>
          <w:sz w:val="18"/>
          <w:szCs w:val="18"/>
          <w:rtl/>
        </w:rPr>
        <w:t xml:space="preserve"> تقول: "غَزْوٌ", التنوين جاء على الواو، والضمة جاءت على الواو منونة؛ لسكون ما قبل الواو "غزو", و"رمي" و"ظبي"، فإنك تقول: غزو ورمي, فلا تغير مع تحرك الواو والياء وفتح ما قبلهما؛ الواو والياء متحركتان مفتوح ما قبلهما، خالف القاعدة فيقول: لا تغير, والقاعدة تقول: "إذا تحركت الواو وانفتحت ما قبلها، أو جاءت عليها حركة؛ أخذت حكم هذه الحركة"، لكن ليس هنا؛ فالحرف الذي قبل الواو غير متحركٍ </w:t>
      </w:r>
      <w:r w:rsidRPr="00832933">
        <w:rPr>
          <w:rFonts w:cs="Traditional Arabic"/>
          <w:b/>
          <w:bCs/>
          <w:sz w:val="18"/>
          <w:szCs w:val="18"/>
          <w:rtl/>
        </w:rPr>
        <w:t>-</w:t>
      </w:r>
      <w:r w:rsidRPr="00B35C01">
        <w:rPr>
          <w:rFonts w:cs="Times New Roman"/>
          <w:b/>
          <w:bCs/>
          <w:sz w:val="18"/>
          <w:szCs w:val="18"/>
          <w:rtl/>
        </w:rPr>
        <w:t>وهو ساكن</w:t>
      </w:r>
      <w:r w:rsidRPr="00832933">
        <w:rPr>
          <w:rFonts w:cs="Traditional Arabic"/>
          <w:b/>
          <w:bCs/>
          <w:sz w:val="18"/>
          <w:szCs w:val="18"/>
          <w:rtl/>
        </w:rPr>
        <w:t>-</w:t>
      </w:r>
      <w:r w:rsidRPr="00B35C01">
        <w:rPr>
          <w:rFonts w:cs="Times New Roman"/>
          <w:b/>
          <w:bCs/>
          <w:sz w:val="18"/>
          <w:szCs w:val="18"/>
          <w:rtl/>
        </w:rPr>
        <w:t xml:space="preserve"> والواو هي المتحركة؛ فهي قد أخذت شكل الحرف الصحيح فلا تُغَيّر الواو كما تغير في غدٍ؛ لأن "غدٍ" فيها حرف علة في آخرها، وهو أصله الواو "غدا يغدو" فأخذنا منه "الغد" فهو أصله "غدو"؛ تحركت الواو وكسر ما قبلها فقلبت ياء، ثم عمدنا إلى الياء فحذفناها وعوضنا عنها بالتنوين؛ فالتنوين في "غدٍ" عبارة عن تنوين العوض, يدلنا على أن هناك حرفًا محذوفًا عوضنا عنه بتنوين، وكذلك الإضافة إلى نحيٍ وعرْي؛ إذا أضفنا إلى "نحي" </w:t>
      </w:r>
      <w:r w:rsidRPr="00832933">
        <w:rPr>
          <w:rFonts w:cs="Traditional Arabic"/>
          <w:b/>
          <w:bCs/>
          <w:sz w:val="18"/>
          <w:szCs w:val="18"/>
          <w:rtl/>
        </w:rPr>
        <w:t>-</w:t>
      </w:r>
      <w:r w:rsidRPr="00B35C01">
        <w:rPr>
          <w:rFonts w:cs="Times New Roman"/>
          <w:b/>
          <w:bCs/>
          <w:sz w:val="18"/>
          <w:szCs w:val="18"/>
          <w:rtl/>
        </w:rPr>
        <w:t xml:space="preserve">أي: ألحقنا </w:t>
      </w:r>
      <w:proofErr w:type="spellStart"/>
      <w:r w:rsidRPr="00B35C01">
        <w:rPr>
          <w:rFonts w:cs="Times New Roman"/>
          <w:b/>
          <w:bCs/>
          <w:sz w:val="18"/>
          <w:szCs w:val="18"/>
          <w:rtl/>
        </w:rPr>
        <w:t>به</w:t>
      </w:r>
      <w:proofErr w:type="spellEnd"/>
      <w:r w:rsidRPr="00B35C01">
        <w:rPr>
          <w:rFonts w:cs="Times New Roman"/>
          <w:b/>
          <w:bCs/>
          <w:sz w:val="18"/>
          <w:szCs w:val="18"/>
          <w:rtl/>
        </w:rPr>
        <w:t xml:space="preserve"> ياء النسب</w:t>
      </w:r>
      <w:r w:rsidRPr="00832933">
        <w:rPr>
          <w:rFonts w:cs="Traditional Arabic"/>
          <w:b/>
          <w:bCs/>
          <w:sz w:val="18"/>
          <w:szCs w:val="18"/>
          <w:rtl/>
        </w:rPr>
        <w:t>-</w:t>
      </w:r>
      <w:r w:rsidRPr="00B35C01">
        <w:rPr>
          <w:rFonts w:cs="Times New Roman"/>
          <w:b/>
          <w:bCs/>
          <w:sz w:val="18"/>
          <w:szCs w:val="18"/>
          <w:rtl/>
        </w:rPr>
        <w:t xml:space="preserve"> قلنا: "نِحْيِي وعُرْيِي"؛ ولم تغير الياء مع توالي الياءات والكسر؛ لأن الصيغة هنا ثلاثية مبنية على الخفة، ليس الثقل فيها ثقلًا يمنعها من بقاء هذا الحرف؛ لأنه </w:t>
      </w:r>
      <w:proofErr w:type="spellStart"/>
      <w:r w:rsidRPr="00B35C01">
        <w:rPr>
          <w:rFonts w:cs="Times New Roman"/>
          <w:b/>
          <w:bCs/>
          <w:sz w:val="18"/>
          <w:szCs w:val="18"/>
          <w:rtl/>
        </w:rPr>
        <w:t>عُومل</w:t>
      </w:r>
      <w:proofErr w:type="spellEnd"/>
      <w:r w:rsidRPr="00B35C01">
        <w:rPr>
          <w:rFonts w:cs="Times New Roman"/>
          <w:b/>
          <w:bCs/>
          <w:sz w:val="18"/>
          <w:szCs w:val="18"/>
          <w:rtl/>
        </w:rPr>
        <w:t xml:space="preserve"> معاملة الحرف الصحيح، ولم يعامل معاملة حرف العلة.</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هذا في "غزو" و"رمي" وفي "ظبي" و"نحوٍ", كذلك في "نحيٍ" و"عري" فنلاحظ الصيغة هنا على "فِعْل" كما في "نِحْي", و"فُعْل" كما في "عُرْي" فلدينا ثلاث صيغ:</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lastRenderedPageBreak/>
        <w:t>الصيغة الأولى "فَعْل", ويكون آخرها ياء أو واوًا، الصيغة الثانية "فِعْل" ويكون آخرها ياء كما في نِحْي، والصيغة الثالثة "فُعْل" كعري, في هذه الصيغ الثلاث لا تغير الواو ولا تغير الياء؛ بل تبقى الياء كما هي، وتتحرك بالكسرة لأجل ياء النسب.</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فإذا كانت "فُعْل وفَعْل وفِعْل" مجردة من تاء التأنيث, فلننظر إلى "فَعْل وفِعْل وفُعْل" حينما تُلْحَقُ </w:t>
      </w:r>
      <w:proofErr w:type="spellStart"/>
      <w:r w:rsidRPr="00B35C01">
        <w:rPr>
          <w:rFonts w:cs="Times New Roman"/>
          <w:b/>
          <w:bCs/>
          <w:sz w:val="18"/>
          <w:szCs w:val="18"/>
          <w:rtl/>
        </w:rPr>
        <w:t>بها</w:t>
      </w:r>
      <w:proofErr w:type="spellEnd"/>
      <w:r w:rsidRPr="00B35C01">
        <w:rPr>
          <w:rFonts w:cs="Times New Roman"/>
          <w:b/>
          <w:bCs/>
          <w:sz w:val="18"/>
          <w:szCs w:val="18"/>
          <w:rtl/>
        </w:rPr>
        <w:t xml:space="preserve"> تاء التأنيث؛ يقول سيبويه: "فإذا كانت هاء التأنيث بعد هذه الياءات فإن فيها اختلافًا"؛ فمن الناس من يقول في "رَمْيَة": "رَمْيِي", وفي "ظبية", هناك "ظَبْي" مجردًا من تاء التأنيث، وهنا "ظَبْيَة" أُلْحِقَ </w:t>
      </w:r>
      <w:proofErr w:type="spellStart"/>
      <w:r w:rsidRPr="00B35C01">
        <w:rPr>
          <w:rFonts w:cs="Times New Roman"/>
          <w:b/>
          <w:bCs/>
          <w:sz w:val="18"/>
          <w:szCs w:val="18"/>
          <w:rtl/>
        </w:rPr>
        <w:t>بها</w:t>
      </w:r>
      <w:proofErr w:type="spellEnd"/>
      <w:r w:rsidRPr="00B35C01">
        <w:rPr>
          <w:rFonts w:cs="Times New Roman"/>
          <w:b/>
          <w:bCs/>
          <w:sz w:val="18"/>
          <w:szCs w:val="18"/>
          <w:rtl/>
        </w:rPr>
        <w:t xml:space="preserve"> تاء التأنيث يقول: "ظبيي", إذًَا: "فَعْل" و"فَعْلَة" استويا معًا هنا؛ رمي ورمية يقال فيهما: "رميي"، وظبي وظبية يقال فيهما: "ظبيي".</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 xml:space="preserve">ولنتنبه لقول سيبويه: هذا في "فَعْل وفَعْلَة" وفي "فُعْل وفُعْلَة", وفي "دُمْيَة": </w:t>
      </w:r>
      <w:proofErr w:type="spellStart"/>
      <w:r w:rsidRPr="00B35C01">
        <w:rPr>
          <w:rFonts w:cs="Times New Roman"/>
          <w:b/>
          <w:bCs/>
          <w:sz w:val="18"/>
          <w:szCs w:val="18"/>
          <w:rtl/>
        </w:rPr>
        <w:t>دُمْيِي</w:t>
      </w:r>
      <w:proofErr w:type="spellEnd"/>
      <w:r w:rsidRPr="00B35C01">
        <w:rPr>
          <w:rFonts w:cs="Times New Roman"/>
          <w:b/>
          <w:bCs/>
          <w:sz w:val="18"/>
          <w:szCs w:val="18"/>
          <w:rtl/>
        </w:rPr>
        <w:t>" "دُمْيَة" "فُعْلَة"، وفي "فِتْيَة" "فِعْلة" "فِتْيي"، وهو القياس.</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إذًا: هنا يتساوى عند سيبويه "فَعْل" و"فَعْلَة", و"فِعْل" و"فِعْلَة", و"فُعْل" و"فُعْلَة"؛ لأن مبناه الثلاثي على الخفة، فلم يكن الثقل الناشئ عن ياء النسب ثقيلًا أو كثيرًا، يقول: وهو القياس؛ هذا القياس عند سيبويه والخليل، معللًا ذلك بقوله من قبل؛ لأنك تقول: "رَمْي" و"نِحي" فتجريه مجرى ما لا يعتل؛ تجريه مجرى الصحيح الذي آخره ياء, هنا في "فَعْل وفِعْل" تجريه مجرى ما لا يعتل نحو: "دِرْع" و"تُرْس" و"مَتْن", "فِعْل" في الصحيح الآخر المكون من حروف صحيحة، ليس فيها حرف علة -تشابه معه الثلاثي المختوم بحرف علة, ساكنًا ما قبله.</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كأننا أجرينا "رَمْي" </w:t>
      </w:r>
      <w:proofErr w:type="spellStart"/>
      <w:r w:rsidRPr="00B35C01">
        <w:rPr>
          <w:rFonts w:cs="Times New Roman"/>
          <w:b/>
          <w:bCs/>
          <w:sz w:val="18"/>
          <w:szCs w:val="18"/>
          <w:rtl/>
        </w:rPr>
        <w:t>كـ</w:t>
      </w:r>
      <w:proofErr w:type="spellEnd"/>
      <w:r w:rsidRPr="00B35C01">
        <w:rPr>
          <w:rFonts w:cs="Times New Roman"/>
          <w:b/>
          <w:bCs/>
          <w:sz w:val="18"/>
          <w:szCs w:val="18"/>
          <w:rtl/>
        </w:rPr>
        <w:t>"دِرْع", الياء في "رمي" أشبهت العين في "درع", والياء في "نحي" أشبهت العين في "درع"، والياء في "رمي" أشبهت النون في "متن", فلا يخالف هذا النحو. إذًا: تنسب إلى رميٍ فتقول: "رميي" وإلى درعٍ فتقول: "درعيّ" وتنسب إلى متنٍ فتقول: "متني", وتنسب إلى "رميٍ" فتقول "رميي" فلا يُخَالَفُ هذا النحو، كأنك أضفت إلى شيءٍ ليس فيه ياء.</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يقول سيبويه: فإذا جعلت هذه الأشياء في منزلة ما لا ياء فيه -وهذه الأشياء مثل: "ظبي" و"رمي" و"غزو"، و"نحو"، ومثل: "نحي" و"عري"- فأجره في الهاء مجراه، وليست فيه هاء. فعندنا: "غزو" و"غزوة", و"رمي" و"رمية", و"عري" و"</w:t>
      </w:r>
      <w:proofErr w:type="spellStart"/>
      <w:r w:rsidRPr="00B35C01">
        <w:rPr>
          <w:rFonts w:cs="Times New Roman"/>
          <w:b/>
          <w:bCs/>
          <w:sz w:val="18"/>
          <w:szCs w:val="18"/>
          <w:rtl/>
        </w:rPr>
        <w:t>عرية</w:t>
      </w:r>
      <w:proofErr w:type="spellEnd"/>
      <w:r w:rsidRPr="00B35C01">
        <w:rPr>
          <w:rFonts w:cs="Times New Roman"/>
          <w:b/>
          <w:bCs/>
          <w:sz w:val="18"/>
          <w:szCs w:val="18"/>
          <w:rtl/>
        </w:rPr>
        <w:t>", و"نحي" و"</w:t>
      </w:r>
      <w:proofErr w:type="spellStart"/>
      <w:r w:rsidRPr="00B35C01">
        <w:rPr>
          <w:rFonts w:cs="Times New Roman"/>
          <w:b/>
          <w:bCs/>
          <w:sz w:val="18"/>
          <w:szCs w:val="18"/>
          <w:rtl/>
        </w:rPr>
        <w:t>نحية</w:t>
      </w:r>
      <w:proofErr w:type="spellEnd"/>
      <w:r w:rsidRPr="00B35C01">
        <w:rPr>
          <w:rFonts w:cs="Times New Roman"/>
          <w:b/>
          <w:bCs/>
          <w:sz w:val="18"/>
          <w:szCs w:val="18"/>
          <w:rtl/>
        </w:rPr>
        <w:t>" ما فيه تاء التأنيث مثل ما لا تاء فيه، يتساويان في النسب إليهما، فنقول في "غزو" و"غزوة": "غزوي", وفي "نحو" و"</w:t>
      </w:r>
      <w:proofErr w:type="spellStart"/>
      <w:r w:rsidRPr="00B35C01">
        <w:rPr>
          <w:rFonts w:cs="Times New Roman"/>
          <w:b/>
          <w:bCs/>
          <w:sz w:val="18"/>
          <w:szCs w:val="18"/>
          <w:rtl/>
        </w:rPr>
        <w:t>نحوة</w:t>
      </w:r>
      <w:proofErr w:type="spellEnd"/>
      <w:r w:rsidRPr="00B35C01">
        <w:rPr>
          <w:rFonts w:cs="Times New Roman"/>
          <w:b/>
          <w:bCs/>
          <w:sz w:val="18"/>
          <w:szCs w:val="18"/>
          <w:rtl/>
        </w:rPr>
        <w:t>": "نحوي", وفي "رمي" و"رمية": "رميي", وفي "نحي" و"</w:t>
      </w:r>
      <w:proofErr w:type="spellStart"/>
      <w:r w:rsidRPr="00B35C01">
        <w:rPr>
          <w:rFonts w:cs="Times New Roman"/>
          <w:b/>
          <w:bCs/>
          <w:sz w:val="18"/>
          <w:szCs w:val="18"/>
          <w:rtl/>
        </w:rPr>
        <w:t>نحية</w:t>
      </w:r>
      <w:proofErr w:type="spellEnd"/>
      <w:r w:rsidRPr="00B35C01">
        <w:rPr>
          <w:rFonts w:cs="Times New Roman"/>
          <w:b/>
          <w:bCs/>
          <w:sz w:val="18"/>
          <w:szCs w:val="18"/>
          <w:rtl/>
        </w:rPr>
        <w:t>": "نحيي".</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ونقول في "العري": "عريي"؛ لأن القياس أن يكون هذا النحو من غير المعتل في الهاء بمنزلته إذا لم تكن فيه الهاء؛ لأن عند سيبويه "فَعْل" و"فِعْل" و"فُعْل" تستوي مع "فَعْلَة" و"فِعْلَة" و"فُعْلَة" فالنسب إليهما واحد، ولا ينبغي أن يكون أبعد من "أُمَيي" "أمية" الرباعي، ومع ذلك جاء عن العرب ببقاء الياء، بسلامة الياء فيه، فنسبوا إلى "أمية": "أميي"؛ فإذا جاز في "أمية" "أميي" فهو أن يجوز في "رمي" أجدر؛ لأنه أخف؛ لأن ذلك سيكون أخف من أمي أميي؛ لأن قياس أمية وأشباهها التغيير؛ لأنها رباعية، وفيها تاء التأنيث فلا بد أن نعمد إلى حذف تاء التأنيث أولًا، ثم نحذف إحدى الياءين من أمي، ثم نبقي الياء أو نقلبها فنقول: "أُمَيي" أو نقول: "أموي", ولا نبقي الياء مشددة كما هي؛ لكنها جاءت عن العرب فقال: الأجدر بنا أن نجعل ذلك في "ظبي" و"ظبية", مثلما جعلوا في أميي مع ثقل ذلك في "أميي" وخِفّته في "ظبيي"؛ لأن قياس أمية وأشباهها التغيير، فهذا الباب يجرونه مجرى غير المعتل؛ لأن آخره حرف صحيح.</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4. رأي آخر في "ظبية":</w:t>
      </w:r>
    </w:p>
    <w:p w:rsidR="00DA05A0" w:rsidRPr="00B35C01" w:rsidRDefault="00DA05A0" w:rsidP="00E062BF">
      <w:pPr>
        <w:pStyle w:val="a3"/>
        <w:tabs>
          <w:tab w:val="center" w:pos="4153"/>
        </w:tabs>
        <w:bidi/>
        <w:ind w:left="0" w:right="0"/>
        <w:jc w:val="lowKashida"/>
        <w:rPr>
          <w:rFonts w:cs="Times New Roman"/>
          <w:b/>
          <w:bCs/>
          <w:sz w:val="18"/>
          <w:szCs w:val="18"/>
          <w:rtl/>
        </w:rPr>
      </w:pPr>
      <w:r w:rsidRPr="00B35C01">
        <w:rPr>
          <w:rFonts w:cs="Times New Roman"/>
          <w:b/>
          <w:bCs/>
          <w:sz w:val="18"/>
          <w:szCs w:val="18"/>
          <w:rtl/>
        </w:rPr>
        <w:t xml:space="preserve">هناك رأي آخر غير رأي سيبويه والخليل؛ فحدثنا يونس أن أبا عمرو </w:t>
      </w:r>
      <w:r w:rsidRPr="00832933">
        <w:rPr>
          <w:rFonts w:cs="Traditional Arabic"/>
          <w:b/>
          <w:bCs/>
          <w:sz w:val="18"/>
          <w:szCs w:val="18"/>
          <w:rtl/>
        </w:rPr>
        <w:t>-</w:t>
      </w:r>
      <w:r w:rsidRPr="00B35C01">
        <w:rPr>
          <w:rFonts w:cs="Times New Roman"/>
          <w:b/>
          <w:bCs/>
          <w:sz w:val="18"/>
          <w:szCs w:val="18"/>
          <w:rtl/>
        </w:rPr>
        <w:t>المقصود: يونس بن حبيب، وأبا عمرو هو أبو عمروٍ ابن العلاء النحوي المشهور، وأحد القراء السبعة المشهورين</w:t>
      </w:r>
      <w:r w:rsidRPr="00832933">
        <w:rPr>
          <w:rFonts w:cs="Traditional Arabic"/>
          <w:b/>
          <w:bCs/>
          <w:sz w:val="18"/>
          <w:szCs w:val="18"/>
          <w:rtl/>
        </w:rPr>
        <w:t>-</w:t>
      </w:r>
      <w:r w:rsidRPr="00B35C01">
        <w:rPr>
          <w:rFonts w:cs="Times New Roman"/>
          <w:b/>
          <w:bCs/>
          <w:sz w:val="18"/>
          <w:szCs w:val="18"/>
          <w:rtl/>
        </w:rPr>
        <w:t xml:space="preserve"> كان يقول في "ظبية": "ظبيي" بإبقاء ياء "ظبية" وكسرها؛ لمناسبة ياء النسب، ولا ينبغي أن يكون في القياس إلا هذا.</w:t>
      </w:r>
    </w:p>
    <w:p w:rsidR="00DA05A0" w:rsidRPr="00B35C01" w:rsidRDefault="00DA05A0" w:rsidP="00E062BF">
      <w:pPr>
        <w:pStyle w:val="a3"/>
        <w:tabs>
          <w:tab w:val="center" w:pos="4153"/>
        </w:tabs>
        <w:bidi/>
        <w:ind w:left="0" w:right="0"/>
        <w:jc w:val="lowKashida"/>
        <w:rPr>
          <w:rFonts w:cs="Times New Roman"/>
          <w:b/>
          <w:bCs/>
          <w:sz w:val="18"/>
          <w:szCs w:val="18"/>
          <w:rtl/>
        </w:rPr>
      </w:pPr>
      <w:r w:rsidRPr="00B35C01">
        <w:rPr>
          <w:rFonts w:cs="Times New Roman"/>
          <w:b/>
          <w:bCs/>
          <w:sz w:val="18"/>
          <w:szCs w:val="18"/>
          <w:rtl/>
        </w:rPr>
        <w:t xml:space="preserve">فما قاله أبو عمرو وافق القياس عند سيبويه، وقال: لا يكون في القياس إلا ما قاله أبو عمرو, إلا هذا؛ إذ جاز في أمية </w:t>
      </w:r>
      <w:r w:rsidRPr="00832933">
        <w:rPr>
          <w:rFonts w:cs="Traditional Arabic"/>
          <w:b/>
          <w:bCs/>
          <w:sz w:val="18"/>
          <w:szCs w:val="18"/>
          <w:rtl/>
        </w:rPr>
        <w:t>-</w:t>
      </w:r>
      <w:r w:rsidRPr="00B35C01">
        <w:rPr>
          <w:rFonts w:cs="Times New Roman"/>
          <w:b/>
          <w:bCs/>
          <w:sz w:val="18"/>
          <w:szCs w:val="18"/>
          <w:rtl/>
        </w:rPr>
        <w:t>وهي معتلة</w:t>
      </w:r>
      <w:r w:rsidRPr="00832933">
        <w:rPr>
          <w:rFonts w:cs="Traditional Arabic"/>
          <w:b/>
          <w:bCs/>
          <w:sz w:val="18"/>
          <w:szCs w:val="18"/>
          <w:rtl/>
        </w:rPr>
        <w:t>-</w:t>
      </w:r>
      <w:r w:rsidRPr="00B35C01">
        <w:rPr>
          <w:rFonts w:cs="Times New Roman"/>
          <w:b/>
          <w:bCs/>
          <w:sz w:val="18"/>
          <w:szCs w:val="18"/>
          <w:rtl/>
        </w:rPr>
        <w:t xml:space="preserve"> أما "ظبي" فليست معتلة؛ لأن الياء فيها ليست حرف علة، إنما هي ما يطلق عليه </w:t>
      </w:r>
      <w:proofErr w:type="spellStart"/>
      <w:r w:rsidRPr="00B35C01">
        <w:rPr>
          <w:rFonts w:cs="Times New Roman"/>
          <w:b/>
          <w:bCs/>
          <w:sz w:val="18"/>
          <w:szCs w:val="18"/>
          <w:rtl/>
        </w:rPr>
        <w:t>الصرفيون</w:t>
      </w:r>
      <w:proofErr w:type="spellEnd"/>
      <w:r w:rsidRPr="00B35C01">
        <w:rPr>
          <w:rFonts w:cs="Times New Roman"/>
          <w:b/>
          <w:bCs/>
          <w:sz w:val="18"/>
          <w:szCs w:val="18"/>
          <w:rtl/>
        </w:rPr>
        <w:t xml:space="preserve"> حرف لين؛ لأنه متحرك وساكن ما قبله، وليس مدًّا للكسر، فليس حرف علة إلا هذا؛ إذ جاز في أمية </w:t>
      </w:r>
      <w:r w:rsidRPr="00832933">
        <w:rPr>
          <w:rFonts w:cs="Traditional Arabic"/>
          <w:b/>
          <w:bCs/>
          <w:sz w:val="18"/>
          <w:szCs w:val="18"/>
          <w:rtl/>
        </w:rPr>
        <w:t>-</w:t>
      </w:r>
      <w:r w:rsidRPr="00B35C01">
        <w:rPr>
          <w:rFonts w:cs="Times New Roman"/>
          <w:b/>
          <w:bCs/>
          <w:sz w:val="18"/>
          <w:szCs w:val="18"/>
          <w:rtl/>
        </w:rPr>
        <w:t>وهي معتلة</w:t>
      </w:r>
      <w:r w:rsidRPr="00832933">
        <w:rPr>
          <w:rFonts w:cs="Traditional Arabic"/>
          <w:b/>
          <w:bCs/>
          <w:sz w:val="18"/>
          <w:szCs w:val="18"/>
          <w:rtl/>
        </w:rPr>
        <w:t>-</w:t>
      </w:r>
      <w:r w:rsidRPr="00B35C01">
        <w:rPr>
          <w:rFonts w:cs="Times New Roman"/>
          <w:b/>
          <w:bCs/>
          <w:sz w:val="18"/>
          <w:szCs w:val="18"/>
          <w:rtl/>
        </w:rPr>
        <w:t xml:space="preserve"> وهي أثقل من "رميي" و"رمية" الثلاثي وأمية الرباعي، تسامحوا في الرباعي؛ فالأولى أن يكون الثلاثي هو القياس، وهو الأخف، وهو الأجدر </w:t>
      </w:r>
      <w:proofErr w:type="spellStart"/>
      <w:r w:rsidRPr="00B35C01">
        <w:rPr>
          <w:rFonts w:cs="Times New Roman"/>
          <w:b/>
          <w:bCs/>
          <w:sz w:val="18"/>
          <w:szCs w:val="18"/>
          <w:rtl/>
        </w:rPr>
        <w:t>بالاتباع</w:t>
      </w:r>
      <w:proofErr w:type="spellEnd"/>
      <w:r w:rsidRPr="00B35C01">
        <w:rPr>
          <w:rFonts w:cs="Times New Roman"/>
          <w:b/>
          <w:bCs/>
          <w:sz w:val="18"/>
          <w:szCs w:val="18"/>
          <w:rtl/>
        </w:rPr>
        <w:t>، وأما يونس فكان يقول في ظبية: ""</w:t>
      </w:r>
      <w:proofErr w:type="spellStart"/>
      <w:r w:rsidRPr="00B35C01">
        <w:rPr>
          <w:rFonts w:cs="Times New Roman"/>
          <w:b/>
          <w:bCs/>
          <w:sz w:val="18"/>
          <w:szCs w:val="18"/>
          <w:rtl/>
        </w:rPr>
        <w:t>ظبوي</w:t>
      </w:r>
      <w:proofErr w:type="spellEnd"/>
      <w:r w:rsidRPr="00B35C01">
        <w:rPr>
          <w:rFonts w:cs="Times New Roman"/>
          <w:b/>
          <w:bCs/>
          <w:sz w:val="18"/>
          <w:szCs w:val="18"/>
          <w:rtl/>
        </w:rPr>
        <w:t>", ويونس هنا خالف ما قاله أبو عمرو وما قاله سيبويه، فكان يقول في "ظبية": "</w:t>
      </w:r>
      <w:proofErr w:type="spellStart"/>
      <w:r w:rsidRPr="00B35C01">
        <w:rPr>
          <w:rFonts w:cs="Times New Roman"/>
          <w:b/>
          <w:bCs/>
          <w:sz w:val="18"/>
          <w:szCs w:val="18"/>
          <w:rtl/>
        </w:rPr>
        <w:t>ظَبَوِي</w:t>
      </w:r>
      <w:proofErr w:type="spellEnd"/>
      <w:r w:rsidRPr="00B35C01">
        <w:rPr>
          <w:rFonts w:cs="Times New Roman"/>
          <w:b/>
          <w:bCs/>
          <w:sz w:val="18"/>
          <w:szCs w:val="18"/>
          <w:rtl/>
        </w:rPr>
        <w:t>", وفي "دُمْية": "دُمَوِي", وفي "فِتْيَة": "</w:t>
      </w:r>
      <w:proofErr w:type="spellStart"/>
      <w:r w:rsidRPr="00B35C01">
        <w:rPr>
          <w:rFonts w:cs="Times New Roman"/>
          <w:b/>
          <w:bCs/>
          <w:sz w:val="18"/>
          <w:szCs w:val="18"/>
          <w:rtl/>
        </w:rPr>
        <w:t>فِتَوِي</w:t>
      </w:r>
      <w:proofErr w:type="spellEnd"/>
      <w:r w:rsidRPr="00B35C01">
        <w:rPr>
          <w:rFonts w:cs="Times New Roman"/>
          <w:b/>
          <w:bCs/>
          <w:sz w:val="18"/>
          <w:szCs w:val="18"/>
          <w:rtl/>
        </w:rPr>
        <w:t>"؛ كيف أوصل يونس الصيغة إلى هذا؟</w:t>
      </w:r>
    </w:p>
    <w:p w:rsidR="00DA05A0" w:rsidRPr="00B35C01" w:rsidRDefault="00DA05A0" w:rsidP="00E062BF">
      <w:pPr>
        <w:pStyle w:val="a3"/>
        <w:tabs>
          <w:tab w:val="center" w:pos="4153"/>
        </w:tabs>
        <w:bidi/>
        <w:ind w:left="0" w:right="0"/>
        <w:jc w:val="lowKashida"/>
        <w:rPr>
          <w:rFonts w:cs="Times New Roman"/>
          <w:b/>
          <w:bCs/>
          <w:sz w:val="18"/>
          <w:szCs w:val="18"/>
          <w:rtl/>
        </w:rPr>
      </w:pPr>
      <w:r w:rsidRPr="00B35C01">
        <w:rPr>
          <w:rFonts w:cs="Times New Roman"/>
          <w:b/>
          <w:bCs/>
          <w:sz w:val="18"/>
          <w:szCs w:val="18"/>
          <w:rtl/>
        </w:rPr>
        <w:t xml:space="preserve">يونس يقول: "ظَبْيَة" و"دُمْيَة" و"فِتْيَة"؛ "فَعْلَة" "فُعْلَة" و"فِعْلَة", وأول شيء نفعله في هذه الصيغ الثلاثة أن نعمد إلى التاء فنحذفها </w:t>
      </w:r>
      <w:r w:rsidRPr="00832933">
        <w:rPr>
          <w:rFonts w:cs="Traditional Arabic"/>
          <w:b/>
          <w:bCs/>
          <w:sz w:val="18"/>
          <w:szCs w:val="18"/>
          <w:rtl/>
        </w:rPr>
        <w:t>-</w:t>
      </w:r>
      <w:r w:rsidRPr="00B35C01">
        <w:rPr>
          <w:rFonts w:cs="Times New Roman"/>
          <w:b/>
          <w:bCs/>
          <w:sz w:val="18"/>
          <w:szCs w:val="18"/>
          <w:rtl/>
        </w:rPr>
        <w:t>تُحْذَفُ التاء</w:t>
      </w:r>
      <w:r w:rsidRPr="00832933">
        <w:rPr>
          <w:rFonts w:cs="Traditional Arabic"/>
          <w:b/>
          <w:bCs/>
          <w:sz w:val="18"/>
          <w:szCs w:val="18"/>
          <w:rtl/>
        </w:rPr>
        <w:t>-</w:t>
      </w:r>
      <w:r w:rsidRPr="00B35C01">
        <w:rPr>
          <w:rFonts w:cs="Times New Roman"/>
          <w:b/>
          <w:bCs/>
          <w:sz w:val="18"/>
          <w:szCs w:val="18"/>
          <w:rtl/>
        </w:rPr>
        <w:t xml:space="preserve"> فيصبح لدينا بعد حذف التاء "ظبي" "دمي" و"فتي". إذًا: نغير شكل الحرف الذي قبل الياء والواو، فتنقلب الياء في "ظَبْي" إلى واو، وفي دمي إلى واو وتبقى، وتُقْلَبُ الياء في "فتي" إلى واو أيضًا، فيلزم فتح ما قبلها فنقول: "</w:t>
      </w:r>
      <w:proofErr w:type="spellStart"/>
      <w:r w:rsidRPr="00B35C01">
        <w:rPr>
          <w:rFonts w:cs="Times New Roman"/>
          <w:b/>
          <w:bCs/>
          <w:sz w:val="18"/>
          <w:szCs w:val="18"/>
          <w:rtl/>
        </w:rPr>
        <w:t>ظبوي</w:t>
      </w:r>
      <w:proofErr w:type="spellEnd"/>
      <w:r w:rsidRPr="00B35C01">
        <w:rPr>
          <w:rFonts w:cs="Times New Roman"/>
          <w:b/>
          <w:bCs/>
          <w:sz w:val="18"/>
          <w:szCs w:val="18"/>
          <w:rtl/>
        </w:rPr>
        <w:t>" و"دموي" و"</w:t>
      </w:r>
      <w:proofErr w:type="spellStart"/>
      <w:r w:rsidRPr="00B35C01">
        <w:rPr>
          <w:rFonts w:cs="Times New Roman"/>
          <w:b/>
          <w:bCs/>
          <w:sz w:val="18"/>
          <w:szCs w:val="18"/>
          <w:rtl/>
        </w:rPr>
        <w:t>فتوي</w:t>
      </w:r>
      <w:proofErr w:type="spellEnd"/>
      <w:r w:rsidRPr="00B35C01">
        <w:rPr>
          <w:rFonts w:cs="Times New Roman"/>
          <w:b/>
          <w:bCs/>
          <w:sz w:val="18"/>
          <w:szCs w:val="18"/>
          <w:rtl/>
        </w:rPr>
        <w:t xml:space="preserve">"؛ فقال الخليل </w:t>
      </w:r>
      <w:r w:rsidRPr="00832933">
        <w:rPr>
          <w:rFonts w:cs="Traditional Arabic"/>
          <w:b/>
          <w:bCs/>
          <w:sz w:val="18"/>
          <w:szCs w:val="18"/>
          <w:rtl/>
        </w:rPr>
        <w:t>-و</w:t>
      </w:r>
      <w:r w:rsidRPr="00B35C01">
        <w:rPr>
          <w:rFonts w:cs="Times New Roman"/>
          <w:b/>
          <w:bCs/>
          <w:sz w:val="18"/>
          <w:szCs w:val="18"/>
          <w:rtl/>
        </w:rPr>
        <w:t>الخليل يعلق على رأي يونس</w:t>
      </w:r>
      <w:r w:rsidRPr="00832933">
        <w:rPr>
          <w:rFonts w:cs="Traditional Arabic"/>
          <w:b/>
          <w:bCs/>
          <w:sz w:val="18"/>
          <w:szCs w:val="18"/>
          <w:rtl/>
        </w:rPr>
        <w:t>-</w:t>
      </w:r>
      <w:r w:rsidRPr="00B35C01">
        <w:rPr>
          <w:rFonts w:cs="Times New Roman"/>
          <w:b/>
          <w:bCs/>
          <w:sz w:val="18"/>
          <w:szCs w:val="18"/>
          <w:rtl/>
        </w:rPr>
        <w:t xml:space="preserve">: كأنهم شبهوها حين دخلتها الهاء </w:t>
      </w:r>
      <w:proofErr w:type="spellStart"/>
      <w:r w:rsidRPr="00B35C01">
        <w:rPr>
          <w:rFonts w:cs="Times New Roman"/>
          <w:b/>
          <w:bCs/>
          <w:sz w:val="18"/>
          <w:szCs w:val="18"/>
          <w:rtl/>
        </w:rPr>
        <w:t>بـ</w:t>
      </w:r>
      <w:proofErr w:type="spellEnd"/>
      <w:r w:rsidRPr="00B35C01">
        <w:rPr>
          <w:rFonts w:cs="Times New Roman"/>
          <w:b/>
          <w:bCs/>
          <w:sz w:val="18"/>
          <w:szCs w:val="18"/>
          <w:rtl/>
        </w:rPr>
        <w:t>"فَعِلَة" -التي فيها تاء التأنيث, والقدامى يطلقون عليها الهاء، ويطلقون عليها التاء- لأن اللفظ بفَعِلة إذا أسكنت العين، و"فَعْلَة" من بنات الواو سواء.</w:t>
      </w:r>
    </w:p>
    <w:p w:rsidR="00DA05A0" w:rsidRPr="00B35C01" w:rsidRDefault="00DA05A0" w:rsidP="00E062BF">
      <w:pPr>
        <w:pStyle w:val="a3"/>
        <w:tabs>
          <w:tab w:val="center" w:pos="4153"/>
        </w:tabs>
        <w:bidi/>
        <w:ind w:left="0" w:right="0"/>
        <w:jc w:val="lowKashida"/>
        <w:rPr>
          <w:rFonts w:cs="Times New Roman"/>
          <w:b/>
          <w:bCs/>
          <w:sz w:val="18"/>
          <w:szCs w:val="18"/>
          <w:rtl/>
        </w:rPr>
      </w:pPr>
      <w:r w:rsidRPr="00B35C01">
        <w:rPr>
          <w:rFonts w:cs="Times New Roman"/>
          <w:b/>
          <w:bCs/>
          <w:sz w:val="18"/>
          <w:szCs w:val="18"/>
          <w:rtl/>
        </w:rPr>
        <w:t xml:space="preserve">يقول: لو بنيت "فَعِلَة" من بنات الواو لصارت ياء، فلو أسكنت العين على ذلك المعنى لثبتت ياء ولم ترجع إلى الواو، فلما رأوا "فَعْلَة" آخرها يشبه آخر "فَعِلَة" جعلوا إضافتها كإضافتها, وجعلوا "دُمْية" </w:t>
      </w:r>
      <w:proofErr w:type="spellStart"/>
      <w:r w:rsidRPr="00B35C01">
        <w:rPr>
          <w:rFonts w:cs="Times New Roman"/>
          <w:b/>
          <w:bCs/>
          <w:sz w:val="18"/>
          <w:szCs w:val="18"/>
          <w:rtl/>
        </w:rPr>
        <w:t>كـ</w:t>
      </w:r>
      <w:proofErr w:type="spellEnd"/>
      <w:r w:rsidRPr="00B35C01">
        <w:rPr>
          <w:rFonts w:cs="Times New Roman"/>
          <w:b/>
          <w:bCs/>
          <w:sz w:val="18"/>
          <w:szCs w:val="18"/>
          <w:rtl/>
        </w:rPr>
        <w:t>"فُعِلة"، وجعلوا "فِتْية" بمنزلة "فِعِلة" فغيروا ذلك بحركة الفتح؛ لتبقى الياء كما هي في "فَعِلَة" و"فَعْلة", ولا تعود إلى الواو؛ لأن الياء تعود إلى الواو إذا فتح ما قبلها. فالخليل يقول: إنهم لجئوا إلى ذلك؛ لكي يخففوا ويقلبوا من "فَعْلَة" إلى "فَعِلَة", ومن "فِعْلَة" إلى "فِعِلَة"؛ لكي يبقوا على الياء كما هي. هذا قول الخليل.</w:t>
      </w:r>
    </w:p>
    <w:p w:rsidR="00DA05A0" w:rsidRPr="00B35C01" w:rsidRDefault="00DA05A0" w:rsidP="00E062BF">
      <w:pPr>
        <w:pStyle w:val="a3"/>
        <w:tabs>
          <w:tab w:val="center" w:pos="4153"/>
        </w:tabs>
        <w:bidi/>
        <w:ind w:left="0" w:right="0"/>
        <w:jc w:val="lowKashida"/>
        <w:rPr>
          <w:rFonts w:cs="Times New Roman"/>
          <w:b/>
          <w:bCs/>
          <w:sz w:val="18"/>
          <w:szCs w:val="18"/>
          <w:rtl/>
        </w:rPr>
      </w:pPr>
      <w:r w:rsidRPr="00B35C01">
        <w:rPr>
          <w:rFonts w:cs="Times New Roman"/>
          <w:b/>
          <w:bCs/>
          <w:sz w:val="18"/>
          <w:szCs w:val="18"/>
          <w:rtl/>
        </w:rPr>
        <w:t>أما سيبويه فيقول: هذا قول الخليل، وزَعَمَ أن الأول أقيسهما وأعربهما؛ الأول: أن نقول الذي قلنا فيه, في "ظبيٍ" و"ظبية": "ظبيي", وفي "نِحيٍ" و"</w:t>
      </w:r>
      <w:proofErr w:type="spellStart"/>
      <w:r w:rsidRPr="00B35C01">
        <w:rPr>
          <w:rFonts w:cs="Times New Roman"/>
          <w:b/>
          <w:bCs/>
          <w:sz w:val="18"/>
          <w:szCs w:val="18"/>
          <w:rtl/>
        </w:rPr>
        <w:t>نحية</w:t>
      </w:r>
      <w:proofErr w:type="spellEnd"/>
      <w:r w:rsidRPr="00B35C01">
        <w:rPr>
          <w:rFonts w:cs="Times New Roman"/>
          <w:b/>
          <w:bCs/>
          <w:sz w:val="18"/>
          <w:szCs w:val="18"/>
          <w:rtl/>
        </w:rPr>
        <w:t xml:space="preserve">": "نحيي", </w:t>
      </w:r>
      <w:r w:rsidRPr="00B35C01">
        <w:rPr>
          <w:rFonts w:cs="Times New Roman"/>
          <w:b/>
          <w:bCs/>
          <w:sz w:val="18"/>
          <w:szCs w:val="18"/>
          <w:rtl/>
        </w:rPr>
        <w:lastRenderedPageBreak/>
        <w:t>وفي "فتي" و"فتية": "فتيي", الأولى بقاء الحرف الياء التي في الآخر، والواو التي في الآخر كما هي، فنقول في "غزو" و"غزوة": "غزوي"؛ لبقاء الواو, وفي "ظبي" و"ظبية": "ظبيي"؛ لبقاء الياء.</w:t>
      </w:r>
    </w:p>
    <w:p w:rsidR="00DA05A0" w:rsidRPr="00B35C01" w:rsidRDefault="00DA05A0" w:rsidP="00E062BF">
      <w:pPr>
        <w:pStyle w:val="a3"/>
        <w:tabs>
          <w:tab w:val="center" w:pos="4153"/>
        </w:tabs>
        <w:bidi/>
        <w:ind w:left="0" w:right="0"/>
        <w:jc w:val="lowKashida"/>
        <w:rPr>
          <w:rFonts w:cs="Times New Roman"/>
          <w:b/>
          <w:bCs/>
          <w:sz w:val="18"/>
          <w:szCs w:val="18"/>
        </w:rPr>
      </w:pPr>
      <w:r w:rsidRPr="00B35C01">
        <w:rPr>
          <w:rFonts w:cs="Times New Roman"/>
          <w:b/>
          <w:bCs/>
          <w:sz w:val="18"/>
          <w:szCs w:val="18"/>
          <w:rtl/>
        </w:rPr>
        <w:t xml:space="preserve">أما الثاني </w:t>
      </w:r>
      <w:r w:rsidRPr="00832933">
        <w:rPr>
          <w:rFonts w:cs="Traditional Arabic"/>
          <w:b/>
          <w:bCs/>
          <w:sz w:val="18"/>
          <w:szCs w:val="18"/>
          <w:rtl/>
        </w:rPr>
        <w:t>-</w:t>
      </w:r>
      <w:r w:rsidRPr="00B35C01">
        <w:rPr>
          <w:rFonts w:cs="Times New Roman"/>
          <w:b/>
          <w:bCs/>
          <w:sz w:val="18"/>
          <w:szCs w:val="18"/>
          <w:rtl/>
        </w:rPr>
        <w:t>وهو قول يونس</w:t>
      </w:r>
      <w:r w:rsidRPr="00832933">
        <w:rPr>
          <w:rFonts w:cs="Traditional Arabic"/>
          <w:b/>
          <w:bCs/>
          <w:sz w:val="18"/>
          <w:szCs w:val="18"/>
          <w:rtl/>
        </w:rPr>
        <w:t>-</w:t>
      </w:r>
      <w:r w:rsidRPr="00B35C01">
        <w:rPr>
          <w:rFonts w:cs="Times New Roman"/>
          <w:b/>
          <w:bCs/>
          <w:sz w:val="18"/>
          <w:szCs w:val="18"/>
          <w:rtl/>
        </w:rPr>
        <w:t xml:space="preserve"> فهو يحرّك في "ظبية" الياء, فيقول: "</w:t>
      </w:r>
      <w:proofErr w:type="spellStart"/>
      <w:r w:rsidRPr="00B35C01">
        <w:rPr>
          <w:rFonts w:cs="Times New Roman"/>
          <w:b/>
          <w:bCs/>
          <w:sz w:val="18"/>
          <w:szCs w:val="18"/>
          <w:rtl/>
        </w:rPr>
        <w:t>ظبوي</w:t>
      </w:r>
      <w:proofErr w:type="spellEnd"/>
      <w:r w:rsidRPr="00B35C01">
        <w:rPr>
          <w:rFonts w:cs="Times New Roman"/>
          <w:b/>
          <w:bCs/>
          <w:sz w:val="18"/>
          <w:szCs w:val="18"/>
          <w:rtl/>
        </w:rPr>
        <w:t xml:space="preserve">", وعليه ينقلب ما بعد الباء إلى واوٍ تقبل الحركة، وتناسب ياء النسب، فيقول: </w:t>
      </w:r>
      <w:proofErr w:type="spellStart"/>
      <w:r w:rsidRPr="00B35C01">
        <w:rPr>
          <w:rFonts w:cs="Times New Roman"/>
          <w:b/>
          <w:bCs/>
          <w:sz w:val="18"/>
          <w:szCs w:val="18"/>
          <w:rtl/>
        </w:rPr>
        <w:t>ظَبَوِي</w:t>
      </w:r>
      <w:proofErr w:type="spellEnd"/>
      <w:r w:rsidRPr="00B35C01">
        <w:rPr>
          <w:rFonts w:cs="Times New Roman"/>
          <w:b/>
          <w:bCs/>
          <w:sz w:val="18"/>
          <w:szCs w:val="18"/>
          <w:rtl/>
        </w:rPr>
        <w:t xml:space="preserve">، ودُمَوِي، </w:t>
      </w:r>
      <w:proofErr w:type="spellStart"/>
      <w:r w:rsidRPr="00B35C01">
        <w:rPr>
          <w:rFonts w:cs="Times New Roman"/>
          <w:b/>
          <w:bCs/>
          <w:sz w:val="18"/>
          <w:szCs w:val="18"/>
          <w:rtl/>
        </w:rPr>
        <w:t>وفِتَوِي</w:t>
      </w:r>
      <w:proofErr w:type="spellEnd"/>
      <w:r w:rsidRPr="00B35C01">
        <w:rPr>
          <w:rFonts w:cs="Times New Roman"/>
          <w:b/>
          <w:bCs/>
          <w:sz w:val="18"/>
          <w:szCs w:val="18"/>
          <w:rtl/>
        </w:rPr>
        <w:t>، هذا قول الخليل.</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وقال سيبويه: ولا أقول في "غزوة" إلا "غَزْوِيّ"، وسيبويه متمسك برأيه في أن "غزوة" تُحْذَفُ مِنْها التاء فقط، ولا يُغَيَّرُ منها شيء بعد ذلك, فيقول في "غزوة": "غزوي"؛ لأن "فَعْلَة" و"فَعْلًا" واحد؛ لأن ذا لا يشبه آخره آخر "فِعْلَة" إذا أسكنت عينه, ولا تقول في "غدوة" إلا "غُدوي", إلا أن هذا "فُعْلَة" وليس "فَعْلة" مثل "غزوة"؛ لأن هناك غزوة على "فَعْلَة" وهنا "غُدْوَة" على "فُعْلَة"؛ لأنه لا يشبه "فَعِلَة" ولا يشبه "فُعِلَة", ولا يكون "فَعِلة" ولا "فُعِلَة" من بنات الواو؛ لأننا نكسر العين التي هي قبل الواو أو الياء في آخر الاسم؛ فلذا نضطر إلى قلب الواو ياءً إذا كانت موجودة. قال سيبويه </w:t>
      </w:r>
      <w:r w:rsidRPr="00832933">
        <w:rPr>
          <w:rFonts w:cs="Traditional Arabic"/>
          <w:b/>
          <w:bCs/>
          <w:sz w:val="18"/>
          <w:szCs w:val="18"/>
          <w:rtl/>
        </w:rPr>
        <w:t>-</w:t>
      </w:r>
      <w:r w:rsidRPr="00B35C01">
        <w:rPr>
          <w:rFonts w:cs="Times New Roman"/>
          <w:b/>
          <w:bCs/>
          <w:sz w:val="18"/>
          <w:szCs w:val="18"/>
          <w:rtl/>
        </w:rPr>
        <w:t>كما بدأ في البداية</w:t>
      </w:r>
      <w:r w:rsidRPr="00832933">
        <w:rPr>
          <w:rFonts w:cs="Traditional Arabic"/>
          <w:b/>
          <w:bCs/>
          <w:sz w:val="18"/>
          <w:szCs w:val="18"/>
          <w:rtl/>
        </w:rPr>
        <w:t>-</w:t>
      </w:r>
      <w:r w:rsidRPr="00B35C01">
        <w:rPr>
          <w:rFonts w:cs="Times New Roman"/>
          <w:b/>
          <w:bCs/>
          <w:sz w:val="18"/>
          <w:szCs w:val="18"/>
          <w:rtl/>
        </w:rPr>
        <w:t>: لا أقول في "غزوة" إلا "غزوي"؛ لأن "غَزْوَةَ" و"غُدْوَة" بعيدان كل البعد عن "فَعِلَة" و"فُعِلَة" بكسر العين، ولا تقول في "عُرْوة" "فُعْلَة" إلا "</w:t>
      </w:r>
      <w:proofErr w:type="spellStart"/>
      <w:r w:rsidRPr="00B35C01">
        <w:rPr>
          <w:rFonts w:cs="Times New Roman"/>
          <w:b/>
          <w:bCs/>
          <w:sz w:val="18"/>
          <w:szCs w:val="18"/>
          <w:rtl/>
        </w:rPr>
        <w:t>عروي</w:t>
      </w:r>
      <w:proofErr w:type="spellEnd"/>
      <w:r w:rsidRPr="00B35C01">
        <w:rPr>
          <w:rFonts w:cs="Times New Roman"/>
          <w:b/>
          <w:bCs/>
          <w:sz w:val="18"/>
          <w:szCs w:val="18"/>
          <w:rtl/>
        </w:rPr>
        <w:t xml:space="preserve">", فعروة مثل غدوة، وإذا كنا لا نقول في غدوة إلا غدوي, فلا نقول في عروة إلا </w:t>
      </w:r>
      <w:proofErr w:type="spellStart"/>
      <w:r w:rsidRPr="00B35C01">
        <w:rPr>
          <w:rFonts w:cs="Times New Roman"/>
          <w:b/>
          <w:bCs/>
          <w:sz w:val="18"/>
          <w:szCs w:val="18"/>
          <w:rtl/>
        </w:rPr>
        <w:t>عروي</w:t>
      </w:r>
      <w:proofErr w:type="spellEnd"/>
      <w:r w:rsidRPr="00B35C01">
        <w:rPr>
          <w:rFonts w:cs="Times New Roman"/>
          <w:b/>
          <w:bCs/>
          <w:sz w:val="18"/>
          <w:szCs w:val="18"/>
          <w:rtl/>
        </w:rPr>
        <w:t>؛ لأن "فُعُلة" من بنات الواو مضمومة الفاء والعين, فلا تكون أبدًا من بنات الياء.</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إذا كانت واحدة "فُعُل" لم تكن هكذا، وإنما تكون ياء، ولو كانت "فُعْلة" ليست على "فُعُل" كما أن "</w:t>
      </w:r>
      <w:proofErr w:type="spellStart"/>
      <w:r w:rsidRPr="00B35C01">
        <w:rPr>
          <w:rFonts w:cs="Times New Roman"/>
          <w:b/>
          <w:bCs/>
          <w:sz w:val="18"/>
          <w:szCs w:val="18"/>
          <w:rtl/>
        </w:rPr>
        <w:t>بُسُرَة</w:t>
      </w:r>
      <w:proofErr w:type="spellEnd"/>
      <w:r w:rsidRPr="00B35C01">
        <w:rPr>
          <w:rFonts w:cs="Times New Roman"/>
          <w:b/>
          <w:bCs/>
          <w:sz w:val="18"/>
          <w:szCs w:val="18"/>
          <w:rtl/>
        </w:rPr>
        <w:t xml:space="preserve">" على "بُسُر" لكان الحرف الذي قبل الواو يلزمه التحريك، ولم يشبه عروة، وكنت إذا أضفت إليه جعلت مكان الواو ياء كما فعلت ذلك </w:t>
      </w:r>
      <w:proofErr w:type="spellStart"/>
      <w:r w:rsidRPr="00B35C01">
        <w:rPr>
          <w:rFonts w:cs="Times New Roman"/>
          <w:b/>
          <w:bCs/>
          <w:sz w:val="18"/>
          <w:szCs w:val="18"/>
          <w:rtl/>
        </w:rPr>
        <w:t>بعرقوه</w:t>
      </w:r>
      <w:proofErr w:type="spellEnd"/>
      <w:r w:rsidRPr="00B35C01">
        <w:rPr>
          <w:rFonts w:cs="Times New Roman"/>
          <w:b/>
          <w:bCs/>
          <w:sz w:val="18"/>
          <w:szCs w:val="18"/>
          <w:rtl/>
        </w:rPr>
        <w:t>، ثم يكون في الإضافة بمنزلة "فُعِل". نرجع مرة أخرى من "فُعُل" إلى "فُعِل", فنحمل "فُعُل" التي واحدها فُعْلَة، لا بد أن تكون فيها الياء؛ لأننا سوف نحملها على "فُعِل" وليس على "فُعُل".</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وحقيقة كلام سيبويه هنا في غاية الدقة؛ لأنه يحمل صيغة على صيغة، ويغير وزنًا ليوافق وزنًا آخر؛ بذلك كان في كتاب سيبويه بعض الثقل في التعبير والعبارة.</w:t>
      </w:r>
    </w:p>
    <w:p w:rsidR="00DA05A0" w:rsidRPr="00B35C01" w:rsidRDefault="00DA05A0" w:rsidP="00E062BF">
      <w:pPr>
        <w:pStyle w:val="a3"/>
        <w:bidi/>
        <w:ind w:left="0" w:right="0"/>
        <w:jc w:val="lowKashida"/>
        <w:rPr>
          <w:rFonts w:cs="Times New Roman"/>
          <w:b/>
          <w:bCs/>
          <w:sz w:val="18"/>
          <w:szCs w:val="18"/>
          <w:rtl/>
        </w:rPr>
      </w:pPr>
      <w:r w:rsidRPr="00B35C01">
        <w:rPr>
          <w:rFonts w:cs="Times New Roman"/>
          <w:b/>
          <w:bCs/>
          <w:sz w:val="18"/>
          <w:szCs w:val="18"/>
          <w:rtl/>
        </w:rPr>
        <w:t>إذًا: لا نقول في "عروة" إلا "</w:t>
      </w:r>
      <w:proofErr w:type="spellStart"/>
      <w:r w:rsidRPr="00B35C01">
        <w:rPr>
          <w:rFonts w:cs="Times New Roman"/>
          <w:b/>
          <w:bCs/>
          <w:sz w:val="18"/>
          <w:szCs w:val="18"/>
          <w:rtl/>
        </w:rPr>
        <w:t>عروي</w:t>
      </w:r>
      <w:proofErr w:type="spellEnd"/>
      <w:r w:rsidRPr="00B35C01">
        <w:rPr>
          <w:rFonts w:cs="Times New Roman"/>
          <w:b/>
          <w:bCs/>
          <w:sz w:val="18"/>
          <w:szCs w:val="18"/>
          <w:rtl/>
        </w:rPr>
        <w:t>"؛ لأن ذلك لا تُقْلب فيه الواو ياءً, فلا نقول: "عريي"، "عروة" هنا عمدنا إلى حذف التاء منها فبقيت "</w:t>
      </w:r>
      <w:proofErr w:type="spellStart"/>
      <w:r w:rsidRPr="00B35C01">
        <w:rPr>
          <w:rFonts w:cs="Times New Roman"/>
          <w:b/>
          <w:bCs/>
          <w:sz w:val="18"/>
          <w:szCs w:val="18"/>
          <w:rtl/>
        </w:rPr>
        <w:t>عُرْو</w:t>
      </w:r>
      <w:proofErr w:type="spellEnd"/>
      <w:r w:rsidRPr="00B35C01">
        <w:rPr>
          <w:rFonts w:cs="Times New Roman"/>
          <w:b/>
          <w:bCs/>
          <w:sz w:val="18"/>
          <w:szCs w:val="18"/>
          <w:rtl/>
        </w:rPr>
        <w:t xml:space="preserve">", </w:t>
      </w:r>
      <w:proofErr w:type="spellStart"/>
      <w:r w:rsidRPr="00B35C01">
        <w:rPr>
          <w:rFonts w:cs="Times New Roman"/>
          <w:b/>
          <w:bCs/>
          <w:sz w:val="18"/>
          <w:szCs w:val="18"/>
          <w:rtl/>
        </w:rPr>
        <w:t>ووافقة</w:t>
      </w:r>
      <w:proofErr w:type="spellEnd"/>
      <w:r w:rsidRPr="00B35C01">
        <w:rPr>
          <w:rFonts w:cs="Times New Roman"/>
          <w:b/>
          <w:bCs/>
          <w:sz w:val="18"/>
          <w:szCs w:val="18"/>
          <w:rtl/>
        </w:rPr>
        <w:t xml:space="preserve"> "فُعْل" السابق في أول الباب، فحمل "عروة" على "</w:t>
      </w:r>
      <w:proofErr w:type="spellStart"/>
      <w:r w:rsidRPr="00B35C01">
        <w:rPr>
          <w:rFonts w:cs="Times New Roman"/>
          <w:b/>
          <w:bCs/>
          <w:sz w:val="18"/>
          <w:szCs w:val="18"/>
          <w:rtl/>
        </w:rPr>
        <w:t>عرو</w:t>
      </w:r>
      <w:proofErr w:type="spellEnd"/>
      <w:r w:rsidRPr="00B35C01">
        <w:rPr>
          <w:rFonts w:cs="Times New Roman"/>
          <w:b/>
          <w:bCs/>
          <w:sz w:val="18"/>
          <w:szCs w:val="18"/>
          <w:rtl/>
        </w:rPr>
        <w:t>" وأعطاها حكمه.</w:t>
      </w:r>
    </w:p>
    <w:p w:rsidR="00DA05A0" w:rsidRPr="00B35C01" w:rsidRDefault="00DA05A0" w:rsidP="00E062BF">
      <w:pPr>
        <w:pStyle w:val="a3"/>
        <w:bidi/>
        <w:ind w:left="0" w:right="0"/>
        <w:jc w:val="lowKashida"/>
        <w:rPr>
          <w:rFonts w:cs="Times New Roman"/>
          <w:b/>
          <w:bCs/>
          <w:sz w:val="18"/>
          <w:szCs w:val="18"/>
        </w:rPr>
      </w:pPr>
      <w:r w:rsidRPr="00B35C01">
        <w:rPr>
          <w:rFonts w:cs="Times New Roman"/>
          <w:b/>
          <w:bCs/>
          <w:sz w:val="18"/>
          <w:szCs w:val="18"/>
          <w:rtl/>
        </w:rPr>
        <w:t xml:space="preserve">وإذا أسكنت ما قبل الواو في "فُعُلة" من بنات الواو التي ليست واحدة "فُعُل", فحذفت الهاء لم تغير الواو؛ لأن ما قبلها ساكن، ويقوي أن الواوات لا تُغَير قولهم في بني </w:t>
      </w:r>
      <w:proofErr w:type="spellStart"/>
      <w:r w:rsidRPr="00B35C01">
        <w:rPr>
          <w:rFonts w:cs="Times New Roman"/>
          <w:b/>
          <w:bCs/>
          <w:sz w:val="18"/>
          <w:szCs w:val="18"/>
          <w:rtl/>
        </w:rPr>
        <w:t>جروة</w:t>
      </w:r>
      <w:proofErr w:type="spellEnd"/>
      <w:r w:rsidRPr="00B35C01">
        <w:rPr>
          <w:rFonts w:cs="Times New Roman"/>
          <w:b/>
          <w:bCs/>
          <w:sz w:val="18"/>
          <w:szCs w:val="18"/>
          <w:rtl/>
        </w:rPr>
        <w:t xml:space="preserve"> من النسب إليه, وهم حي من العرب: "جروي", </w:t>
      </w:r>
      <w:proofErr w:type="spellStart"/>
      <w:r w:rsidRPr="00B35C01">
        <w:rPr>
          <w:rFonts w:cs="Times New Roman"/>
          <w:b/>
          <w:bCs/>
          <w:sz w:val="18"/>
          <w:szCs w:val="18"/>
          <w:rtl/>
        </w:rPr>
        <w:t>وجروة</w:t>
      </w:r>
      <w:proofErr w:type="spellEnd"/>
      <w:r w:rsidRPr="00B35C01">
        <w:rPr>
          <w:rFonts w:cs="Times New Roman"/>
          <w:b/>
          <w:bCs/>
          <w:sz w:val="18"/>
          <w:szCs w:val="18"/>
          <w:rtl/>
        </w:rPr>
        <w:t xml:space="preserve"> على "فِعْلَة" واوي اللام فيقول: إن أسكنت ما قبل الواو في "فُعُلَة" من بنات الواو </w:t>
      </w:r>
      <w:r w:rsidRPr="00832933">
        <w:rPr>
          <w:rFonts w:cs="Traditional Arabic"/>
          <w:b/>
          <w:bCs/>
          <w:sz w:val="18"/>
          <w:szCs w:val="18"/>
          <w:rtl/>
        </w:rPr>
        <w:t>-</w:t>
      </w:r>
      <w:r w:rsidRPr="00B35C01">
        <w:rPr>
          <w:rFonts w:cs="Times New Roman"/>
          <w:b/>
          <w:bCs/>
          <w:sz w:val="18"/>
          <w:szCs w:val="18"/>
          <w:rtl/>
        </w:rPr>
        <w:t>أي: من اللام التي هي في الأصل واو</w:t>
      </w:r>
      <w:r w:rsidRPr="00832933">
        <w:rPr>
          <w:rFonts w:cs="Traditional Arabic"/>
          <w:b/>
          <w:bCs/>
          <w:sz w:val="18"/>
          <w:szCs w:val="18"/>
          <w:rtl/>
        </w:rPr>
        <w:t>-</w:t>
      </w:r>
      <w:r w:rsidRPr="00B35C01">
        <w:rPr>
          <w:rFonts w:cs="Times New Roman"/>
          <w:b/>
          <w:bCs/>
          <w:sz w:val="18"/>
          <w:szCs w:val="18"/>
          <w:rtl/>
        </w:rPr>
        <w:t xml:space="preserve"> فيقوي قياس سيبويه هذا كما قال، ويقوي أن الواوات </w:t>
      </w:r>
      <w:r w:rsidRPr="00832933">
        <w:rPr>
          <w:rFonts w:cs="Traditional Arabic"/>
          <w:b/>
          <w:bCs/>
          <w:sz w:val="18"/>
          <w:szCs w:val="18"/>
          <w:rtl/>
        </w:rPr>
        <w:t>-</w:t>
      </w:r>
      <w:r w:rsidRPr="00B35C01">
        <w:rPr>
          <w:rFonts w:cs="Times New Roman"/>
          <w:b/>
          <w:bCs/>
          <w:sz w:val="18"/>
          <w:szCs w:val="18"/>
          <w:rtl/>
        </w:rPr>
        <w:t xml:space="preserve">الواو في </w:t>
      </w:r>
      <w:proofErr w:type="spellStart"/>
      <w:r w:rsidRPr="00B35C01">
        <w:rPr>
          <w:rFonts w:cs="Times New Roman"/>
          <w:b/>
          <w:bCs/>
          <w:sz w:val="18"/>
          <w:szCs w:val="18"/>
          <w:rtl/>
        </w:rPr>
        <w:t>جروة</w:t>
      </w:r>
      <w:proofErr w:type="spellEnd"/>
      <w:r w:rsidRPr="00B35C01">
        <w:rPr>
          <w:rFonts w:cs="Times New Roman"/>
          <w:b/>
          <w:bCs/>
          <w:sz w:val="18"/>
          <w:szCs w:val="18"/>
          <w:rtl/>
        </w:rPr>
        <w:t xml:space="preserve"> وفي عروة وفي غزوة</w:t>
      </w:r>
      <w:r w:rsidRPr="00832933">
        <w:rPr>
          <w:rFonts w:cs="Traditional Arabic"/>
          <w:b/>
          <w:bCs/>
          <w:sz w:val="18"/>
          <w:szCs w:val="18"/>
          <w:rtl/>
        </w:rPr>
        <w:t>-</w:t>
      </w:r>
      <w:r w:rsidRPr="00B35C01">
        <w:rPr>
          <w:rFonts w:cs="Times New Roman"/>
          <w:b/>
          <w:bCs/>
          <w:sz w:val="18"/>
          <w:szCs w:val="18"/>
          <w:rtl/>
        </w:rPr>
        <w:t xml:space="preserve"> جاءت في "فِعْلَة"، وليس في "فَعْلَة" ولا "فُعْلَة", ومع ذلك ثبتت دون تغيير؛ فقالوا في بني </w:t>
      </w:r>
      <w:proofErr w:type="spellStart"/>
      <w:r w:rsidRPr="00B35C01">
        <w:rPr>
          <w:rFonts w:cs="Times New Roman"/>
          <w:b/>
          <w:bCs/>
          <w:sz w:val="18"/>
          <w:szCs w:val="18"/>
          <w:rtl/>
        </w:rPr>
        <w:t>جروة</w:t>
      </w:r>
      <w:proofErr w:type="spellEnd"/>
      <w:r w:rsidRPr="00B35C01">
        <w:rPr>
          <w:rFonts w:cs="Times New Roman"/>
          <w:b/>
          <w:bCs/>
          <w:sz w:val="18"/>
          <w:szCs w:val="18"/>
          <w:rtl/>
        </w:rPr>
        <w:t xml:space="preserve"> حينما نسبوا: جروي؛ فلم يغيروا الواو ولم يقلبوها ياءً مع كسر فاء الاسم.</w:t>
      </w:r>
    </w:p>
    <w:p w:rsidR="00DA05A0" w:rsidRDefault="00DA05A0" w:rsidP="00E062BF">
      <w:pPr>
        <w:pStyle w:val="a3"/>
        <w:bidi/>
        <w:ind w:left="0" w:right="0"/>
        <w:jc w:val="lowKashida"/>
        <w:rPr>
          <w:rFonts w:cs="Times New Roman"/>
          <w:b/>
          <w:bCs/>
          <w:sz w:val="18"/>
          <w:szCs w:val="18"/>
          <w:rtl/>
          <w:lang w:bidi="ar-EG"/>
        </w:rPr>
      </w:pPr>
      <w:r w:rsidRPr="00B35C01">
        <w:rPr>
          <w:rFonts w:cs="Times New Roman"/>
          <w:b/>
          <w:bCs/>
          <w:sz w:val="18"/>
          <w:szCs w:val="18"/>
          <w:rtl/>
        </w:rPr>
        <w:t>وأما يونس فجعل بنات الياء في هذا وبنات الواو سواء، وعند يونس يستوي عنده الاسم من ذوات الواو أو من ذوات الياء, ويقول في "عُرْوَة": "</w:t>
      </w:r>
      <w:proofErr w:type="spellStart"/>
      <w:r w:rsidRPr="00B35C01">
        <w:rPr>
          <w:rFonts w:cs="Times New Roman"/>
          <w:b/>
          <w:bCs/>
          <w:sz w:val="18"/>
          <w:szCs w:val="18"/>
          <w:rtl/>
        </w:rPr>
        <w:t>عُرَوِي</w:t>
      </w:r>
      <w:proofErr w:type="spellEnd"/>
      <w:r w:rsidRPr="00B35C01">
        <w:rPr>
          <w:rFonts w:cs="Times New Roman"/>
          <w:b/>
          <w:bCs/>
          <w:sz w:val="18"/>
          <w:szCs w:val="18"/>
          <w:rtl/>
        </w:rPr>
        <w:t>" بفتح الراء، أما سيبويه فيقول: "</w:t>
      </w:r>
      <w:proofErr w:type="spellStart"/>
      <w:r w:rsidRPr="00B35C01">
        <w:rPr>
          <w:rFonts w:cs="Times New Roman"/>
          <w:b/>
          <w:bCs/>
          <w:sz w:val="18"/>
          <w:szCs w:val="18"/>
          <w:rtl/>
        </w:rPr>
        <w:t>عُرْوِي</w:t>
      </w:r>
      <w:proofErr w:type="spellEnd"/>
      <w:r w:rsidRPr="00B35C01">
        <w:rPr>
          <w:rFonts w:cs="Times New Roman"/>
          <w:b/>
          <w:bCs/>
          <w:sz w:val="18"/>
          <w:szCs w:val="18"/>
          <w:rtl/>
        </w:rPr>
        <w:t>" ترك الراء على إسكانها، وإسكان الراء هو الذي حافظ على بقاء الواو، ويقول: أما قولنا نحن, فـ"</w:t>
      </w:r>
      <w:proofErr w:type="spellStart"/>
      <w:r w:rsidRPr="00B35C01">
        <w:rPr>
          <w:rFonts w:cs="Times New Roman"/>
          <w:b/>
          <w:bCs/>
          <w:sz w:val="18"/>
          <w:szCs w:val="18"/>
          <w:rtl/>
        </w:rPr>
        <w:t>عرْوي</w:t>
      </w:r>
      <w:proofErr w:type="spellEnd"/>
      <w:r w:rsidRPr="00B35C01">
        <w:rPr>
          <w:rFonts w:cs="Times New Roman"/>
          <w:b/>
          <w:bCs/>
          <w:sz w:val="18"/>
          <w:szCs w:val="18"/>
          <w:rtl/>
        </w:rPr>
        <w:t>" وليس "</w:t>
      </w:r>
      <w:proofErr w:type="spellStart"/>
      <w:r w:rsidRPr="00B35C01">
        <w:rPr>
          <w:rFonts w:cs="Times New Roman"/>
          <w:b/>
          <w:bCs/>
          <w:sz w:val="18"/>
          <w:szCs w:val="18"/>
          <w:rtl/>
        </w:rPr>
        <w:t>عرَوِي</w:t>
      </w:r>
      <w:proofErr w:type="spellEnd"/>
      <w:r w:rsidRPr="00B35C01">
        <w:rPr>
          <w:rFonts w:cs="Times New Roman"/>
          <w:b/>
          <w:bCs/>
          <w:sz w:val="18"/>
          <w:szCs w:val="18"/>
          <w:rtl/>
        </w:rPr>
        <w:t xml:space="preserve">". </w:t>
      </w:r>
    </w:p>
    <w:p w:rsidR="00DA05A0" w:rsidRPr="00C45C23" w:rsidRDefault="00DA05A0" w:rsidP="00E062BF">
      <w:pPr>
        <w:bidi/>
        <w:jc w:val="center"/>
        <w:rPr>
          <w:b/>
          <w:bCs/>
          <w:rtl/>
          <w:lang w:bidi="ar-EG"/>
        </w:rPr>
      </w:pPr>
      <w:r>
        <w:rPr>
          <w:b/>
          <w:bCs/>
          <w:lang w:bidi="ar-EG"/>
        </w:rPr>
        <w:br w:type="column"/>
      </w:r>
      <w:r w:rsidRPr="00C45C23">
        <w:rPr>
          <w:b/>
          <w:bCs/>
          <w:rtl/>
          <w:lang w:bidi="ar-EG"/>
        </w:rPr>
        <w:lastRenderedPageBreak/>
        <w:t>المراجع والمصادر</w:t>
      </w:r>
    </w:p>
    <w:p w:rsidR="00DA05A0" w:rsidRPr="006C09D7" w:rsidRDefault="00DA05A0" w:rsidP="00B35C01">
      <w:pPr>
        <w:jc w:val="center"/>
        <w:rPr>
          <w:b/>
          <w:bCs/>
          <w:sz w:val="18"/>
          <w:szCs w:val="18"/>
          <w:rtl/>
          <w:lang w:bidi="ar-EG"/>
        </w:rPr>
      </w:pPr>
    </w:p>
    <w:p w:rsidR="00DA05A0" w:rsidRPr="006C09D7" w:rsidRDefault="00DA05A0" w:rsidP="00B35C01">
      <w:pPr>
        <w:numPr>
          <w:ilvl w:val="0"/>
          <w:numId w:val="1"/>
        </w:numPr>
        <w:bidi/>
        <w:jc w:val="lowKashida"/>
        <w:rPr>
          <w:b/>
          <w:bCs/>
          <w:sz w:val="18"/>
          <w:szCs w:val="18"/>
          <w:rtl/>
        </w:rPr>
      </w:pPr>
      <w:proofErr w:type="spellStart"/>
      <w:r>
        <w:rPr>
          <w:b/>
          <w:bCs/>
          <w:sz w:val="18"/>
          <w:szCs w:val="18"/>
          <w:rtl/>
        </w:rPr>
        <w:t>الأنباري</w:t>
      </w:r>
      <w:proofErr w:type="spellEnd"/>
      <w:r>
        <w:rPr>
          <w:b/>
          <w:bCs/>
          <w:sz w:val="18"/>
          <w:szCs w:val="18"/>
          <w:rtl/>
        </w:rPr>
        <w:t xml:space="preserve">، </w:t>
      </w:r>
      <w:r w:rsidRPr="006C09D7">
        <w:rPr>
          <w:b/>
          <w:bCs/>
          <w:sz w:val="18"/>
          <w:szCs w:val="18"/>
          <w:rtl/>
        </w:rPr>
        <w:t xml:space="preserve">أبو البركات عبد الرحمن بن محمد بن أبي سعيد </w:t>
      </w:r>
      <w:proofErr w:type="spellStart"/>
      <w:r w:rsidRPr="006C09D7">
        <w:rPr>
          <w:b/>
          <w:bCs/>
          <w:sz w:val="18"/>
          <w:szCs w:val="18"/>
          <w:rtl/>
        </w:rPr>
        <w:t>الأنباري</w:t>
      </w:r>
      <w:proofErr w:type="spellEnd"/>
      <w:r w:rsidRPr="006C09D7">
        <w:rPr>
          <w:b/>
          <w:bCs/>
          <w:sz w:val="18"/>
          <w:szCs w:val="18"/>
          <w:rtl/>
        </w:rPr>
        <w:t>،</w:t>
      </w:r>
      <w:r>
        <w:rPr>
          <w:b/>
          <w:bCs/>
          <w:sz w:val="18"/>
          <w:szCs w:val="18"/>
          <w:rtl/>
        </w:rPr>
        <w:t xml:space="preserve"> </w:t>
      </w:r>
      <w:r w:rsidRPr="006C09D7">
        <w:rPr>
          <w:b/>
          <w:bCs/>
          <w:sz w:val="18"/>
          <w:szCs w:val="18"/>
          <w:rtl/>
        </w:rPr>
        <w:t>(الإنصاف في مسائل الخلاف) دمشق، دار الفكر، 1998م.</w:t>
      </w:r>
    </w:p>
    <w:p w:rsidR="00DA05A0" w:rsidRPr="006C09D7" w:rsidRDefault="00DA05A0" w:rsidP="00B35C01">
      <w:pPr>
        <w:numPr>
          <w:ilvl w:val="0"/>
          <w:numId w:val="1"/>
        </w:numPr>
        <w:bidi/>
        <w:jc w:val="lowKashida"/>
        <w:rPr>
          <w:b/>
          <w:bCs/>
          <w:sz w:val="18"/>
          <w:szCs w:val="18"/>
          <w:rtl/>
        </w:rPr>
      </w:pPr>
      <w:r>
        <w:rPr>
          <w:b/>
          <w:bCs/>
          <w:sz w:val="18"/>
          <w:szCs w:val="18"/>
          <w:rtl/>
        </w:rPr>
        <w:t xml:space="preserve"> </w:t>
      </w:r>
      <w:r w:rsidRPr="006C09D7">
        <w:rPr>
          <w:b/>
          <w:bCs/>
          <w:sz w:val="18"/>
          <w:szCs w:val="18"/>
          <w:rtl/>
        </w:rPr>
        <w:t>أحمد حسن كحيل،</w:t>
      </w:r>
      <w:r>
        <w:rPr>
          <w:b/>
          <w:bCs/>
          <w:sz w:val="18"/>
          <w:szCs w:val="18"/>
          <w:rtl/>
        </w:rPr>
        <w:t xml:space="preserve"> </w:t>
      </w:r>
      <w:r w:rsidRPr="006C09D7">
        <w:rPr>
          <w:b/>
          <w:bCs/>
          <w:sz w:val="18"/>
          <w:szCs w:val="18"/>
          <w:rtl/>
        </w:rPr>
        <w:t>(التبيان في تصريف الأسماء) القاهرة، مطبعة السعادة، 1978م.</w:t>
      </w:r>
    </w:p>
    <w:p w:rsidR="00DA05A0" w:rsidRPr="006C09D7" w:rsidRDefault="00DA05A0" w:rsidP="00B35C01">
      <w:pPr>
        <w:numPr>
          <w:ilvl w:val="0"/>
          <w:numId w:val="1"/>
        </w:numPr>
        <w:bidi/>
        <w:jc w:val="lowKashida"/>
        <w:rPr>
          <w:b/>
          <w:bCs/>
          <w:sz w:val="18"/>
          <w:szCs w:val="18"/>
        </w:rPr>
      </w:pPr>
      <w:r>
        <w:rPr>
          <w:b/>
          <w:bCs/>
          <w:sz w:val="18"/>
          <w:szCs w:val="18"/>
          <w:rtl/>
        </w:rPr>
        <w:t xml:space="preserve"> </w:t>
      </w:r>
      <w:r w:rsidRPr="006C09D7">
        <w:rPr>
          <w:b/>
          <w:bCs/>
          <w:sz w:val="18"/>
          <w:szCs w:val="18"/>
          <w:rtl/>
        </w:rPr>
        <w:t xml:space="preserve">عبد الحميد </w:t>
      </w:r>
      <w:proofErr w:type="spellStart"/>
      <w:r w:rsidRPr="006C09D7">
        <w:rPr>
          <w:b/>
          <w:bCs/>
          <w:sz w:val="18"/>
          <w:szCs w:val="18"/>
          <w:rtl/>
        </w:rPr>
        <w:t>عنتر</w:t>
      </w:r>
      <w:proofErr w:type="spellEnd"/>
      <w:r w:rsidRPr="006C09D7">
        <w:rPr>
          <w:b/>
          <w:bCs/>
          <w:sz w:val="18"/>
          <w:szCs w:val="18"/>
          <w:rtl/>
        </w:rPr>
        <w:t>،</w:t>
      </w:r>
      <w:r>
        <w:rPr>
          <w:b/>
          <w:bCs/>
          <w:sz w:val="18"/>
          <w:szCs w:val="18"/>
          <w:rtl/>
        </w:rPr>
        <w:t xml:space="preserve"> </w:t>
      </w:r>
      <w:r w:rsidRPr="006C09D7">
        <w:rPr>
          <w:b/>
          <w:bCs/>
          <w:sz w:val="18"/>
          <w:szCs w:val="18"/>
          <w:rtl/>
        </w:rPr>
        <w:t>(تصريف الأفعال) طبعة الجامعة الإسلامية، 1409هـ.</w:t>
      </w:r>
    </w:p>
    <w:p w:rsidR="00DA05A0" w:rsidRPr="006C09D7" w:rsidRDefault="00DA05A0" w:rsidP="00B35C01">
      <w:pPr>
        <w:numPr>
          <w:ilvl w:val="0"/>
          <w:numId w:val="1"/>
        </w:numPr>
        <w:bidi/>
        <w:jc w:val="lowKashida"/>
        <w:rPr>
          <w:b/>
          <w:bCs/>
          <w:sz w:val="18"/>
          <w:szCs w:val="18"/>
        </w:rPr>
      </w:pPr>
      <w:r>
        <w:rPr>
          <w:b/>
          <w:bCs/>
          <w:sz w:val="18"/>
          <w:szCs w:val="18"/>
          <w:rtl/>
        </w:rPr>
        <w:t xml:space="preserve">الشناوي، </w:t>
      </w:r>
      <w:r w:rsidRPr="006C09D7">
        <w:rPr>
          <w:b/>
          <w:bCs/>
          <w:sz w:val="18"/>
          <w:szCs w:val="18"/>
          <w:rtl/>
        </w:rPr>
        <w:t>عبد العظيم الشناوي،</w:t>
      </w:r>
      <w:r>
        <w:rPr>
          <w:b/>
          <w:bCs/>
          <w:sz w:val="18"/>
          <w:szCs w:val="18"/>
          <w:rtl/>
        </w:rPr>
        <w:t xml:space="preserve"> </w:t>
      </w:r>
      <w:r w:rsidRPr="006C09D7">
        <w:rPr>
          <w:b/>
          <w:bCs/>
          <w:sz w:val="18"/>
          <w:szCs w:val="18"/>
          <w:rtl/>
        </w:rPr>
        <w:t xml:space="preserve">(التعريف بفن التصريف) طبعة الجامعة الإسلامية، 1399هـ. </w:t>
      </w:r>
    </w:p>
    <w:p w:rsidR="00DA05A0" w:rsidRPr="006C09D7" w:rsidRDefault="00DA05A0" w:rsidP="00B35C01">
      <w:pPr>
        <w:numPr>
          <w:ilvl w:val="0"/>
          <w:numId w:val="1"/>
        </w:numPr>
        <w:bidi/>
        <w:jc w:val="lowKashida"/>
        <w:rPr>
          <w:b/>
          <w:bCs/>
          <w:sz w:val="18"/>
          <w:szCs w:val="18"/>
          <w:rtl/>
        </w:rPr>
      </w:pPr>
      <w:r>
        <w:rPr>
          <w:b/>
          <w:bCs/>
          <w:sz w:val="18"/>
          <w:szCs w:val="18"/>
          <w:rtl/>
        </w:rPr>
        <w:t xml:space="preserve">ابن جني، </w:t>
      </w:r>
      <w:r w:rsidRPr="006C09D7">
        <w:rPr>
          <w:b/>
          <w:bCs/>
          <w:sz w:val="18"/>
          <w:szCs w:val="18"/>
          <w:rtl/>
        </w:rPr>
        <w:t>أبو الفتح عثمان بن جني،</w:t>
      </w:r>
      <w:r>
        <w:rPr>
          <w:b/>
          <w:bCs/>
          <w:sz w:val="18"/>
          <w:szCs w:val="18"/>
          <w:rtl/>
        </w:rPr>
        <w:t xml:space="preserve"> </w:t>
      </w:r>
      <w:r w:rsidRPr="006C09D7">
        <w:rPr>
          <w:b/>
          <w:bCs/>
          <w:sz w:val="18"/>
          <w:szCs w:val="18"/>
          <w:rtl/>
        </w:rPr>
        <w:t>(الخصائص) تحقيق: محمد علي النجار، دار الكتاب العربي، 1953م.</w:t>
      </w:r>
    </w:p>
    <w:p w:rsidR="00DA05A0" w:rsidRPr="006C09D7" w:rsidRDefault="00DA05A0" w:rsidP="00B35C01">
      <w:pPr>
        <w:numPr>
          <w:ilvl w:val="0"/>
          <w:numId w:val="1"/>
        </w:numPr>
        <w:bidi/>
        <w:jc w:val="lowKashida"/>
        <w:rPr>
          <w:b/>
          <w:bCs/>
          <w:sz w:val="18"/>
          <w:szCs w:val="18"/>
          <w:rtl/>
        </w:rPr>
      </w:pPr>
      <w:r w:rsidRPr="006C09D7">
        <w:rPr>
          <w:b/>
          <w:bCs/>
          <w:sz w:val="18"/>
          <w:szCs w:val="18"/>
          <w:rtl/>
        </w:rPr>
        <w:t>محيي الدين عبد الحميد، (دروس التصريف)</w:t>
      </w:r>
      <w:r>
        <w:rPr>
          <w:b/>
          <w:bCs/>
          <w:sz w:val="18"/>
          <w:szCs w:val="18"/>
          <w:rtl/>
        </w:rPr>
        <w:t xml:space="preserve"> </w:t>
      </w:r>
      <w:r w:rsidRPr="006C09D7">
        <w:rPr>
          <w:b/>
          <w:bCs/>
          <w:sz w:val="18"/>
          <w:szCs w:val="18"/>
          <w:rtl/>
        </w:rPr>
        <w:t>بيروت، المكتبة المصرية، 1955م.</w:t>
      </w:r>
    </w:p>
    <w:p w:rsidR="00DA05A0" w:rsidRPr="006C09D7" w:rsidRDefault="00DA05A0" w:rsidP="00B35C01">
      <w:pPr>
        <w:numPr>
          <w:ilvl w:val="0"/>
          <w:numId w:val="1"/>
        </w:numPr>
        <w:bidi/>
        <w:jc w:val="lowKashida"/>
        <w:rPr>
          <w:b/>
          <w:bCs/>
          <w:sz w:val="18"/>
          <w:szCs w:val="18"/>
          <w:rtl/>
        </w:rPr>
      </w:pPr>
      <w:r w:rsidRPr="006C09D7">
        <w:rPr>
          <w:b/>
          <w:bCs/>
          <w:sz w:val="18"/>
          <w:szCs w:val="18"/>
          <w:rtl/>
        </w:rPr>
        <w:t xml:space="preserve">(شافية ابن الحاجب بشرح الرضي </w:t>
      </w:r>
      <w:proofErr w:type="spellStart"/>
      <w:r w:rsidRPr="006C09D7">
        <w:rPr>
          <w:b/>
          <w:bCs/>
          <w:sz w:val="18"/>
          <w:szCs w:val="18"/>
          <w:rtl/>
        </w:rPr>
        <w:t>الأستراباذي</w:t>
      </w:r>
      <w:proofErr w:type="spellEnd"/>
      <w:r w:rsidRPr="006C09D7">
        <w:rPr>
          <w:b/>
          <w:bCs/>
          <w:sz w:val="18"/>
          <w:szCs w:val="18"/>
          <w:rtl/>
        </w:rPr>
        <w:t>)</w:t>
      </w:r>
      <w:r>
        <w:rPr>
          <w:b/>
          <w:bCs/>
          <w:sz w:val="18"/>
          <w:szCs w:val="18"/>
          <w:rtl/>
        </w:rPr>
        <w:t xml:space="preserve"> </w:t>
      </w:r>
      <w:r w:rsidRPr="006C09D7">
        <w:rPr>
          <w:b/>
          <w:bCs/>
          <w:sz w:val="18"/>
          <w:szCs w:val="18"/>
          <w:rtl/>
        </w:rPr>
        <w:t>تحقيق: محمد محيي الدين عبد الحميد، دار الكتب العلمية، 1982م.</w:t>
      </w:r>
    </w:p>
    <w:p w:rsidR="00DA05A0" w:rsidRPr="006C09D7" w:rsidRDefault="00DA05A0" w:rsidP="00B35C01">
      <w:pPr>
        <w:numPr>
          <w:ilvl w:val="0"/>
          <w:numId w:val="1"/>
        </w:numPr>
        <w:bidi/>
        <w:jc w:val="lowKashida"/>
        <w:rPr>
          <w:b/>
          <w:bCs/>
          <w:sz w:val="18"/>
          <w:szCs w:val="18"/>
          <w:rtl/>
        </w:rPr>
      </w:pPr>
      <w:r w:rsidRPr="006C09D7">
        <w:rPr>
          <w:b/>
          <w:bCs/>
          <w:sz w:val="18"/>
          <w:szCs w:val="18"/>
          <w:rtl/>
        </w:rPr>
        <w:t xml:space="preserve">الشيخ </w:t>
      </w:r>
      <w:proofErr w:type="spellStart"/>
      <w:r w:rsidRPr="006C09D7">
        <w:rPr>
          <w:b/>
          <w:bCs/>
          <w:sz w:val="18"/>
          <w:szCs w:val="18"/>
          <w:rtl/>
        </w:rPr>
        <w:t>الحملاوي</w:t>
      </w:r>
      <w:proofErr w:type="spellEnd"/>
      <w:r w:rsidRPr="006C09D7">
        <w:rPr>
          <w:b/>
          <w:bCs/>
          <w:sz w:val="18"/>
          <w:szCs w:val="18"/>
          <w:rtl/>
        </w:rPr>
        <w:t>، (شذا العرف في فن الصرف)</w:t>
      </w:r>
      <w:r>
        <w:rPr>
          <w:b/>
          <w:bCs/>
          <w:sz w:val="18"/>
          <w:szCs w:val="18"/>
          <w:rtl/>
        </w:rPr>
        <w:t xml:space="preserve"> </w:t>
      </w:r>
      <w:r w:rsidRPr="006C09D7">
        <w:rPr>
          <w:b/>
          <w:bCs/>
          <w:sz w:val="18"/>
          <w:szCs w:val="18"/>
          <w:rtl/>
        </w:rPr>
        <w:t xml:space="preserve">شرحه: عبد الحميد </w:t>
      </w:r>
      <w:proofErr w:type="spellStart"/>
      <w:r w:rsidRPr="006C09D7">
        <w:rPr>
          <w:b/>
          <w:bCs/>
          <w:sz w:val="18"/>
          <w:szCs w:val="18"/>
          <w:rtl/>
        </w:rPr>
        <w:t>هنداوي</w:t>
      </w:r>
      <w:proofErr w:type="spellEnd"/>
      <w:r w:rsidRPr="006C09D7">
        <w:rPr>
          <w:b/>
          <w:bCs/>
          <w:sz w:val="18"/>
          <w:szCs w:val="18"/>
          <w:rtl/>
        </w:rPr>
        <w:t>، دار الكتب العلمية، 1419هـ.</w:t>
      </w:r>
    </w:p>
    <w:p w:rsidR="00DA05A0" w:rsidRPr="006C09D7" w:rsidRDefault="00DA05A0" w:rsidP="00B35C01">
      <w:pPr>
        <w:numPr>
          <w:ilvl w:val="0"/>
          <w:numId w:val="1"/>
        </w:numPr>
        <w:bidi/>
        <w:jc w:val="lowKashida"/>
        <w:rPr>
          <w:b/>
          <w:bCs/>
          <w:sz w:val="18"/>
          <w:szCs w:val="18"/>
          <w:rtl/>
        </w:rPr>
      </w:pPr>
      <w:r w:rsidRPr="006C09D7">
        <w:rPr>
          <w:b/>
          <w:bCs/>
          <w:sz w:val="18"/>
          <w:szCs w:val="18"/>
          <w:rtl/>
        </w:rPr>
        <w:t xml:space="preserve">ابن </w:t>
      </w:r>
      <w:proofErr w:type="spellStart"/>
      <w:r w:rsidRPr="006C09D7">
        <w:rPr>
          <w:b/>
          <w:bCs/>
          <w:sz w:val="18"/>
          <w:szCs w:val="18"/>
          <w:rtl/>
        </w:rPr>
        <w:t>عقيل</w:t>
      </w:r>
      <w:proofErr w:type="spellEnd"/>
      <w:r w:rsidRPr="006C09D7">
        <w:rPr>
          <w:b/>
          <w:bCs/>
          <w:sz w:val="18"/>
          <w:szCs w:val="18"/>
          <w:rtl/>
        </w:rPr>
        <w:t xml:space="preserve"> </w:t>
      </w:r>
      <w:proofErr w:type="spellStart"/>
      <w:r w:rsidRPr="006C09D7">
        <w:rPr>
          <w:b/>
          <w:bCs/>
          <w:sz w:val="18"/>
          <w:szCs w:val="18"/>
          <w:rtl/>
        </w:rPr>
        <w:t>الهمداني</w:t>
      </w:r>
      <w:proofErr w:type="spellEnd"/>
      <w:r w:rsidRPr="006C09D7">
        <w:rPr>
          <w:b/>
          <w:bCs/>
          <w:sz w:val="18"/>
          <w:szCs w:val="18"/>
          <w:rtl/>
        </w:rPr>
        <w:t>،</w:t>
      </w:r>
      <w:r>
        <w:rPr>
          <w:b/>
          <w:bCs/>
          <w:sz w:val="18"/>
          <w:szCs w:val="18"/>
          <w:rtl/>
        </w:rPr>
        <w:t xml:space="preserve"> </w:t>
      </w:r>
      <w:r w:rsidRPr="006C09D7">
        <w:rPr>
          <w:b/>
          <w:bCs/>
          <w:sz w:val="18"/>
          <w:szCs w:val="18"/>
          <w:rtl/>
        </w:rPr>
        <w:t>(شرح ألفية ابن مالك) تحقيق: محمد محيي الدين عبد الحميد، مصر، المكتبة التجارية الكبرى، 1964م.</w:t>
      </w:r>
    </w:p>
    <w:p w:rsidR="00DA05A0" w:rsidRPr="006C09D7" w:rsidRDefault="00DA05A0" w:rsidP="00B35C01">
      <w:pPr>
        <w:numPr>
          <w:ilvl w:val="0"/>
          <w:numId w:val="1"/>
        </w:numPr>
        <w:bidi/>
        <w:jc w:val="lowKashida"/>
        <w:rPr>
          <w:b/>
          <w:bCs/>
          <w:sz w:val="18"/>
          <w:szCs w:val="18"/>
          <w:rtl/>
        </w:rPr>
      </w:pPr>
      <w:proofErr w:type="spellStart"/>
      <w:r>
        <w:rPr>
          <w:b/>
          <w:bCs/>
          <w:sz w:val="18"/>
          <w:szCs w:val="18"/>
          <w:rtl/>
        </w:rPr>
        <w:t>الأشموني</w:t>
      </w:r>
      <w:proofErr w:type="spellEnd"/>
      <w:r>
        <w:rPr>
          <w:b/>
          <w:bCs/>
          <w:sz w:val="18"/>
          <w:szCs w:val="18"/>
          <w:rtl/>
        </w:rPr>
        <w:t xml:space="preserve">، </w:t>
      </w:r>
      <w:r w:rsidRPr="006C09D7">
        <w:rPr>
          <w:b/>
          <w:bCs/>
          <w:sz w:val="18"/>
          <w:szCs w:val="18"/>
          <w:rtl/>
        </w:rPr>
        <w:t xml:space="preserve">علي بن محمد </w:t>
      </w:r>
      <w:proofErr w:type="spellStart"/>
      <w:r w:rsidRPr="006C09D7">
        <w:rPr>
          <w:b/>
          <w:bCs/>
          <w:sz w:val="18"/>
          <w:szCs w:val="18"/>
          <w:rtl/>
        </w:rPr>
        <w:t>الأشموني</w:t>
      </w:r>
      <w:proofErr w:type="spellEnd"/>
      <w:r w:rsidRPr="006C09D7">
        <w:rPr>
          <w:b/>
          <w:bCs/>
          <w:sz w:val="18"/>
          <w:szCs w:val="18"/>
          <w:rtl/>
        </w:rPr>
        <w:t>،</w:t>
      </w:r>
      <w:r>
        <w:rPr>
          <w:b/>
          <w:bCs/>
          <w:sz w:val="18"/>
          <w:szCs w:val="18"/>
          <w:rtl/>
        </w:rPr>
        <w:t xml:space="preserve"> </w:t>
      </w:r>
      <w:r w:rsidRPr="006C09D7">
        <w:rPr>
          <w:b/>
          <w:bCs/>
          <w:sz w:val="18"/>
          <w:szCs w:val="18"/>
          <w:rtl/>
        </w:rPr>
        <w:t xml:space="preserve">(شرح </w:t>
      </w:r>
      <w:proofErr w:type="spellStart"/>
      <w:r w:rsidRPr="006C09D7">
        <w:rPr>
          <w:b/>
          <w:bCs/>
          <w:sz w:val="18"/>
          <w:szCs w:val="18"/>
          <w:rtl/>
        </w:rPr>
        <w:t>الأشموني</w:t>
      </w:r>
      <w:proofErr w:type="spellEnd"/>
      <w:r w:rsidRPr="006C09D7">
        <w:rPr>
          <w:b/>
          <w:bCs/>
          <w:sz w:val="18"/>
          <w:szCs w:val="18"/>
          <w:rtl/>
        </w:rPr>
        <w:t xml:space="preserve"> على ألفية ابن مالك) تحقيق: محمد محيي الدين عبد الحميد، بيروت، دار الكتاب العربي، 1955م.</w:t>
      </w:r>
    </w:p>
    <w:p w:rsidR="00DA05A0" w:rsidRPr="006C09D7" w:rsidRDefault="00DA05A0" w:rsidP="00B35C01">
      <w:pPr>
        <w:numPr>
          <w:ilvl w:val="0"/>
          <w:numId w:val="1"/>
        </w:numPr>
        <w:bidi/>
        <w:jc w:val="lowKashida"/>
        <w:rPr>
          <w:b/>
          <w:bCs/>
          <w:sz w:val="18"/>
          <w:szCs w:val="18"/>
        </w:rPr>
      </w:pPr>
      <w:r>
        <w:rPr>
          <w:b/>
          <w:bCs/>
          <w:sz w:val="18"/>
          <w:szCs w:val="18"/>
          <w:rtl/>
        </w:rPr>
        <w:t xml:space="preserve">الأزهري، </w:t>
      </w:r>
      <w:r w:rsidRPr="006C09D7">
        <w:rPr>
          <w:b/>
          <w:bCs/>
          <w:sz w:val="18"/>
          <w:szCs w:val="18"/>
          <w:rtl/>
        </w:rPr>
        <w:t>خالد الأزهري،</w:t>
      </w:r>
      <w:r>
        <w:rPr>
          <w:b/>
          <w:bCs/>
          <w:sz w:val="18"/>
          <w:szCs w:val="18"/>
          <w:rtl/>
        </w:rPr>
        <w:t xml:space="preserve"> </w:t>
      </w:r>
      <w:r w:rsidRPr="006C09D7">
        <w:rPr>
          <w:b/>
          <w:bCs/>
          <w:sz w:val="18"/>
          <w:szCs w:val="18"/>
          <w:rtl/>
        </w:rPr>
        <w:t>(شرح التصريح على التوضيح) تحقيق: محمد باسل، دار الكتب العلمية، 2005م.</w:t>
      </w:r>
    </w:p>
    <w:p w:rsidR="00DA05A0" w:rsidRPr="006C09D7" w:rsidRDefault="00DA05A0" w:rsidP="00B35C01">
      <w:pPr>
        <w:numPr>
          <w:ilvl w:val="0"/>
          <w:numId w:val="1"/>
        </w:numPr>
        <w:bidi/>
        <w:jc w:val="lowKashida"/>
        <w:rPr>
          <w:b/>
          <w:bCs/>
          <w:sz w:val="18"/>
          <w:szCs w:val="18"/>
          <w:rtl/>
        </w:rPr>
      </w:pPr>
      <w:proofErr w:type="spellStart"/>
      <w:r>
        <w:rPr>
          <w:b/>
          <w:bCs/>
          <w:sz w:val="18"/>
          <w:szCs w:val="18"/>
          <w:rtl/>
        </w:rPr>
        <w:t>الاستراباذي</w:t>
      </w:r>
      <w:proofErr w:type="spellEnd"/>
      <w:r>
        <w:rPr>
          <w:b/>
          <w:bCs/>
          <w:sz w:val="18"/>
          <w:szCs w:val="18"/>
          <w:rtl/>
        </w:rPr>
        <w:t xml:space="preserve">، </w:t>
      </w:r>
      <w:r w:rsidRPr="006C09D7">
        <w:rPr>
          <w:b/>
          <w:bCs/>
          <w:sz w:val="18"/>
          <w:szCs w:val="18"/>
          <w:rtl/>
        </w:rPr>
        <w:t xml:space="preserve">نجم الدين محمد بن الحسن رضي الدين </w:t>
      </w:r>
      <w:proofErr w:type="spellStart"/>
      <w:r w:rsidRPr="006C09D7">
        <w:rPr>
          <w:b/>
          <w:bCs/>
          <w:sz w:val="18"/>
          <w:szCs w:val="18"/>
          <w:rtl/>
        </w:rPr>
        <w:t>الأستراباذي</w:t>
      </w:r>
      <w:proofErr w:type="spellEnd"/>
      <w:r w:rsidRPr="006C09D7">
        <w:rPr>
          <w:b/>
          <w:bCs/>
          <w:sz w:val="18"/>
          <w:szCs w:val="18"/>
          <w:rtl/>
        </w:rPr>
        <w:t>، (شرح الكافية)</w:t>
      </w:r>
      <w:r>
        <w:rPr>
          <w:b/>
          <w:bCs/>
          <w:sz w:val="18"/>
          <w:szCs w:val="18"/>
          <w:rtl/>
        </w:rPr>
        <w:t xml:space="preserve"> </w:t>
      </w:r>
      <w:r w:rsidRPr="006C09D7">
        <w:rPr>
          <w:b/>
          <w:bCs/>
          <w:sz w:val="18"/>
          <w:szCs w:val="18"/>
          <w:rtl/>
        </w:rPr>
        <w:t>طهران، مؤسسة الصادق، 1978م.</w:t>
      </w:r>
    </w:p>
    <w:p w:rsidR="00DA05A0" w:rsidRPr="006C09D7" w:rsidRDefault="00DA05A0" w:rsidP="00B35C01">
      <w:pPr>
        <w:numPr>
          <w:ilvl w:val="0"/>
          <w:numId w:val="1"/>
        </w:numPr>
        <w:bidi/>
        <w:jc w:val="lowKashida"/>
        <w:rPr>
          <w:b/>
          <w:bCs/>
          <w:sz w:val="18"/>
          <w:szCs w:val="18"/>
        </w:rPr>
      </w:pPr>
      <w:r w:rsidRPr="006C09D7">
        <w:rPr>
          <w:b/>
          <w:bCs/>
          <w:sz w:val="18"/>
          <w:szCs w:val="18"/>
          <w:rtl/>
        </w:rPr>
        <w:t>ابن يعيش، (شرح المفصل)</w:t>
      </w:r>
      <w:r>
        <w:rPr>
          <w:b/>
          <w:bCs/>
          <w:sz w:val="18"/>
          <w:szCs w:val="18"/>
          <w:rtl/>
        </w:rPr>
        <w:t xml:space="preserve"> </w:t>
      </w:r>
      <w:r w:rsidRPr="006C09D7">
        <w:rPr>
          <w:b/>
          <w:bCs/>
          <w:sz w:val="18"/>
          <w:szCs w:val="18"/>
          <w:rtl/>
        </w:rPr>
        <w:t>عالم الكتب، 1999م.</w:t>
      </w:r>
    </w:p>
    <w:p w:rsidR="00DA05A0" w:rsidRPr="006C09D7" w:rsidRDefault="00DA05A0" w:rsidP="00B35C01">
      <w:pPr>
        <w:numPr>
          <w:ilvl w:val="0"/>
          <w:numId w:val="1"/>
        </w:numPr>
        <w:bidi/>
        <w:jc w:val="lowKashida"/>
        <w:rPr>
          <w:b/>
          <w:bCs/>
          <w:sz w:val="18"/>
          <w:szCs w:val="18"/>
          <w:rtl/>
        </w:rPr>
      </w:pPr>
      <w:proofErr w:type="spellStart"/>
      <w:r>
        <w:rPr>
          <w:b/>
          <w:bCs/>
          <w:sz w:val="18"/>
          <w:szCs w:val="18"/>
          <w:rtl/>
        </w:rPr>
        <w:t>الدجني</w:t>
      </w:r>
      <w:proofErr w:type="spellEnd"/>
      <w:r>
        <w:rPr>
          <w:b/>
          <w:bCs/>
          <w:sz w:val="18"/>
          <w:szCs w:val="18"/>
          <w:rtl/>
        </w:rPr>
        <w:t xml:space="preserve">، </w:t>
      </w:r>
      <w:r w:rsidRPr="006C09D7">
        <w:rPr>
          <w:b/>
          <w:bCs/>
          <w:sz w:val="18"/>
          <w:szCs w:val="18"/>
          <w:rtl/>
        </w:rPr>
        <w:t xml:space="preserve">فتحي </w:t>
      </w:r>
      <w:proofErr w:type="spellStart"/>
      <w:r w:rsidRPr="006C09D7">
        <w:rPr>
          <w:b/>
          <w:bCs/>
          <w:sz w:val="18"/>
          <w:szCs w:val="18"/>
          <w:rtl/>
        </w:rPr>
        <w:t>الدجني</w:t>
      </w:r>
      <w:proofErr w:type="spellEnd"/>
      <w:r w:rsidRPr="006C09D7">
        <w:rPr>
          <w:b/>
          <w:bCs/>
          <w:sz w:val="18"/>
          <w:szCs w:val="18"/>
          <w:rtl/>
        </w:rPr>
        <w:t>، بيروت،</w:t>
      </w:r>
      <w:r>
        <w:rPr>
          <w:b/>
          <w:bCs/>
          <w:sz w:val="18"/>
          <w:szCs w:val="18"/>
          <w:rtl/>
        </w:rPr>
        <w:t xml:space="preserve"> </w:t>
      </w:r>
      <w:r w:rsidRPr="006C09D7">
        <w:rPr>
          <w:b/>
          <w:bCs/>
          <w:sz w:val="18"/>
          <w:szCs w:val="18"/>
          <w:rtl/>
        </w:rPr>
        <w:t>(الصرف العربي, نشأة ودراسة)  دار الكتاب العربي، 2001م.</w:t>
      </w:r>
    </w:p>
    <w:p w:rsidR="00DA05A0" w:rsidRPr="006C09D7" w:rsidRDefault="00DA05A0" w:rsidP="00B35C01">
      <w:pPr>
        <w:numPr>
          <w:ilvl w:val="0"/>
          <w:numId w:val="1"/>
        </w:numPr>
        <w:bidi/>
        <w:jc w:val="lowKashida"/>
        <w:rPr>
          <w:b/>
          <w:bCs/>
          <w:sz w:val="18"/>
          <w:szCs w:val="18"/>
          <w:rtl/>
        </w:rPr>
      </w:pPr>
      <w:proofErr w:type="spellStart"/>
      <w:r>
        <w:rPr>
          <w:b/>
          <w:bCs/>
          <w:sz w:val="18"/>
          <w:szCs w:val="18"/>
          <w:rtl/>
        </w:rPr>
        <w:t>الفراهيدي</w:t>
      </w:r>
      <w:proofErr w:type="spellEnd"/>
      <w:r>
        <w:rPr>
          <w:b/>
          <w:bCs/>
          <w:sz w:val="18"/>
          <w:szCs w:val="18"/>
          <w:rtl/>
        </w:rPr>
        <w:t xml:space="preserve">، </w:t>
      </w:r>
      <w:r w:rsidRPr="006C09D7">
        <w:rPr>
          <w:b/>
          <w:bCs/>
          <w:sz w:val="18"/>
          <w:szCs w:val="18"/>
          <w:rtl/>
        </w:rPr>
        <w:t xml:space="preserve">الخليل بن أحمد </w:t>
      </w:r>
      <w:proofErr w:type="spellStart"/>
      <w:r w:rsidRPr="006C09D7">
        <w:rPr>
          <w:b/>
          <w:bCs/>
          <w:sz w:val="18"/>
          <w:szCs w:val="18"/>
          <w:rtl/>
        </w:rPr>
        <w:t>الفراهيدي</w:t>
      </w:r>
      <w:proofErr w:type="spellEnd"/>
      <w:r w:rsidRPr="006C09D7">
        <w:rPr>
          <w:b/>
          <w:bCs/>
          <w:sz w:val="18"/>
          <w:szCs w:val="18"/>
          <w:rtl/>
        </w:rPr>
        <w:t>، (العين)</w:t>
      </w:r>
      <w:r>
        <w:rPr>
          <w:b/>
          <w:bCs/>
          <w:sz w:val="18"/>
          <w:szCs w:val="18"/>
          <w:rtl/>
        </w:rPr>
        <w:t xml:space="preserve"> </w:t>
      </w:r>
      <w:r w:rsidRPr="006C09D7">
        <w:rPr>
          <w:b/>
          <w:bCs/>
          <w:sz w:val="18"/>
          <w:szCs w:val="18"/>
          <w:rtl/>
        </w:rPr>
        <w:t>تحقيق: مهدي المخزومي وإبراهيم السامرائي، بغداد، وزارة الثقافة العراقية، 1980م.</w:t>
      </w:r>
    </w:p>
    <w:p w:rsidR="00DA05A0" w:rsidRPr="006C09D7" w:rsidRDefault="00DA05A0" w:rsidP="00B35C01">
      <w:pPr>
        <w:numPr>
          <w:ilvl w:val="0"/>
          <w:numId w:val="1"/>
        </w:numPr>
        <w:bidi/>
        <w:jc w:val="lowKashida"/>
        <w:rPr>
          <w:b/>
          <w:bCs/>
          <w:sz w:val="18"/>
          <w:szCs w:val="18"/>
        </w:rPr>
      </w:pPr>
      <w:r w:rsidRPr="006C09D7">
        <w:rPr>
          <w:b/>
          <w:bCs/>
          <w:sz w:val="18"/>
          <w:szCs w:val="18"/>
          <w:rtl/>
        </w:rPr>
        <w:t xml:space="preserve">عبد الحميد </w:t>
      </w:r>
      <w:proofErr w:type="spellStart"/>
      <w:r w:rsidRPr="006C09D7">
        <w:rPr>
          <w:b/>
          <w:bCs/>
          <w:sz w:val="18"/>
          <w:szCs w:val="18"/>
          <w:rtl/>
        </w:rPr>
        <w:t>عنتر</w:t>
      </w:r>
      <w:proofErr w:type="spellEnd"/>
      <w:r w:rsidRPr="006C09D7">
        <w:rPr>
          <w:b/>
          <w:bCs/>
          <w:sz w:val="18"/>
          <w:szCs w:val="18"/>
          <w:rtl/>
        </w:rPr>
        <w:t>، (القول الفصل في التصغير والنسب والوقف والإمالة وهمزة الوصل)</w:t>
      </w:r>
      <w:r>
        <w:rPr>
          <w:b/>
          <w:bCs/>
          <w:sz w:val="18"/>
          <w:szCs w:val="18"/>
          <w:rtl/>
        </w:rPr>
        <w:t xml:space="preserve"> </w:t>
      </w:r>
      <w:r w:rsidRPr="006C09D7">
        <w:rPr>
          <w:b/>
          <w:bCs/>
          <w:sz w:val="18"/>
          <w:szCs w:val="18"/>
          <w:rtl/>
        </w:rPr>
        <w:t>طبعة الجامعة الإسلامية، 1409هـ.</w:t>
      </w:r>
    </w:p>
    <w:p w:rsidR="00DA05A0" w:rsidRPr="006C09D7" w:rsidRDefault="00DA05A0" w:rsidP="00B35C01">
      <w:pPr>
        <w:numPr>
          <w:ilvl w:val="0"/>
          <w:numId w:val="1"/>
        </w:numPr>
        <w:bidi/>
        <w:jc w:val="lowKashida"/>
        <w:rPr>
          <w:b/>
          <w:bCs/>
          <w:sz w:val="18"/>
          <w:szCs w:val="18"/>
          <w:rtl/>
        </w:rPr>
      </w:pPr>
      <w:r>
        <w:rPr>
          <w:b/>
          <w:bCs/>
          <w:sz w:val="18"/>
          <w:szCs w:val="18"/>
          <w:rtl/>
        </w:rPr>
        <w:t xml:space="preserve">سيبويه، </w:t>
      </w:r>
      <w:r w:rsidRPr="006C09D7">
        <w:rPr>
          <w:b/>
          <w:bCs/>
          <w:sz w:val="18"/>
          <w:szCs w:val="18"/>
          <w:rtl/>
        </w:rPr>
        <w:t xml:space="preserve">عمرو بن عثمان بن </w:t>
      </w:r>
      <w:proofErr w:type="spellStart"/>
      <w:r w:rsidRPr="006C09D7">
        <w:rPr>
          <w:b/>
          <w:bCs/>
          <w:sz w:val="18"/>
          <w:szCs w:val="18"/>
          <w:rtl/>
        </w:rPr>
        <w:t>قنبر</w:t>
      </w:r>
      <w:proofErr w:type="spellEnd"/>
      <w:r w:rsidRPr="006C09D7">
        <w:rPr>
          <w:b/>
          <w:bCs/>
          <w:sz w:val="18"/>
          <w:szCs w:val="18"/>
          <w:rtl/>
        </w:rPr>
        <w:t xml:space="preserve"> سيبويه،</w:t>
      </w:r>
      <w:r>
        <w:rPr>
          <w:b/>
          <w:bCs/>
          <w:sz w:val="18"/>
          <w:szCs w:val="18"/>
          <w:rtl/>
        </w:rPr>
        <w:t xml:space="preserve"> </w:t>
      </w:r>
      <w:r w:rsidRPr="006C09D7">
        <w:rPr>
          <w:b/>
          <w:bCs/>
          <w:sz w:val="18"/>
          <w:szCs w:val="18"/>
          <w:rtl/>
        </w:rPr>
        <w:t>(كتاب سيبويه) تحقيق: عبد السلام هارون، بيروت، عالم الكتب، 1983م.</w:t>
      </w:r>
    </w:p>
    <w:p w:rsidR="00DA05A0" w:rsidRPr="006C09D7" w:rsidRDefault="00DA05A0" w:rsidP="00B35C01">
      <w:pPr>
        <w:numPr>
          <w:ilvl w:val="0"/>
          <w:numId w:val="1"/>
        </w:numPr>
        <w:bidi/>
        <w:jc w:val="lowKashida"/>
        <w:rPr>
          <w:b/>
          <w:bCs/>
          <w:sz w:val="18"/>
          <w:szCs w:val="18"/>
          <w:rtl/>
        </w:rPr>
      </w:pPr>
      <w:proofErr w:type="spellStart"/>
      <w:r>
        <w:rPr>
          <w:b/>
          <w:bCs/>
          <w:sz w:val="18"/>
          <w:szCs w:val="18"/>
          <w:rtl/>
        </w:rPr>
        <w:t>الجاربردي</w:t>
      </w:r>
      <w:proofErr w:type="spellEnd"/>
      <w:r>
        <w:rPr>
          <w:b/>
          <w:bCs/>
          <w:sz w:val="18"/>
          <w:szCs w:val="18"/>
          <w:rtl/>
        </w:rPr>
        <w:t xml:space="preserve">، </w:t>
      </w:r>
      <w:r w:rsidRPr="006C09D7">
        <w:rPr>
          <w:b/>
          <w:bCs/>
          <w:sz w:val="18"/>
          <w:szCs w:val="18"/>
          <w:rtl/>
        </w:rPr>
        <w:t xml:space="preserve">أحمد بن الحسن بن يوسف </w:t>
      </w:r>
      <w:proofErr w:type="spellStart"/>
      <w:r w:rsidRPr="006C09D7">
        <w:rPr>
          <w:b/>
          <w:bCs/>
          <w:sz w:val="18"/>
          <w:szCs w:val="18"/>
          <w:rtl/>
        </w:rPr>
        <w:t>الجاربردي</w:t>
      </w:r>
      <w:proofErr w:type="spellEnd"/>
      <w:r w:rsidRPr="006C09D7">
        <w:rPr>
          <w:b/>
          <w:bCs/>
          <w:sz w:val="18"/>
          <w:szCs w:val="18"/>
          <w:rtl/>
        </w:rPr>
        <w:t>،</w:t>
      </w:r>
      <w:r>
        <w:rPr>
          <w:b/>
          <w:bCs/>
          <w:sz w:val="18"/>
          <w:szCs w:val="18"/>
          <w:rtl/>
        </w:rPr>
        <w:t xml:space="preserve"> </w:t>
      </w:r>
      <w:r w:rsidRPr="006C09D7">
        <w:rPr>
          <w:b/>
          <w:bCs/>
          <w:sz w:val="18"/>
          <w:szCs w:val="18"/>
          <w:rtl/>
        </w:rPr>
        <w:t>(مجموعة الشافية من علمي الصرف والخط) بيروت، عالم الكتب، 1984م.</w:t>
      </w:r>
    </w:p>
    <w:p w:rsidR="00DA05A0" w:rsidRPr="006C09D7" w:rsidRDefault="00DA05A0" w:rsidP="00B35C01">
      <w:pPr>
        <w:numPr>
          <w:ilvl w:val="0"/>
          <w:numId w:val="1"/>
        </w:numPr>
        <w:bidi/>
        <w:jc w:val="lowKashida"/>
        <w:rPr>
          <w:b/>
          <w:bCs/>
          <w:sz w:val="18"/>
          <w:szCs w:val="18"/>
          <w:rtl/>
        </w:rPr>
      </w:pPr>
      <w:r w:rsidRPr="006C09D7">
        <w:rPr>
          <w:b/>
          <w:bCs/>
          <w:sz w:val="18"/>
          <w:szCs w:val="18"/>
          <w:rtl/>
        </w:rPr>
        <w:t xml:space="preserve">محمد عبد الخالق </w:t>
      </w:r>
      <w:proofErr w:type="spellStart"/>
      <w:r w:rsidRPr="006C09D7">
        <w:rPr>
          <w:b/>
          <w:bCs/>
          <w:sz w:val="18"/>
          <w:szCs w:val="18"/>
          <w:rtl/>
        </w:rPr>
        <w:t>عضيمة</w:t>
      </w:r>
      <w:proofErr w:type="spellEnd"/>
      <w:r w:rsidRPr="006C09D7">
        <w:rPr>
          <w:b/>
          <w:bCs/>
          <w:sz w:val="18"/>
          <w:szCs w:val="18"/>
          <w:rtl/>
        </w:rPr>
        <w:t>،</w:t>
      </w:r>
      <w:r>
        <w:rPr>
          <w:b/>
          <w:bCs/>
          <w:sz w:val="18"/>
          <w:szCs w:val="18"/>
          <w:rtl/>
        </w:rPr>
        <w:t xml:space="preserve"> </w:t>
      </w:r>
      <w:r w:rsidRPr="006C09D7">
        <w:rPr>
          <w:b/>
          <w:bCs/>
          <w:sz w:val="18"/>
          <w:szCs w:val="18"/>
          <w:rtl/>
        </w:rPr>
        <w:t>(المغني في تصريف الأفعال)  دار الحديث للنشر والتوزيع، 1991م.</w:t>
      </w:r>
    </w:p>
    <w:p w:rsidR="00DA05A0" w:rsidRPr="006C09D7" w:rsidRDefault="00DA05A0" w:rsidP="00B35C01">
      <w:pPr>
        <w:numPr>
          <w:ilvl w:val="0"/>
          <w:numId w:val="1"/>
        </w:numPr>
        <w:bidi/>
        <w:jc w:val="lowKashida"/>
        <w:rPr>
          <w:b/>
          <w:bCs/>
          <w:sz w:val="18"/>
          <w:szCs w:val="18"/>
          <w:rtl/>
        </w:rPr>
      </w:pPr>
      <w:proofErr w:type="spellStart"/>
      <w:r>
        <w:rPr>
          <w:b/>
          <w:bCs/>
          <w:sz w:val="18"/>
          <w:szCs w:val="18"/>
          <w:rtl/>
        </w:rPr>
        <w:t>الإشبيلي</w:t>
      </w:r>
      <w:proofErr w:type="spellEnd"/>
      <w:r>
        <w:rPr>
          <w:b/>
          <w:bCs/>
          <w:sz w:val="18"/>
          <w:szCs w:val="18"/>
          <w:rtl/>
        </w:rPr>
        <w:t xml:space="preserve">، </w:t>
      </w:r>
      <w:r w:rsidRPr="006C09D7">
        <w:rPr>
          <w:b/>
          <w:bCs/>
          <w:sz w:val="18"/>
          <w:szCs w:val="18"/>
          <w:rtl/>
        </w:rPr>
        <w:t xml:space="preserve">ابن عصفور </w:t>
      </w:r>
      <w:proofErr w:type="spellStart"/>
      <w:r w:rsidRPr="006C09D7">
        <w:rPr>
          <w:b/>
          <w:bCs/>
          <w:sz w:val="18"/>
          <w:szCs w:val="18"/>
          <w:rtl/>
        </w:rPr>
        <w:t>الإشبيلي</w:t>
      </w:r>
      <w:proofErr w:type="spellEnd"/>
      <w:r w:rsidRPr="006C09D7">
        <w:rPr>
          <w:b/>
          <w:bCs/>
          <w:sz w:val="18"/>
          <w:szCs w:val="18"/>
          <w:rtl/>
        </w:rPr>
        <w:t>،</w:t>
      </w:r>
      <w:r>
        <w:rPr>
          <w:b/>
          <w:bCs/>
          <w:sz w:val="18"/>
          <w:szCs w:val="18"/>
          <w:rtl/>
        </w:rPr>
        <w:t xml:space="preserve"> </w:t>
      </w:r>
      <w:r w:rsidRPr="006C09D7">
        <w:rPr>
          <w:b/>
          <w:bCs/>
          <w:sz w:val="18"/>
          <w:szCs w:val="18"/>
          <w:rtl/>
        </w:rPr>
        <w:t xml:space="preserve">(الممتع في التصريف) تحقيق: فخر الدين </w:t>
      </w:r>
      <w:proofErr w:type="spellStart"/>
      <w:r w:rsidRPr="006C09D7">
        <w:rPr>
          <w:b/>
          <w:bCs/>
          <w:sz w:val="18"/>
          <w:szCs w:val="18"/>
          <w:rtl/>
        </w:rPr>
        <w:t>قباوة</w:t>
      </w:r>
      <w:proofErr w:type="spellEnd"/>
      <w:r w:rsidRPr="006C09D7">
        <w:rPr>
          <w:b/>
          <w:bCs/>
          <w:sz w:val="18"/>
          <w:szCs w:val="18"/>
          <w:rtl/>
        </w:rPr>
        <w:t>، بيروت، 1979م.</w:t>
      </w:r>
    </w:p>
    <w:p w:rsidR="00DA05A0" w:rsidRPr="006C09D7" w:rsidRDefault="00DA05A0" w:rsidP="00B35C01">
      <w:pPr>
        <w:numPr>
          <w:ilvl w:val="0"/>
          <w:numId w:val="1"/>
        </w:numPr>
        <w:bidi/>
        <w:jc w:val="lowKashida"/>
        <w:rPr>
          <w:b/>
          <w:bCs/>
          <w:sz w:val="18"/>
          <w:szCs w:val="18"/>
          <w:rtl/>
        </w:rPr>
      </w:pPr>
      <w:r>
        <w:rPr>
          <w:b/>
          <w:bCs/>
          <w:sz w:val="18"/>
          <w:szCs w:val="18"/>
          <w:rtl/>
        </w:rPr>
        <w:t xml:space="preserve">الأنصاري، </w:t>
      </w:r>
      <w:r w:rsidRPr="006C09D7">
        <w:rPr>
          <w:b/>
          <w:bCs/>
          <w:sz w:val="18"/>
          <w:szCs w:val="18"/>
          <w:rtl/>
        </w:rPr>
        <w:t>زكريا الأنصاري، إستانبول،</w:t>
      </w:r>
      <w:r>
        <w:rPr>
          <w:b/>
          <w:bCs/>
          <w:sz w:val="18"/>
          <w:szCs w:val="18"/>
          <w:rtl/>
        </w:rPr>
        <w:t xml:space="preserve"> </w:t>
      </w:r>
      <w:r w:rsidRPr="006C09D7">
        <w:rPr>
          <w:b/>
          <w:bCs/>
          <w:sz w:val="18"/>
          <w:szCs w:val="18"/>
          <w:rtl/>
        </w:rPr>
        <w:t>(المناهج الكافية في شرح الشافية) دار الطباعة العامرة، 1310هـ.</w:t>
      </w:r>
    </w:p>
    <w:p w:rsidR="00DA05A0" w:rsidRDefault="00DA05A0" w:rsidP="00B35C01">
      <w:pPr>
        <w:numPr>
          <w:ilvl w:val="0"/>
          <w:numId w:val="1"/>
        </w:numPr>
        <w:bidi/>
        <w:jc w:val="lowKashida"/>
        <w:rPr>
          <w:b/>
          <w:bCs/>
          <w:sz w:val="18"/>
          <w:szCs w:val="18"/>
        </w:rPr>
      </w:pPr>
      <w:r>
        <w:rPr>
          <w:b/>
          <w:bCs/>
          <w:sz w:val="18"/>
          <w:szCs w:val="18"/>
          <w:rtl/>
        </w:rPr>
        <w:t xml:space="preserve">ابن جني، </w:t>
      </w:r>
      <w:r w:rsidRPr="006C09D7">
        <w:rPr>
          <w:b/>
          <w:bCs/>
          <w:sz w:val="18"/>
          <w:szCs w:val="18"/>
          <w:rtl/>
        </w:rPr>
        <w:t>أبو الفتح عثمان ابن جني،</w:t>
      </w:r>
      <w:r>
        <w:rPr>
          <w:b/>
          <w:bCs/>
          <w:sz w:val="18"/>
          <w:szCs w:val="18"/>
          <w:rtl/>
        </w:rPr>
        <w:t xml:space="preserve"> </w:t>
      </w:r>
      <w:r w:rsidRPr="006C09D7">
        <w:rPr>
          <w:b/>
          <w:bCs/>
          <w:sz w:val="18"/>
          <w:szCs w:val="18"/>
          <w:rtl/>
        </w:rPr>
        <w:t>(المنصف في شرح كتاب التصريف) تحقيق: محمد عبد القادر عطا، دار الكتب العلمية 1999م.</w:t>
      </w:r>
      <w:r>
        <w:rPr>
          <w:b/>
          <w:bCs/>
          <w:sz w:val="18"/>
          <w:szCs w:val="18"/>
          <w:rtl/>
        </w:rPr>
        <w:t xml:space="preserve"> </w:t>
      </w:r>
    </w:p>
    <w:p w:rsidR="00DA05A0" w:rsidRPr="003B47E5" w:rsidRDefault="00DA05A0" w:rsidP="00B35C01">
      <w:pPr>
        <w:numPr>
          <w:ilvl w:val="0"/>
          <w:numId w:val="1"/>
        </w:numPr>
        <w:bidi/>
        <w:jc w:val="lowKashida"/>
        <w:rPr>
          <w:b/>
          <w:bCs/>
          <w:sz w:val="18"/>
          <w:szCs w:val="18"/>
          <w:rtl/>
        </w:rPr>
      </w:pPr>
      <w:r>
        <w:rPr>
          <w:b/>
          <w:bCs/>
          <w:sz w:val="18"/>
          <w:szCs w:val="18"/>
          <w:rtl/>
        </w:rPr>
        <w:t xml:space="preserve"> </w:t>
      </w:r>
      <w:r w:rsidRPr="00C45C23">
        <w:rPr>
          <w:b/>
          <w:bCs/>
          <w:sz w:val="18"/>
          <w:szCs w:val="18"/>
          <w:rtl/>
        </w:rPr>
        <w:t>أبو العباس المبرِّد، (المقتضب) تحقيق: حسن حمد وإميل يعقوب، دار الكتب العلمية، 1999م.</w:t>
      </w:r>
    </w:p>
    <w:p w:rsidR="00DA05A0" w:rsidRPr="00B35C01" w:rsidRDefault="00DA05A0" w:rsidP="00B35C01">
      <w:pPr>
        <w:pStyle w:val="a3"/>
        <w:bidi/>
        <w:spacing w:after="120"/>
        <w:ind w:left="0" w:right="0"/>
        <w:jc w:val="left"/>
        <w:rPr>
          <w:rFonts w:cs="Times New Roman"/>
          <w:b/>
          <w:bCs/>
          <w:sz w:val="18"/>
          <w:szCs w:val="18"/>
          <w:rtl/>
        </w:rPr>
      </w:pPr>
    </w:p>
    <w:sectPr w:rsidR="00DA05A0" w:rsidRPr="00B35C01" w:rsidSect="00832933">
      <w:type w:val="continuous"/>
      <w:pgSz w:w="11906" w:h="16838"/>
      <w:pgMar w:top="709" w:right="707" w:bottom="567" w:left="567"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Furat Regular">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933"/>
    <w:rsid w:val="001242CC"/>
    <w:rsid w:val="0030297D"/>
    <w:rsid w:val="003B47E5"/>
    <w:rsid w:val="004168A0"/>
    <w:rsid w:val="004219C3"/>
    <w:rsid w:val="00426F7E"/>
    <w:rsid w:val="00517F56"/>
    <w:rsid w:val="005357AA"/>
    <w:rsid w:val="006C09D7"/>
    <w:rsid w:val="007E66FF"/>
    <w:rsid w:val="00832933"/>
    <w:rsid w:val="008628FA"/>
    <w:rsid w:val="00B35C01"/>
    <w:rsid w:val="00C45C23"/>
    <w:rsid w:val="00D234B4"/>
    <w:rsid w:val="00DA05A0"/>
    <w:rsid w:val="00DE0243"/>
    <w:rsid w:val="00E062BF"/>
    <w:rsid w:val="00E8208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933"/>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2933"/>
    <w:pPr>
      <w:ind w:left="75" w:right="75"/>
      <w:jc w:val="both"/>
    </w:pPr>
    <w:rPr>
      <w:rFonts w:ascii="Tahoma" w:hAnsi="Tahoma" w:cs="Tahoma"/>
      <w:sz w:val="36"/>
      <w:szCs w:val="36"/>
    </w:rPr>
  </w:style>
  <w:style w:type="character" w:styleId="Hyperlink">
    <w:name w:val="Hyperlink"/>
    <w:basedOn w:val="a0"/>
    <w:uiPriority w:val="99"/>
    <w:rsid w:val="0083293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3510</Words>
  <Characters>20009</Characters>
  <Application>Microsoft Office Word</Application>
  <DocSecurity>0</DocSecurity>
  <Lines>166</Lines>
  <Paragraphs>46</Paragraphs>
  <ScaleCrop>false</ScaleCrop>
  <Company>Fannan</Company>
  <LinksUpToDate>false</LinksUpToDate>
  <CharactersWithSpaces>23473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2013-06-13T15:29:00Z</dcterms:created>
  <dcterms:modified xsi:type="dcterms:W3CDTF">2013-06-25T10:31:00Z</dcterms:modified>
</cp:coreProperties>
</file>