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D66C9" w:rsidP="007D66C9">
      <w:pPr>
        <w:spacing w:line="240" w:lineRule="auto"/>
        <w:jc w:val="center"/>
        <w:rPr>
          <w:i/>
          <w:iCs/>
          <w:rtl/>
        </w:rPr>
      </w:pPr>
      <w:r w:rsidRPr="007D66C9">
        <w:rPr>
          <w:rFonts w:asciiTheme="majorBidi" w:eastAsia="Calibri" w:hAnsiTheme="majorBidi" w:cstheme="majorBidi"/>
          <w:i/>
          <w:iCs/>
          <w:sz w:val="48"/>
          <w:szCs w:val="48"/>
          <w:rtl/>
        </w:rPr>
        <w:t>الإسرائيليات التي وردت في قصة داود</w:t>
      </w:r>
    </w:p>
    <w:p w:rsidR="007D66C9" w:rsidRPr="009264EA" w:rsidRDefault="007D66C9" w:rsidP="007D66C9">
      <w:pPr>
        <w:pStyle w:val="papersubtitle"/>
        <w:bidi/>
        <w:rPr>
          <w:i/>
          <w:iCs/>
          <w:rtl/>
        </w:rPr>
      </w:pPr>
      <w:r w:rsidRPr="009264EA">
        <w:rPr>
          <w:i/>
          <w:iCs/>
          <w:rtl/>
        </w:rPr>
        <w:t xml:space="preserve">بحث  فى </w:t>
      </w:r>
      <w:r>
        <w:rPr>
          <w:rFonts w:hint="cs"/>
          <w:i/>
          <w:iCs/>
          <w:rtl/>
        </w:rPr>
        <w:t>الدخيل فى التفسير</w:t>
      </w:r>
    </w:p>
    <w:p w:rsidR="007D66C9" w:rsidRPr="009264EA" w:rsidRDefault="007D66C9" w:rsidP="00F3083E">
      <w:pPr>
        <w:pStyle w:val="papersubtitle"/>
        <w:bidi/>
        <w:rPr>
          <w:i/>
          <w:iCs/>
          <w:sz w:val="24"/>
          <w:szCs w:val="24"/>
        </w:rPr>
      </w:pPr>
      <w:r w:rsidRPr="009264EA">
        <w:rPr>
          <w:i/>
          <w:iCs/>
          <w:sz w:val="24"/>
          <w:szCs w:val="24"/>
          <w:rtl/>
        </w:rPr>
        <w:t xml:space="preserve">إعداد أ/ </w:t>
      </w:r>
      <w:r w:rsidR="00F3083E" w:rsidRPr="00F3083E">
        <w:rPr>
          <w:i/>
          <w:iCs/>
          <w:sz w:val="24"/>
          <w:szCs w:val="24"/>
          <w:rtl/>
        </w:rPr>
        <w:t>أيمن محمد أبو</w:t>
      </w:r>
      <w:r w:rsidR="00F3083E" w:rsidRPr="00F3083E">
        <w:rPr>
          <w:rFonts w:hint="cs"/>
          <w:i/>
          <w:iCs/>
          <w:sz w:val="24"/>
          <w:szCs w:val="24"/>
          <w:rtl/>
        </w:rPr>
        <w:t xml:space="preserve"> </w:t>
      </w:r>
      <w:r w:rsidR="00F3083E" w:rsidRPr="00F3083E">
        <w:rPr>
          <w:i/>
          <w:iCs/>
          <w:sz w:val="24"/>
          <w:szCs w:val="24"/>
          <w:rtl/>
        </w:rPr>
        <w:t>بكر</w:t>
      </w:r>
    </w:p>
    <w:p w:rsidR="007D66C9" w:rsidRPr="009264EA" w:rsidRDefault="007D66C9" w:rsidP="007D66C9">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7D66C9" w:rsidRPr="009264EA" w:rsidRDefault="007D66C9" w:rsidP="007D66C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7D66C9" w:rsidRPr="009264EA" w:rsidRDefault="007D66C9" w:rsidP="007D66C9">
      <w:pPr>
        <w:pStyle w:val="papersubtitle"/>
        <w:bidi/>
        <w:rPr>
          <w:i/>
          <w:iCs/>
          <w:sz w:val="22"/>
          <w:szCs w:val="22"/>
          <w:rtl/>
        </w:rPr>
      </w:pPr>
      <w:r w:rsidRPr="009264EA">
        <w:rPr>
          <w:i/>
          <w:iCs/>
          <w:sz w:val="22"/>
          <w:szCs w:val="22"/>
          <w:rtl/>
        </w:rPr>
        <w:t>شاه علم – ماليزيا</w:t>
      </w:r>
    </w:p>
    <w:p w:rsidR="007D66C9" w:rsidRDefault="00F3083E" w:rsidP="007D66C9">
      <w:pPr>
        <w:spacing w:line="240" w:lineRule="auto"/>
        <w:jc w:val="center"/>
        <w:rPr>
          <w:rFonts w:ascii="Calibri" w:hAnsi="Calibri" w:cs="AL-Mateen"/>
          <w:sz w:val="32"/>
          <w:szCs w:val="32"/>
          <w:lang w:bidi="ar-EG"/>
        </w:rPr>
      </w:pPr>
      <w:r w:rsidRPr="00F3083E">
        <w:rPr>
          <w:rFonts w:asciiTheme="majorBidi" w:hAnsiTheme="majorBidi" w:cs="AL-Hotham"/>
          <w:i/>
          <w:iCs/>
          <w:lang w:bidi="ar-EG"/>
        </w:rPr>
        <w:t>ayman.abobakr@mediu.ws</w:t>
      </w:r>
    </w:p>
    <w:p w:rsidR="007D66C9" w:rsidRDefault="007D66C9" w:rsidP="007D66C9">
      <w:pPr>
        <w:spacing w:after="120" w:line="240" w:lineRule="auto"/>
        <w:rPr>
          <w:rFonts w:asciiTheme="majorBidi" w:hAnsiTheme="majorBidi" w:cstheme="majorBidi"/>
          <w:b/>
          <w:bCs/>
          <w:sz w:val="20"/>
          <w:szCs w:val="20"/>
          <w:rtl/>
        </w:rPr>
        <w:sectPr w:rsidR="007D66C9" w:rsidSect="00BF7572">
          <w:pgSz w:w="11906" w:h="16838"/>
          <w:pgMar w:top="964" w:right="1021" w:bottom="964" w:left="1021" w:header="709" w:footer="709" w:gutter="0"/>
          <w:cols w:space="708"/>
          <w:bidi/>
          <w:rtlGutter/>
          <w:docGrid w:linePitch="360"/>
        </w:sectPr>
      </w:pPr>
    </w:p>
    <w:p w:rsidR="007D66C9" w:rsidRPr="007D66C9" w:rsidRDefault="007D66C9" w:rsidP="007D66C9">
      <w:pPr>
        <w:spacing w:after="120" w:line="240" w:lineRule="auto"/>
        <w:rPr>
          <w:rFonts w:asciiTheme="majorBidi" w:hAnsiTheme="majorBidi" w:cstheme="majorBidi"/>
          <w:b/>
          <w:bCs/>
          <w:sz w:val="20"/>
          <w:szCs w:val="20"/>
          <w:rtl/>
        </w:rPr>
      </w:pPr>
      <w:r w:rsidRPr="007D66C9">
        <w:rPr>
          <w:rFonts w:asciiTheme="majorBidi" w:hAnsiTheme="majorBidi" w:cstheme="majorBidi"/>
          <w:b/>
          <w:bCs/>
          <w:sz w:val="20"/>
          <w:szCs w:val="20"/>
          <w:rtl/>
        </w:rPr>
        <w:lastRenderedPageBreak/>
        <w:t xml:space="preserve">خلاصة ـــ هذا البحث يبحث في </w:t>
      </w:r>
      <w:r w:rsidRPr="007D66C9">
        <w:rPr>
          <w:rFonts w:asciiTheme="majorBidi" w:eastAsia="Calibri" w:hAnsiTheme="majorBidi" w:cstheme="majorBidi"/>
          <w:b/>
          <w:bCs/>
          <w:sz w:val="20"/>
          <w:szCs w:val="20"/>
          <w:rtl/>
        </w:rPr>
        <w:t>الإسرائيليات التي وردت في قصة داود</w:t>
      </w:r>
    </w:p>
    <w:p w:rsidR="007D66C9" w:rsidRPr="007D66C9" w:rsidRDefault="007D66C9" w:rsidP="007D66C9">
      <w:pPr>
        <w:spacing w:after="120" w:line="240" w:lineRule="auto"/>
        <w:rPr>
          <w:rFonts w:asciiTheme="majorBidi" w:hAnsiTheme="majorBidi" w:cstheme="majorBidi"/>
          <w:b/>
          <w:bCs/>
          <w:sz w:val="20"/>
          <w:szCs w:val="20"/>
          <w:rtl/>
          <w:lang w:bidi="ar-EG"/>
        </w:rPr>
      </w:pPr>
      <w:r w:rsidRPr="007D66C9">
        <w:rPr>
          <w:rFonts w:asciiTheme="majorBidi" w:hAnsiTheme="majorBidi" w:cstheme="majorBidi"/>
          <w:b/>
          <w:bCs/>
          <w:sz w:val="20"/>
          <w:szCs w:val="20"/>
          <w:rtl/>
        </w:rPr>
        <w:t xml:space="preserve">الكلمات المفتاحية : </w:t>
      </w:r>
      <w:r w:rsidR="00D73432">
        <w:rPr>
          <w:rFonts w:asciiTheme="majorBidi" w:hAnsiTheme="majorBidi" w:cstheme="majorBidi" w:hint="cs"/>
          <w:b/>
          <w:bCs/>
          <w:sz w:val="20"/>
          <w:szCs w:val="20"/>
          <w:rtl/>
        </w:rPr>
        <w:t>الإسرائيليات</w:t>
      </w:r>
      <w:r w:rsidRPr="007D66C9">
        <w:rPr>
          <w:rFonts w:asciiTheme="majorBidi" w:hAnsiTheme="majorBidi" w:cstheme="majorBidi"/>
          <w:b/>
          <w:bCs/>
          <w:sz w:val="20"/>
          <w:szCs w:val="20"/>
          <w:rtl/>
        </w:rPr>
        <w:t xml:space="preserve">، </w:t>
      </w:r>
      <w:r w:rsidR="00D73432">
        <w:rPr>
          <w:rFonts w:asciiTheme="majorBidi" w:hAnsiTheme="majorBidi" w:cstheme="majorBidi" w:hint="cs"/>
          <w:b/>
          <w:bCs/>
          <w:sz w:val="20"/>
          <w:szCs w:val="20"/>
          <w:rtl/>
        </w:rPr>
        <w:t>قصة</w:t>
      </w:r>
      <w:r w:rsidRPr="007D66C9">
        <w:rPr>
          <w:rFonts w:asciiTheme="majorBidi" w:hAnsiTheme="majorBidi" w:cstheme="majorBidi"/>
          <w:b/>
          <w:bCs/>
          <w:sz w:val="20"/>
          <w:szCs w:val="20"/>
          <w:rtl/>
        </w:rPr>
        <w:t>،</w:t>
      </w:r>
      <w:r w:rsidR="00D73432">
        <w:rPr>
          <w:rFonts w:asciiTheme="majorBidi" w:hAnsiTheme="majorBidi" w:cstheme="majorBidi" w:hint="cs"/>
          <w:b/>
          <w:bCs/>
          <w:sz w:val="20"/>
          <w:szCs w:val="20"/>
          <w:rtl/>
        </w:rPr>
        <w:t xml:space="preserve"> دواد.</w:t>
      </w:r>
      <w:r w:rsidRPr="007D66C9">
        <w:rPr>
          <w:rFonts w:asciiTheme="majorBidi" w:hAnsiTheme="majorBidi" w:cstheme="majorBidi"/>
          <w:b/>
          <w:bCs/>
          <w:sz w:val="20"/>
          <w:szCs w:val="20"/>
          <w:rtl/>
        </w:rPr>
        <w:t xml:space="preserve"> </w:t>
      </w:r>
    </w:p>
    <w:p w:rsidR="007D66C9" w:rsidRPr="007D66C9" w:rsidRDefault="007D66C9" w:rsidP="007D66C9">
      <w:pPr>
        <w:pStyle w:val="a4"/>
        <w:numPr>
          <w:ilvl w:val="0"/>
          <w:numId w:val="1"/>
        </w:numPr>
        <w:spacing w:after="120"/>
        <w:jc w:val="center"/>
        <w:rPr>
          <w:rFonts w:asciiTheme="majorBidi" w:hAnsiTheme="majorBidi" w:cstheme="majorBidi"/>
          <w:b/>
          <w:bCs/>
          <w:sz w:val="20"/>
          <w:szCs w:val="20"/>
          <w:rtl/>
        </w:rPr>
      </w:pPr>
      <w:r w:rsidRPr="007D66C9">
        <w:rPr>
          <w:rFonts w:asciiTheme="majorBidi" w:hAnsiTheme="majorBidi" w:cstheme="majorBidi"/>
          <w:b/>
          <w:bCs/>
          <w:sz w:val="20"/>
          <w:szCs w:val="20"/>
          <w:rtl/>
        </w:rPr>
        <w:t>المقدمة</w:t>
      </w:r>
    </w:p>
    <w:p w:rsidR="007D66C9" w:rsidRPr="007D66C9" w:rsidRDefault="007D66C9" w:rsidP="007D66C9">
      <w:pPr>
        <w:pStyle w:val="a3"/>
        <w:bidi/>
        <w:spacing w:before="0" w:beforeAutospacing="0" w:after="120" w:afterAutospacing="0"/>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D66C9">
        <w:rPr>
          <w:rFonts w:asciiTheme="majorBidi" w:eastAsia="Calibri" w:hAnsiTheme="majorBidi" w:cstheme="majorBidi"/>
          <w:b/>
          <w:bCs/>
          <w:sz w:val="20"/>
          <w:szCs w:val="20"/>
          <w:rtl/>
        </w:rPr>
        <w:t>الإسرائيليات التي وردت في قصة داود</w:t>
      </w:r>
    </w:p>
    <w:p w:rsidR="007D66C9" w:rsidRPr="007D66C9" w:rsidRDefault="007D66C9" w:rsidP="007D66C9">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7D66C9">
        <w:rPr>
          <w:rFonts w:asciiTheme="majorBidi" w:hAnsiTheme="majorBidi" w:cstheme="majorBidi"/>
          <w:b/>
          <w:bCs/>
          <w:sz w:val="20"/>
          <w:szCs w:val="20"/>
          <w:rtl/>
        </w:rPr>
        <w:t>عنوان المقال</w:t>
      </w:r>
    </w:p>
    <w:p w:rsidR="007D66C9" w:rsidRPr="007D66C9" w:rsidRDefault="007D66C9" w:rsidP="007D66C9">
      <w:pPr>
        <w:spacing w:after="120" w:line="240" w:lineRule="auto"/>
        <w:jc w:val="lowKashida"/>
        <w:rPr>
          <w:rFonts w:asciiTheme="majorBidi" w:hAnsiTheme="majorBidi" w:cstheme="majorBidi"/>
          <w:b/>
          <w:bCs/>
          <w:spacing w:val="4"/>
          <w:sz w:val="20"/>
          <w:szCs w:val="20"/>
          <w:rtl/>
        </w:rPr>
      </w:pPr>
      <w:r w:rsidRPr="007D66C9">
        <w:rPr>
          <w:rFonts w:asciiTheme="majorBidi" w:hAnsiTheme="majorBidi" w:cstheme="majorBidi"/>
          <w:b/>
          <w:bCs/>
          <w:spacing w:val="4"/>
          <w:sz w:val="20"/>
          <w:szCs w:val="20"/>
          <w:rtl/>
          <w:lang w:bidi="ar-EG"/>
        </w:rPr>
        <w:t>و</w:t>
      </w:r>
      <w:r w:rsidRPr="007D66C9">
        <w:rPr>
          <w:rFonts w:asciiTheme="majorBidi" w:hAnsiTheme="majorBidi" w:cstheme="majorBidi"/>
          <w:b/>
          <w:bCs/>
          <w:spacing w:val="4"/>
          <w:sz w:val="20"/>
          <w:szCs w:val="20"/>
          <w:rtl/>
        </w:rPr>
        <w:t>إلى قصة أخرى</w:t>
      </w:r>
      <w:r w:rsidRPr="007D66C9">
        <w:rPr>
          <w:rFonts w:asciiTheme="majorBidi" w:hAnsiTheme="majorBidi" w:cstheme="majorBidi"/>
          <w:b/>
          <w:bCs/>
          <w:spacing w:val="4"/>
          <w:sz w:val="20"/>
          <w:szCs w:val="20"/>
          <w:rtl/>
          <w:lang w:bidi="ar-EG"/>
        </w:rPr>
        <w:t>؛</w:t>
      </w:r>
      <w:r w:rsidRPr="007D66C9">
        <w:rPr>
          <w:rFonts w:asciiTheme="majorBidi" w:hAnsiTheme="majorBidi" w:cstheme="majorBidi"/>
          <w:b/>
          <w:bCs/>
          <w:spacing w:val="4"/>
          <w:sz w:val="20"/>
          <w:szCs w:val="20"/>
          <w:rtl/>
        </w:rPr>
        <w:t xml:space="preserve"> قصة داود </w:t>
      </w:r>
      <w:r w:rsidRPr="007D66C9">
        <w:rPr>
          <w:rFonts w:asciiTheme="majorBidi" w:hAnsiTheme="majorBidi" w:cstheme="majorBidi"/>
          <w:b/>
          <w:bCs/>
          <w:spacing w:val="4"/>
          <w:position w:val="-4"/>
          <w:sz w:val="20"/>
          <w:szCs w:val="20"/>
          <w:rtl/>
        </w:rPr>
        <w:t>#</w:t>
      </w:r>
      <w:r w:rsidRPr="007D66C9">
        <w:rPr>
          <w:rFonts w:asciiTheme="majorBidi" w:hAnsiTheme="majorBidi" w:cstheme="majorBidi"/>
          <w:b/>
          <w:bCs/>
          <w:spacing w:val="4"/>
          <w:sz w:val="20"/>
          <w:szCs w:val="20"/>
          <w:rtl/>
        </w:rPr>
        <w:t xml:space="preserve"> ذلك الرسول الذي ذكر القرآن له بعض المواقف</w:t>
      </w:r>
      <w:r w:rsidRPr="007D66C9">
        <w:rPr>
          <w:rFonts w:asciiTheme="majorBidi" w:hAnsiTheme="majorBidi" w:cstheme="majorBidi"/>
          <w:b/>
          <w:bCs/>
          <w:spacing w:val="4"/>
          <w:sz w:val="20"/>
          <w:szCs w:val="20"/>
          <w:rtl/>
          <w:lang w:bidi="ar-EG"/>
        </w:rPr>
        <w:t>؛</w:t>
      </w:r>
      <w:r w:rsidRPr="007D66C9">
        <w:rPr>
          <w:rFonts w:asciiTheme="majorBidi" w:hAnsiTheme="majorBidi" w:cstheme="majorBidi"/>
          <w:b/>
          <w:bCs/>
          <w:spacing w:val="4"/>
          <w:sz w:val="20"/>
          <w:szCs w:val="20"/>
          <w:rtl/>
        </w:rPr>
        <w:t xml:space="preserve"> فهناك موقف مع خصومه الذين جاءوا إليه خصمان بغى بعضهما على الآخر ولهما قصة ذكرت في </w:t>
      </w:r>
      <w:r w:rsidRPr="007D66C9">
        <w:rPr>
          <w:rFonts w:asciiTheme="majorBidi" w:hAnsiTheme="majorBidi" w:cstheme="majorBidi"/>
          <w:b/>
          <w:bCs/>
          <w:spacing w:val="4"/>
          <w:sz w:val="20"/>
          <w:szCs w:val="20"/>
          <w:rtl/>
          <w:lang w:bidi="ar-EG"/>
        </w:rPr>
        <w:t>س</w:t>
      </w:r>
      <w:r w:rsidRPr="007D66C9">
        <w:rPr>
          <w:rFonts w:asciiTheme="majorBidi" w:hAnsiTheme="majorBidi" w:cstheme="majorBidi"/>
          <w:b/>
          <w:bCs/>
          <w:spacing w:val="4"/>
          <w:sz w:val="20"/>
          <w:szCs w:val="20"/>
          <w:rtl/>
        </w:rPr>
        <w:t xml:space="preserve">ورة </w:t>
      </w:r>
      <w:r w:rsidRPr="007D66C9">
        <w:rPr>
          <w:rFonts w:asciiTheme="majorBidi" w:hAnsiTheme="majorBidi" w:cstheme="majorBidi"/>
          <w:b/>
          <w:bCs/>
          <w:spacing w:val="4"/>
          <w:sz w:val="20"/>
          <w:szCs w:val="20"/>
          <w:rtl/>
          <w:lang w:bidi="ar-EG"/>
        </w:rPr>
        <w:t>"</w:t>
      </w:r>
      <w:r w:rsidRPr="007D66C9">
        <w:rPr>
          <w:rFonts w:asciiTheme="majorBidi" w:hAnsiTheme="majorBidi" w:cstheme="majorBidi"/>
          <w:b/>
          <w:bCs/>
          <w:spacing w:val="4"/>
          <w:sz w:val="20"/>
          <w:szCs w:val="20"/>
          <w:rtl/>
        </w:rPr>
        <w:t>ص</w:t>
      </w:r>
      <w:r w:rsidRPr="007D66C9">
        <w:rPr>
          <w:rFonts w:asciiTheme="majorBidi" w:hAnsiTheme="majorBidi" w:cstheme="majorBidi"/>
          <w:b/>
          <w:bCs/>
          <w:spacing w:val="4"/>
          <w:sz w:val="20"/>
          <w:szCs w:val="20"/>
          <w:rtl/>
          <w:lang w:bidi="ar-EG"/>
        </w:rPr>
        <w:t>"،</w:t>
      </w:r>
      <w:r w:rsidRPr="007D66C9">
        <w:rPr>
          <w:rFonts w:asciiTheme="majorBidi" w:hAnsiTheme="majorBidi" w:cstheme="majorBidi"/>
          <w:b/>
          <w:bCs/>
          <w:spacing w:val="4"/>
          <w:sz w:val="20"/>
          <w:szCs w:val="20"/>
          <w:rtl/>
        </w:rPr>
        <w:t xml:space="preserve"> كذلك قصة داود </w:t>
      </w:r>
      <w:r w:rsidRPr="007D66C9">
        <w:rPr>
          <w:rFonts w:asciiTheme="majorBidi" w:hAnsiTheme="majorBidi" w:cstheme="majorBidi"/>
          <w:b/>
          <w:bCs/>
          <w:spacing w:val="4"/>
          <w:position w:val="-4"/>
          <w:sz w:val="20"/>
          <w:szCs w:val="20"/>
          <w:rtl/>
          <w:lang w:bidi="ar-EG"/>
        </w:rPr>
        <w:t>#</w:t>
      </w:r>
      <w:r w:rsidRPr="007D66C9">
        <w:rPr>
          <w:rFonts w:asciiTheme="majorBidi" w:hAnsiTheme="majorBidi" w:cstheme="majorBidi"/>
          <w:b/>
          <w:bCs/>
          <w:spacing w:val="4"/>
          <w:sz w:val="20"/>
          <w:szCs w:val="20"/>
          <w:rtl/>
        </w:rPr>
        <w:t xml:space="preserve"> مع جالوت وطالوت وقد تكلم المفسرون في ذلك وأفاضوا ونقل في تف</w:t>
      </w:r>
      <w:r w:rsidRPr="007D66C9">
        <w:rPr>
          <w:rFonts w:asciiTheme="majorBidi" w:hAnsiTheme="majorBidi" w:cstheme="majorBidi"/>
          <w:b/>
          <w:bCs/>
          <w:spacing w:val="4"/>
          <w:sz w:val="20"/>
          <w:szCs w:val="20"/>
          <w:rtl/>
          <w:lang w:bidi="ar-EG"/>
        </w:rPr>
        <w:t>ا</w:t>
      </w:r>
      <w:r w:rsidRPr="007D66C9">
        <w:rPr>
          <w:rFonts w:asciiTheme="majorBidi" w:hAnsiTheme="majorBidi" w:cstheme="majorBidi"/>
          <w:b/>
          <w:bCs/>
          <w:spacing w:val="4"/>
          <w:sz w:val="20"/>
          <w:szCs w:val="20"/>
          <w:rtl/>
        </w:rPr>
        <w:t xml:space="preserve">سيرهم إسرائيليات كثيرة تخل بمقام الأنبياء وتنافي عصمتهم. وإليك ما ذكر باختصار حول قصة داود </w:t>
      </w:r>
      <w:r w:rsidRPr="007D66C9">
        <w:rPr>
          <w:rFonts w:asciiTheme="majorBidi" w:hAnsiTheme="majorBidi" w:cstheme="majorBidi"/>
          <w:b/>
          <w:bCs/>
          <w:spacing w:val="4"/>
          <w:position w:val="-4"/>
          <w:sz w:val="20"/>
          <w:szCs w:val="20"/>
          <w:rtl/>
        </w:rPr>
        <w:t>#</w:t>
      </w:r>
      <w:r w:rsidRPr="007D66C9">
        <w:rPr>
          <w:rFonts w:asciiTheme="majorBidi" w:hAnsiTheme="majorBidi" w:cstheme="majorBidi"/>
          <w:b/>
          <w:bCs/>
          <w:spacing w:val="4"/>
          <w:sz w:val="20"/>
          <w:szCs w:val="20"/>
          <w:rtl/>
          <w:lang w:bidi="ar-EG"/>
        </w:rPr>
        <w:t>.</w:t>
      </w:r>
    </w:p>
    <w:p w:rsidR="007D66C9" w:rsidRPr="007D66C9" w:rsidRDefault="007D66C9" w:rsidP="007D66C9">
      <w:pPr>
        <w:spacing w:after="120" w:line="240" w:lineRule="auto"/>
        <w:jc w:val="both"/>
        <w:rPr>
          <w:rFonts w:asciiTheme="majorBidi" w:hAnsiTheme="majorBidi" w:cstheme="majorBidi"/>
          <w:b/>
          <w:bCs/>
          <w:spacing w:val="-2"/>
          <w:sz w:val="20"/>
          <w:szCs w:val="20"/>
          <w:rtl/>
        </w:rPr>
      </w:pPr>
      <w:r w:rsidRPr="007D66C9">
        <w:rPr>
          <w:rFonts w:asciiTheme="majorBidi" w:hAnsiTheme="majorBidi" w:cstheme="majorBidi"/>
          <w:b/>
          <w:bCs/>
          <w:spacing w:val="-2"/>
          <w:sz w:val="20"/>
          <w:szCs w:val="20"/>
          <w:rtl/>
        </w:rPr>
        <w:t xml:space="preserve">فمن الإسرائيليات التي تناقلها المفسرون ما ذكره بعضهم في قصته عند قوله </w:t>
      </w:r>
      <w:r w:rsidRPr="007D66C9">
        <w:rPr>
          <w:rFonts w:asciiTheme="majorBidi" w:hAnsiTheme="majorBidi" w:cstheme="majorBidi"/>
          <w:b/>
          <w:bCs/>
          <w:spacing w:val="-2"/>
          <w:sz w:val="20"/>
          <w:szCs w:val="20"/>
          <w:rtl/>
          <w:lang w:bidi="ar-EG"/>
        </w:rPr>
        <w:t>-</w:t>
      </w:r>
      <w:r w:rsidRPr="007D66C9">
        <w:rPr>
          <w:rFonts w:asciiTheme="majorBidi" w:hAnsiTheme="majorBidi" w:cstheme="majorBidi"/>
          <w:b/>
          <w:bCs/>
          <w:spacing w:val="-2"/>
          <w:sz w:val="20"/>
          <w:szCs w:val="20"/>
          <w:rtl/>
        </w:rPr>
        <w:t>جل وعلا</w:t>
      </w:r>
      <w:r w:rsidRPr="007D66C9">
        <w:rPr>
          <w:rFonts w:asciiTheme="majorBidi" w:hAnsiTheme="majorBidi" w:cstheme="majorBidi"/>
          <w:b/>
          <w:bCs/>
          <w:spacing w:val="-2"/>
          <w:sz w:val="20"/>
          <w:szCs w:val="20"/>
          <w:rtl/>
          <w:lang w:bidi="ar-EG"/>
        </w:rPr>
        <w:t>-</w:t>
      </w:r>
      <w:r w:rsidRPr="007D66C9">
        <w:rPr>
          <w:rFonts w:asciiTheme="majorBidi" w:hAnsiTheme="majorBidi" w:cstheme="majorBidi"/>
          <w:b/>
          <w:bCs/>
          <w:spacing w:val="-2"/>
          <w:sz w:val="20"/>
          <w:szCs w:val="20"/>
          <w:rtl/>
        </w:rPr>
        <w:t>:</w:t>
      </w:r>
      <w:r w:rsidRPr="007D66C9">
        <w:rPr>
          <w:rFonts w:ascii="Tahoma" w:hAnsi="Tahoma" w:cs="DecoType Thuluth" w:hint="cs"/>
          <w:color w:val="008000"/>
          <w:spacing w:val="-2"/>
          <w:sz w:val="20"/>
          <w:szCs w:val="20"/>
          <w:rtl/>
        </w:rPr>
        <w:t>{</w:t>
      </w:r>
      <w:r w:rsidRPr="007D66C9">
        <w:rPr>
          <w:rFonts w:ascii="QCF_P454" w:hAnsi="QCF_P454" w:cs="QCF_P454"/>
          <w:color w:val="008000"/>
          <w:spacing w:val="-2"/>
          <w:sz w:val="20"/>
          <w:szCs w:val="20"/>
          <w:rtl/>
        </w:rPr>
        <w:t>ﭵ ﭶ ﭷ ﭸ ﭹ ﭺ ﭻ ﭼ</w:t>
      </w:r>
      <w:r w:rsidRPr="007D66C9">
        <w:rPr>
          <w:rFonts w:ascii="QCF_BSML" w:hAnsi="QCF_BSML" w:cs="QCF_BSML" w:hint="cs"/>
          <w:color w:val="008000"/>
          <w:spacing w:val="-2"/>
          <w:sz w:val="20"/>
          <w:szCs w:val="20"/>
          <w:rtl/>
        </w:rPr>
        <w:t xml:space="preserve"> </w:t>
      </w:r>
      <w:r w:rsidRPr="007D66C9">
        <w:rPr>
          <w:rFonts w:ascii="QCF_P454" w:hAnsi="QCF_P454" w:cs="QCF_P454"/>
          <w:color w:val="008000"/>
          <w:spacing w:val="-2"/>
          <w:sz w:val="20"/>
          <w:szCs w:val="20"/>
          <w:rtl/>
        </w:rPr>
        <w:t xml:space="preserve">ﭽ ﭾ ﭿ ﮀ ﮁ ﮂ ﮃ </w:t>
      </w:r>
      <w:r w:rsidRPr="007D66C9">
        <w:rPr>
          <w:rFonts w:ascii="QCF_P454" w:hAnsi="QCF_P454" w:cs="QCF_P454"/>
          <w:color w:val="008000"/>
          <w:sz w:val="20"/>
          <w:szCs w:val="20"/>
          <w:rtl/>
        </w:rPr>
        <w:t>ﮄ ﮅ ﮆ ﮇ ﮈ ﮉ ﮊ ﮋ ﮌ ﮍ ﮎ ﮏ ﮐ ﮑ ﮒ ﮓ ﮔ ﮕ ﮖ</w:t>
      </w:r>
      <w:r w:rsidRPr="007D66C9">
        <w:rPr>
          <w:rFonts w:ascii="QCF_BSML" w:hAnsi="QCF_BSML" w:cs="QCF_BSML" w:hint="cs"/>
          <w:color w:val="008000"/>
          <w:sz w:val="20"/>
          <w:szCs w:val="20"/>
          <w:rtl/>
        </w:rPr>
        <w:t xml:space="preserve"> </w:t>
      </w:r>
      <w:r w:rsidRPr="007D66C9">
        <w:rPr>
          <w:rFonts w:ascii="QCF_P454" w:hAnsi="QCF_P454" w:cs="QCF_P454"/>
          <w:color w:val="008000"/>
          <w:sz w:val="20"/>
          <w:szCs w:val="20"/>
          <w:rtl/>
        </w:rPr>
        <w:t>ﮗ ﮘ ﮙ ﮚ ﮛ ﮜ ﮝ ﮞ ﮟ ﮠ ﮡ ﮢ ﮣ ﮤ ﮥ ﮦ</w:t>
      </w:r>
      <w:r w:rsidRPr="007D66C9">
        <w:rPr>
          <w:rFonts w:ascii="QCF_BSML" w:hAnsi="QCF_BSML" w:cs="QCF_BSML" w:hint="cs"/>
          <w:color w:val="008000"/>
          <w:spacing w:val="-4"/>
          <w:sz w:val="20"/>
          <w:szCs w:val="20"/>
          <w:rtl/>
        </w:rPr>
        <w:t xml:space="preserve"> </w:t>
      </w:r>
      <w:r w:rsidRPr="007D66C9">
        <w:rPr>
          <w:rFonts w:ascii="QCF_P454" w:hAnsi="QCF_P454" w:cs="QCF_P454" w:hint="cs"/>
          <w:color w:val="008000"/>
          <w:spacing w:val="-4"/>
          <w:sz w:val="20"/>
          <w:szCs w:val="20"/>
          <w:rtl/>
        </w:rPr>
        <w:t xml:space="preserve"> </w:t>
      </w:r>
      <w:r w:rsidRPr="007D66C9">
        <w:rPr>
          <w:rFonts w:ascii="QCF_P454" w:hAnsi="QCF_P454" w:cs="QCF_P454"/>
          <w:color w:val="008000"/>
          <w:spacing w:val="-4"/>
          <w:sz w:val="20"/>
          <w:szCs w:val="20"/>
          <w:rtl/>
        </w:rPr>
        <w:t xml:space="preserve">ﮧ ﮨ ﮩ ﮪ ﮫ ﮬ ﮭ ﮮ ﮯ ﮰ ﮱ ﯓ ﯔ ﯕ ﯖ ﯗ ﯘ ﯙ ﯚ ﯛ ﯜ ﯝ ﯞ ﯟ ﯠ ﯡ ﯢ ﯣ ﯤ ﯥ ﯦ ﯧ ﯨ ﯩ </w:t>
      </w:r>
      <w:r w:rsidRPr="007D66C9">
        <w:rPr>
          <w:rFonts w:ascii="QCF_P454" w:hAnsi="QCF_P454" w:cs="QCF_P454" w:hint="cs"/>
          <w:color w:val="008000"/>
          <w:spacing w:val="-4"/>
          <w:sz w:val="20"/>
          <w:szCs w:val="20"/>
          <w:rtl/>
        </w:rPr>
        <w:t xml:space="preserve"> </w:t>
      </w:r>
      <w:r w:rsidRPr="007D66C9">
        <w:rPr>
          <w:rFonts w:ascii="QCF_P454" w:hAnsi="QCF_P454" w:cs="QCF_P454"/>
          <w:color w:val="008000"/>
          <w:spacing w:val="-4"/>
          <w:sz w:val="20"/>
          <w:szCs w:val="20"/>
          <w:rtl/>
        </w:rPr>
        <w:t xml:space="preserve"> ﯫ</w:t>
      </w:r>
      <w:r w:rsidRPr="007D66C9">
        <w:rPr>
          <w:rFonts w:ascii="QCF_BSML" w:hAnsi="QCF_BSML" w:cs="QCF_BSML" w:hint="cs"/>
          <w:color w:val="008000"/>
          <w:spacing w:val="-4"/>
          <w:sz w:val="20"/>
          <w:szCs w:val="20"/>
          <w:rtl/>
        </w:rPr>
        <w:t xml:space="preserve"> </w:t>
      </w:r>
      <w:r w:rsidRPr="007D66C9">
        <w:rPr>
          <w:rFonts w:ascii="QCF_P454" w:hAnsi="QCF_P454" w:cs="QCF_P454"/>
          <w:color w:val="008000"/>
          <w:spacing w:val="-4"/>
          <w:sz w:val="20"/>
          <w:szCs w:val="20"/>
          <w:rtl/>
        </w:rPr>
        <w:t>ﯬ ﯭ ﯮ ﯯ ﯰ ﯱ ﯲ ﯳ ﯴ ﯵ</w:t>
      </w:r>
      <w:r w:rsidRPr="007D66C9">
        <w:rPr>
          <w:rFonts w:ascii="QCF_P454" w:hAnsi="QCF_P454" w:cs="DecoType Thuluth"/>
          <w:color w:val="008000"/>
          <w:spacing w:val="-4"/>
          <w:sz w:val="20"/>
          <w:szCs w:val="20"/>
          <w:rtl/>
        </w:rPr>
        <w:t>}</w:t>
      </w:r>
      <w:r w:rsidRPr="007D66C9">
        <w:rPr>
          <w:rFonts w:ascii="Tahoma" w:hAnsi="Tahoma" w:cs="AL-Hotham" w:hint="cs"/>
          <w:color w:val="008000"/>
          <w:spacing w:val="-4"/>
          <w:sz w:val="20"/>
          <w:szCs w:val="20"/>
          <w:rtl/>
        </w:rPr>
        <w:t xml:space="preserve"> </w:t>
      </w:r>
      <w:r w:rsidRPr="007D66C9">
        <w:rPr>
          <w:rFonts w:asciiTheme="majorBidi" w:hAnsiTheme="majorBidi" w:cstheme="majorBidi"/>
          <w:b/>
          <w:bCs/>
          <w:spacing w:val="-4"/>
          <w:sz w:val="20"/>
          <w:szCs w:val="20"/>
          <w:rtl/>
        </w:rPr>
        <w:t>[ص: 21- 25].</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ذكر ابن جرير وابن أبي حاتم والبغوي والسيوطي في (الدر المنثور) من الأخبار ما تقشعر منه الأبدان، ولا يوافق عقلًا ولا نقلًا</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عن ابن عباس ومجاهد، ووهب بن منبه، وكعب الأحبار، والسدي وغيرهم، روايات محصلها: أن داود </w:t>
      </w:r>
      <w:r w:rsidRPr="007D66C9">
        <w:rPr>
          <w:rFonts w:asciiTheme="majorBidi" w:hAnsiTheme="majorBidi" w:cstheme="majorBidi"/>
          <w:b/>
          <w:bCs/>
          <w:position w:val="-4"/>
          <w:sz w:val="20"/>
          <w:szCs w:val="20"/>
          <w:rtl/>
        </w:rPr>
        <w:t>#</w:t>
      </w:r>
      <w:r w:rsidRPr="007D66C9">
        <w:rPr>
          <w:rFonts w:asciiTheme="majorBidi" w:hAnsiTheme="majorBidi" w:cstheme="majorBidi"/>
          <w:b/>
          <w:bCs/>
          <w:sz w:val="20"/>
          <w:szCs w:val="20"/>
          <w:rtl/>
        </w:rPr>
        <w:t xml:space="preserve"> حدث نفسه إن ابتُلي أن يعتصم؛ فقيل له: إنك ستُبتَلى وستعلم اليومَ الذي تُبتلى فيه؛ فخذ حذرك</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فقيل له: هذا اليوم الذي تُبتلى فيه؛ فأخذ الزبور ودخل المحراب وأغلق بابه وأقعد خادمه على الباب، وقال: لا تأذن لأحدٍ اليوم؛ فبينما هو يقرأ الزبور إذا جاء طائر مذهب يدرج بين يديه؛ فدنا منه فأمكن أن يأخذه فطار فوقع على كوة المحراب، فدنا منه ليأخذه؛ فطار فأشرف عليه لينظر أين يقع؛ فإذا هو بامرأة عند بركتها تغتسل من الحيض؛ فلما رأت ظله نفضت شعرها، فغطت جسدها به، وكان زوجها غازيًا في سبيل الله، فكتب داود إلى رأس الغزاة أن اجعله في حملة التابوت -أي: صندوق فيه بعض مخلفات أنبياء بني إسرائيل</w:t>
      </w:r>
      <w:r w:rsidRPr="007D66C9">
        <w:rPr>
          <w:rFonts w:asciiTheme="majorBidi" w:hAnsiTheme="majorBidi" w:cstheme="majorBidi"/>
          <w:b/>
          <w:bCs/>
          <w:sz w:val="20"/>
          <w:szCs w:val="20"/>
          <w:rtl/>
          <w:lang w:bidi="ar-EG"/>
        </w:rPr>
        <w:t>.</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وكان حملة التابوت إما أن يفتح عليهم، وإما أن يقتلوا؛ فقدمه في حملة التابوت فقتل، وفي بعض هذه الروايات الباطلة أنه فعل ذلك ثلاث مرات، حتى قتل في الثالثة؛ فلما انقضت عدتها خطبها داود </w:t>
      </w:r>
      <w:r w:rsidRPr="007D66C9">
        <w:rPr>
          <w:rFonts w:asciiTheme="majorBidi" w:hAnsiTheme="majorBidi" w:cstheme="majorBidi"/>
          <w:b/>
          <w:bCs/>
          <w:position w:val="-4"/>
          <w:sz w:val="20"/>
          <w:szCs w:val="20"/>
          <w:rtl/>
        </w:rPr>
        <w:t>#</w:t>
      </w:r>
      <w:r w:rsidRPr="007D66C9">
        <w:rPr>
          <w:rFonts w:asciiTheme="majorBidi" w:hAnsiTheme="majorBidi" w:cstheme="majorBidi"/>
          <w:b/>
          <w:bCs/>
          <w:sz w:val="20"/>
          <w:szCs w:val="20"/>
          <w:rtl/>
        </w:rPr>
        <w:t xml:space="preserve"> فتسور عليه الملكان، وكان ما كان مما حكاه الله تعالى في الآيات، أو مما ذُكر في الآيات</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رفع ذلك إلى النبي.</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ولم يقف الأمر عند هذه الروايات الموقوفة عن بعض الصحابة والتابعين، ومسلمة أهل </w:t>
      </w:r>
      <w:r w:rsidRPr="007D66C9">
        <w:rPr>
          <w:rFonts w:asciiTheme="majorBidi" w:hAnsiTheme="majorBidi" w:cstheme="majorBidi"/>
          <w:b/>
          <w:bCs/>
          <w:spacing w:val="-4"/>
          <w:sz w:val="20"/>
          <w:szCs w:val="20"/>
          <w:rtl/>
        </w:rPr>
        <w:t>الكتاب أيضًا نقلوها لنا</w:t>
      </w:r>
      <w:r w:rsidRPr="007D66C9">
        <w:rPr>
          <w:rFonts w:asciiTheme="majorBidi" w:hAnsiTheme="majorBidi" w:cstheme="majorBidi"/>
          <w:b/>
          <w:bCs/>
          <w:spacing w:val="-4"/>
          <w:sz w:val="20"/>
          <w:szCs w:val="20"/>
          <w:rtl/>
          <w:lang w:bidi="ar-EG"/>
        </w:rPr>
        <w:t>،</w:t>
      </w:r>
      <w:r w:rsidRPr="007D66C9">
        <w:rPr>
          <w:rFonts w:asciiTheme="majorBidi" w:hAnsiTheme="majorBidi" w:cstheme="majorBidi"/>
          <w:b/>
          <w:bCs/>
          <w:spacing w:val="-4"/>
          <w:sz w:val="20"/>
          <w:szCs w:val="20"/>
          <w:rtl/>
        </w:rPr>
        <w:t xml:space="preserve"> بل جاء بعضها مرفوعًا إلى النبي </w:t>
      </w:r>
      <w:r w:rsidRPr="007D66C9">
        <w:rPr>
          <w:rFonts w:asciiTheme="majorBidi" w:hAnsiTheme="majorBidi" w:cstheme="majorBidi"/>
          <w:b/>
          <w:bCs/>
          <w:spacing w:val="-4"/>
          <w:position w:val="-4"/>
          <w:sz w:val="20"/>
          <w:szCs w:val="20"/>
        </w:rPr>
        <w:t></w:t>
      </w:r>
      <w:r w:rsidRPr="007D66C9">
        <w:rPr>
          <w:rFonts w:asciiTheme="majorBidi" w:hAnsiTheme="majorBidi" w:cstheme="majorBidi"/>
          <w:b/>
          <w:bCs/>
          <w:spacing w:val="-4"/>
          <w:sz w:val="20"/>
          <w:szCs w:val="20"/>
          <w:rtl/>
        </w:rPr>
        <w:t xml:space="preserve"> قال صاحب (الدر) وأخرج الحكيم الترمذي في (نوادر الأصول) وابن جرير، </w:t>
      </w:r>
      <w:r w:rsidRPr="007D66C9">
        <w:rPr>
          <w:rFonts w:asciiTheme="majorBidi" w:hAnsiTheme="majorBidi" w:cstheme="majorBidi"/>
          <w:b/>
          <w:bCs/>
          <w:spacing w:val="-4"/>
          <w:sz w:val="20"/>
          <w:szCs w:val="20"/>
          <w:rtl/>
        </w:rPr>
        <w:lastRenderedPageBreak/>
        <w:t xml:space="preserve">وابن حاتم بسند ضعيف عن أنس </w:t>
      </w:r>
      <w:r w:rsidRPr="007D66C9">
        <w:rPr>
          <w:rFonts w:asciiTheme="majorBidi" w:hAnsiTheme="majorBidi" w:cstheme="majorBidi"/>
          <w:b/>
          <w:bCs/>
          <w:spacing w:val="-4"/>
          <w:position w:val="-4"/>
          <w:sz w:val="20"/>
          <w:szCs w:val="20"/>
          <w:rtl/>
        </w:rPr>
        <w:t>&gt;</w:t>
      </w:r>
      <w:r w:rsidRPr="007D66C9">
        <w:rPr>
          <w:rFonts w:asciiTheme="majorBidi" w:hAnsiTheme="majorBidi" w:cstheme="majorBidi"/>
          <w:b/>
          <w:bCs/>
          <w:spacing w:val="-4"/>
          <w:sz w:val="20"/>
          <w:szCs w:val="20"/>
          <w:rtl/>
        </w:rPr>
        <w:t xml:space="preserve"> قال: سمعتُ رسول الله </w:t>
      </w:r>
      <w:r w:rsidRPr="007D66C9">
        <w:rPr>
          <w:rFonts w:asciiTheme="majorBidi" w:hAnsiTheme="majorBidi" w:cstheme="majorBidi"/>
          <w:b/>
          <w:bCs/>
          <w:spacing w:val="-4"/>
          <w:position w:val="-4"/>
          <w:sz w:val="20"/>
          <w:szCs w:val="20"/>
        </w:rPr>
        <w:t></w:t>
      </w:r>
      <w:r w:rsidRPr="007D66C9">
        <w:rPr>
          <w:rFonts w:asciiTheme="majorBidi" w:hAnsiTheme="majorBidi" w:cstheme="majorBidi"/>
          <w:b/>
          <w:bCs/>
          <w:spacing w:val="-4"/>
          <w:sz w:val="20"/>
          <w:szCs w:val="20"/>
          <w:rtl/>
        </w:rPr>
        <w:t xml:space="preserve"> يقول: إن داود </w:t>
      </w:r>
      <w:r w:rsidRPr="007D66C9">
        <w:rPr>
          <w:rFonts w:asciiTheme="majorBidi" w:hAnsiTheme="majorBidi" w:cstheme="majorBidi"/>
          <w:b/>
          <w:bCs/>
          <w:spacing w:val="-4"/>
          <w:position w:val="-4"/>
          <w:sz w:val="20"/>
          <w:szCs w:val="20"/>
          <w:rtl/>
        </w:rPr>
        <w:t>#</w:t>
      </w:r>
      <w:r w:rsidRPr="007D66C9">
        <w:rPr>
          <w:rFonts w:asciiTheme="majorBidi" w:hAnsiTheme="majorBidi" w:cstheme="majorBidi"/>
          <w:b/>
          <w:bCs/>
          <w:sz w:val="20"/>
          <w:szCs w:val="20"/>
          <w:rtl/>
        </w:rPr>
        <w:t xml:space="preserve"> حين نظر إلى المرأة</w:t>
      </w:r>
      <w:r w:rsidRPr="007D66C9">
        <w:rPr>
          <w:rFonts w:asciiTheme="majorBidi" w:hAnsiTheme="majorBidi" w:cstheme="majorBidi"/>
          <w:b/>
          <w:bCs/>
          <w:sz w:val="20"/>
          <w:szCs w:val="20"/>
          <w:rtl/>
          <w:lang w:bidi="ar-EG"/>
        </w:rPr>
        <w:t xml:space="preserve"> </w:t>
      </w:r>
      <w:r w:rsidRPr="007D66C9">
        <w:rPr>
          <w:rFonts w:asciiTheme="majorBidi" w:hAnsiTheme="majorBidi" w:cstheme="majorBidi"/>
          <w:b/>
          <w:bCs/>
          <w:sz w:val="20"/>
          <w:szCs w:val="20"/>
          <w:rtl/>
        </w:rPr>
        <w:t>قطع على بني إسرائيل</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هكذا في </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الدر المنثور</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وفي </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تفسير البغوي</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ولعل العبارة: فظع -يعني فوجئ بهذا- إن داود </w:t>
      </w:r>
      <w:r w:rsidRPr="007D66C9">
        <w:rPr>
          <w:rFonts w:asciiTheme="majorBidi" w:hAnsiTheme="majorBidi" w:cstheme="majorBidi"/>
          <w:b/>
          <w:bCs/>
          <w:position w:val="-4"/>
          <w:sz w:val="20"/>
          <w:szCs w:val="20"/>
          <w:rtl/>
        </w:rPr>
        <w:t>#</w:t>
      </w:r>
      <w:r w:rsidRPr="007D66C9">
        <w:rPr>
          <w:rFonts w:asciiTheme="majorBidi" w:hAnsiTheme="majorBidi" w:cstheme="majorBidi"/>
          <w:b/>
          <w:bCs/>
          <w:sz w:val="20"/>
          <w:szCs w:val="20"/>
          <w:rtl/>
        </w:rPr>
        <w:t xml:space="preserve"> حين نظر إلى المرأة قطع على بني إسرائيل وأوصى صاحب الجيش؛ فقال: إذا حضر العدو فقرب فلانًا بين يدي التابوت -وكان التابوت في ذلك الزمان يستنصر به من قُدم بين يدي التابوت لم يرجع حتى يقتل أو ينهزم معه الجيش- فقُتل وتزوج المرأة، ونزل الملكان على داود </w:t>
      </w:r>
      <w:r w:rsidRPr="007D66C9">
        <w:rPr>
          <w:rFonts w:asciiTheme="majorBidi" w:hAnsiTheme="majorBidi" w:cstheme="majorBidi"/>
          <w:b/>
          <w:bCs/>
          <w:position w:val="-4"/>
          <w:sz w:val="20"/>
          <w:szCs w:val="20"/>
          <w:rtl/>
        </w:rPr>
        <w:t>#</w:t>
      </w:r>
      <w:r w:rsidRPr="007D66C9">
        <w:rPr>
          <w:rFonts w:asciiTheme="majorBidi" w:hAnsiTheme="majorBidi" w:cstheme="majorBidi"/>
          <w:b/>
          <w:bCs/>
          <w:sz w:val="20"/>
          <w:szCs w:val="20"/>
          <w:rtl/>
        </w:rPr>
        <w:t xml:space="preserve"> فسجد فمكث أربعين ليلة ساجدًا؛ حتى نبت الزرع من دموعه على رأسه، فأكلت الأرض جبينه وهو يقول في سجوده: رب ذلّ داود ذلة أبعد مما بين المشرق والمغرب، ربّ إن لم ترحم ضعف داود وتغفر ذنوبه جعلت ذنوبه حديثًا في المخلوق من بعده.</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فجاء جبريل </w:t>
      </w:r>
      <w:r w:rsidRPr="007D66C9">
        <w:rPr>
          <w:rFonts w:asciiTheme="majorBidi" w:hAnsiTheme="majorBidi" w:cstheme="majorBidi"/>
          <w:b/>
          <w:bCs/>
          <w:position w:val="-4"/>
          <w:sz w:val="20"/>
          <w:szCs w:val="20"/>
          <w:rtl/>
        </w:rPr>
        <w:t>#</w:t>
      </w:r>
      <w:r w:rsidRPr="007D66C9">
        <w:rPr>
          <w:rFonts w:asciiTheme="majorBidi" w:hAnsiTheme="majorBidi" w:cstheme="majorBidi"/>
          <w:b/>
          <w:bCs/>
          <w:sz w:val="20"/>
          <w:szCs w:val="20"/>
          <w:rtl/>
        </w:rPr>
        <w:t xml:space="preserve"> من بعد أربعين ليلة فقال: يا داود، إن الله قد غفر لك، وقد عرفت أن الله عدل لا يميل؛ فكيف بفلان إذا جاء يوم القيامة؛ فقال: يا رب، دمي الذي عند داود، قال جبريل: ما سألت ربك عن ذلك؛ فإن شئت لأفعلن، فقال: نعم، فعرج جبريل وسجد داود </w:t>
      </w:r>
      <w:r w:rsidRPr="007D66C9">
        <w:rPr>
          <w:rFonts w:asciiTheme="majorBidi" w:hAnsiTheme="majorBidi" w:cstheme="majorBidi"/>
          <w:b/>
          <w:bCs/>
          <w:position w:val="-4"/>
          <w:sz w:val="20"/>
          <w:szCs w:val="20"/>
          <w:rtl/>
        </w:rPr>
        <w:t>#</w:t>
      </w:r>
      <w:r w:rsidRPr="007D66C9">
        <w:rPr>
          <w:rFonts w:asciiTheme="majorBidi" w:hAnsiTheme="majorBidi" w:cstheme="majorBidi"/>
          <w:b/>
          <w:bCs/>
          <w:sz w:val="20"/>
          <w:szCs w:val="20"/>
          <w:rtl/>
        </w:rPr>
        <w:t xml:space="preserve"> فمكث ما شاء الله ثم نزل، فقال: قد سألت الله يا داود عن الذي أرسلتني فيه، فقال: قل لداود إن الله يجمعكما يوم القيامة؛ فيقول له: هب لي دمك الذي عند داود؛ فيقول: هو لك يا رب، فيقول: فإن لك في الجنة ما شئت وما اشتهيت، عوضًا. وقد رواها البغوي أيضًا عن طريق الثعلبي في تفسيره.</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يقول شيخنا الدكتور أبو شهبة: والرواية منكرة مختلقة على الرسول </w:t>
      </w:r>
      <w:r w:rsidRPr="007D66C9">
        <w:rPr>
          <w:rFonts w:asciiTheme="majorBidi" w:hAnsiTheme="majorBidi" w:cstheme="majorBidi"/>
          <w:b/>
          <w:bCs/>
          <w:position w:val="-4"/>
          <w:sz w:val="20"/>
          <w:szCs w:val="20"/>
        </w:rPr>
        <w:t></w:t>
      </w:r>
      <w:r w:rsidRPr="007D66C9">
        <w:rPr>
          <w:rFonts w:asciiTheme="majorBidi" w:hAnsiTheme="majorBidi" w:cstheme="majorBidi"/>
          <w:b/>
          <w:bCs/>
          <w:sz w:val="20"/>
          <w:szCs w:val="20"/>
          <w:rtl/>
        </w:rPr>
        <w:t xml:space="preserve"> وفي سند هذه الرواية المختلقة على رسول الله </w:t>
      </w:r>
      <w:r w:rsidRPr="007D66C9">
        <w:rPr>
          <w:rFonts w:asciiTheme="majorBidi" w:hAnsiTheme="majorBidi" w:cstheme="majorBidi"/>
          <w:b/>
          <w:bCs/>
          <w:position w:val="-4"/>
          <w:sz w:val="20"/>
          <w:szCs w:val="20"/>
        </w:rPr>
        <w:t></w:t>
      </w:r>
      <w:r w:rsidRPr="007D66C9">
        <w:rPr>
          <w:rFonts w:asciiTheme="majorBidi" w:hAnsiTheme="majorBidi" w:cstheme="majorBidi"/>
          <w:b/>
          <w:bCs/>
          <w:sz w:val="20"/>
          <w:szCs w:val="20"/>
          <w:rtl/>
        </w:rPr>
        <w:t xml:space="preserve"> ابن لهيعة وهو مضعف في الحديث، وفي سندها أيضًا يزيد بن أبان الرقاشي كان ضعيفًا في الحديث، وقال فيه النسائي والحاكم أبو أحمد: إنه متروك، وقال فيه ابن حبان: كان من خيار عباد الله من البكائين بالليل، غفل عن حفظ الحديث شغلًا بالعبادة؛ حتى كان يقلبُ كلام الحسن</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يجعله عن أنس عن النبي </w:t>
      </w:r>
      <w:r w:rsidRPr="007D66C9">
        <w:rPr>
          <w:rFonts w:asciiTheme="majorBidi" w:hAnsiTheme="majorBidi" w:cstheme="majorBidi"/>
          <w:b/>
          <w:bCs/>
          <w:position w:val="-4"/>
          <w:sz w:val="20"/>
          <w:szCs w:val="20"/>
        </w:rPr>
        <w:t></w:t>
      </w:r>
      <w:r w:rsidRPr="007D66C9">
        <w:rPr>
          <w:rFonts w:asciiTheme="majorBidi" w:hAnsiTheme="majorBidi" w:cstheme="majorBidi"/>
          <w:b/>
          <w:bCs/>
          <w:sz w:val="20"/>
          <w:szCs w:val="20"/>
          <w:rtl/>
        </w:rPr>
        <w:t xml:space="preserve"> فلا تحل الرواية عنه إلا على جهة التعجب.</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pacing w:val="-4"/>
          <w:sz w:val="20"/>
          <w:szCs w:val="20"/>
          <w:rtl/>
        </w:rPr>
        <w:t xml:space="preserve">وقال العلامة ابن كثير في </w:t>
      </w:r>
      <w:r w:rsidRPr="007D66C9">
        <w:rPr>
          <w:rFonts w:asciiTheme="majorBidi" w:hAnsiTheme="majorBidi" w:cstheme="majorBidi"/>
          <w:b/>
          <w:bCs/>
          <w:spacing w:val="-4"/>
          <w:sz w:val="20"/>
          <w:szCs w:val="20"/>
          <w:rtl/>
          <w:lang w:bidi="ar-EG"/>
        </w:rPr>
        <w:t>ت</w:t>
      </w:r>
      <w:r w:rsidRPr="007D66C9">
        <w:rPr>
          <w:rFonts w:asciiTheme="majorBidi" w:hAnsiTheme="majorBidi" w:cstheme="majorBidi"/>
          <w:b/>
          <w:bCs/>
          <w:spacing w:val="-4"/>
          <w:sz w:val="20"/>
          <w:szCs w:val="20"/>
          <w:rtl/>
        </w:rPr>
        <w:t xml:space="preserve">فسيره: وقد ذكر المفسرون هاهنا قصة أكثرها مأخوذ من الإسرائيليات، ولم يثبت فيها عن المعصوم حديث يجب اتباعه، ولكن روى ابن أبي حاتم هنا حديثًا لا يصح سنده؛ لأنه من رواية يزيد الرقاشي، عن أنس </w:t>
      </w:r>
      <w:r w:rsidRPr="007D66C9">
        <w:rPr>
          <w:rFonts w:asciiTheme="majorBidi" w:hAnsiTheme="majorBidi" w:cstheme="majorBidi"/>
          <w:b/>
          <w:bCs/>
          <w:spacing w:val="-4"/>
          <w:position w:val="-4"/>
          <w:sz w:val="20"/>
          <w:szCs w:val="20"/>
          <w:rtl/>
        </w:rPr>
        <w:t>&gt;</w:t>
      </w:r>
      <w:r w:rsidRPr="007D66C9">
        <w:rPr>
          <w:rFonts w:asciiTheme="majorBidi" w:hAnsiTheme="majorBidi" w:cstheme="majorBidi"/>
          <w:b/>
          <w:bCs/>
          <w:sz w:val="20"/>
          <w:szCs w:val="20"/>
          <w:rtl/>
        </w:rPr>
        <w:t xml:space="preserve"> ويزيد وإن كان من الصالحين، لكنه ضعيف الحديث عند الأئمة</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ومن ثَمّ يتبين لنا كذب رفع هذه الرواية المنكرة إلى رسول الله </w:t>
      </w:r>
      <w:r w:rsidRPr="007D66C9">
        <w:rPr>
          <w:rFonts w:asciiTheme="majorBidi" w:hAnsiTheme="majorBidi" w:cstheme="majorBidi"/>
          <w:b/>
          <w:bCs/>
          <w:position w:val="-4"/>
          <w:sz w:val="20"/>
          <w:szCs w:val="20"/>
        </w:rPr>
        <w:t></w:t>
      </w:r>
      <w:r w:rsidRPr="007D66C9">
        <w:rPr>
          <w:rFonts w:asciiTheme="majorBidi" w:hAnsiTheme="majorBidi" w:cstheme="majorBidi"/>
          <w:b/>
          <w:bCs/>
          <w:sz w:val="20"/>
          <w:szCs w:val="20"/>
          <w:rtl/>
        </w:rPr>
        <w:t xml:space="preserve"> ولا نكاد نصدق ورود هذا عن المعصوم </w:t>
      </w:r>
      <w:r w:rsidRPr="007D66C9">
        <w:rPr>
          <w:rFonts w:asciiTheme="majorBidi" w:hAnsiTheme="majorBidi" w:cstheme="majorBidi"/>
          <w:b/>
          <w:bCs/>
          <w:position w:val="-4"/>
          <w:sz w:val="20"/>
          <w:szCs w:val="20"/>
        </w:rPr>
        <w:t></w:t>
      </w:r>
      <w:r w:rsidRPr="007D66C9">
        <w:rPr>
          <w:rFonts w:asciiTheme="majorBidi" w:hAnsiTheme="majorBidi" w:cstheme="majorBidi"/>
          <w:b/>
          <w:bCs/>
          <w:sz w:val="20"/>
          <w:szCs w:val="20"/>
          <w:rtl/>
        </w:rPr>
        <w:t xml:space="preserve"> </w:t>
      </w:r>
      <w:r w:rsidRPr="007D66C9">
        <w:rPr>
          <w:rFonts w:asciiTheme="majorBidi" w:hAnsiTheme="majorBidi" w:cstheme="majorBidi"/>
          <w:b/>
          <w:bCs/>
          <w:sz w:val="20"/>
          <w:szCs w:val="20"/>
          <w:rtl/>
          <w:lang w:bidi="ar-EG"/>
        </w:rPr>
        <w:t>و</w:t>
      </w:r>
      <w:r w:rsidRPr="007D66C9">
        <w:rPr>
          <w:rFonts w:asciiTheme="majorBidi" w:hAnsiTheme="majorBidi" w:cstheme="majorBidi"/>
          <w:b/>
          <w:bCs/>
          <w:sz w:val="20"/>
          <w:szCs w:val="20"/>
          <w:rtl/>
        </w:rPr>
        <w:t>إنما هي اختلاقات وأكاذيب من إسرائيليات أهل الكتاب.</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pacing w:val="-4"/>
          <w:sz w:val="20"/>
          <w:szCs w:val="20"/>
          <w:rtl/>
        </w:rPr>
        <w:t xml:space="preserve">وهل يشكّ مُؤمن عاقل يقر بعصمة الأنبياء في استحالة صدور هذا عن داود </w:t>
      </w:r>
      <w:r w:rsidRPr="007D66C9">
        <w:rPr>
          <w:rFonts w:asciiTheme="majorBidi" w:hAnsiTheme="majorBidi" w:cstheme="majorBidi"/>
          <w:b/>
          <w:bCs/>
          <w:spacing w:val="-4"/>
          <w:position w:val="-4"/>
          <w:sz w:val="20"/>
          <w:szCs w:val="20"/>
          <w:rtl/>
        </w:rPr>
        <w:t>#</w:t>
      </w:r>
      <w:r w:rsidRPr="007D66C9">
        <w:rPr>
          <w:rFonts w:asciiTheme="majorBidi" w:hAnsiTheme="majorBidi" w:cstheme="majorBidi"/>
          <w:b/>
          <w:bCs/>
          <w:sz w:val="20"/>
          <w:szCs w:val="20"/>
          <w:rtl/>
        </w:rPr>
        <w:t xml:space="preserve"> ثُمّ يكون على لسان من</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على لسان من كان حريصًا على تنزيه إخوانه الأنبياء عما لا يليق بعصمتهم، وهو نبينا محمد </w:t>
      </w:r>
      <w:r w:rsidRPr="007D66C9">
        <w:rPr>
          <w:rFonts w:asciiTheme="majorBidi" w:hAnsiTheme="majorBidi" w:cstheme="majorBidi"/>
          <w:b/>
          <w:bCs/>
          <w:position w:val="-4"/>
          <w:sz w:val="20"/>
          <w:szCs w:val="20"/>
        </w:rPr>
        <w:t></w:t>
      </w:r>
      <w:r w:rsidRPr="007D66C9">
        <w:rPr>
          <w:rFonts w:asciiTheme="majorBidi" w:hAnsiTheme="majorBidi" w:cstheme="majorBidi"/>
          <w:b/>
          <w:bCs/>
          <w:sz w:val="20"/>
          <w:szCs w:val="20"/>
          <w:rtl/>
        </w:rPr>
        <w:t xml:space="preserve"> ومثل هذا التدبير السيئ والاسترسال فيه على ما رووا لو صدر من رجل من سوقة الناس وعامتهم؛ لاعتبر هذا أمرًا مستهجنًا مستقبحًا، فكيف يصدر من رسول جاء لهداية الناس، زكت نفسه وطهرت سريرته وعصمه الله من الفواحش ما ظهر منها وما بطن، وهو الأسوة الحسنة لمن أرسل إليه</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w:t>
      </w:r>
    </w:p>
    <w:p w:rsidR="007D66C9" w:rsidRPr="007D66C9" w:rsidRDefault="007D66C9" w:rsidP="007D66C9">
      <w:pPr>
        <w:spacing w:after="120" w:line="240" w:lineRule="auto"/>
        <w:jc w:val="both"/>
        <w:rPr>
          <w:rFonts w:asciiTheme="majorBidi" w:hAnsiTheme="majorBidi" w:cstheme="majorBidi"/>
          <w:b/>
          <w:bCs/>
          <w:sz w:val="20"/>
          <w:szCs w:val="20"/>
          <w:rtl/>
        </w:rPr>
      </w:pPr>
      <w:r w:rsidRPr="007D66C9">
        <w:rPr>
          <w:rFonts w:asciiTheme="majorBidi" w:hAnsiTheme="majorBidi" w:cstheme="majorBidi"/>
          <w:b/>
          <w:bCs/>
          <w:sz w:val="20"/>
          <w:szCs w:val="20"/>
          <w:rtl/>
        </w:rPr>
        <w:t>ولو أنّ القصة كانت صحيحة؛ لذهبت بعصمة داود، ولنفرت منه الناس، ولكان لهم العذر في عدم الإيمان به فلا يحصل المقصد الذي من أجله أرسل الله الرسل</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وكيف يكون على هذه الحال من قال الله في شأنه:</w:t>
      </w:r>
      <w:r w:rsidRPr="007D66C9">
        <w:rPr>
          <w:rFonts w:ascii="Tahoma" w:hAnsi="Tahoma" w:cs="AL-Hotham" w:hint="cs"/>
          <w:sz w:val="20"/>
          <w:szCs w:val="20"/>
          <w:rtl/>
        </w:rPr>
        <w:t xml:space="preserve"> </w:t>
      </w:r>
      <w:r w:rsidRPr="007D66C9">
        <w:rPr>
          <w:rFonts w:ascii="Tahoma" w:hAnsi="Tahoma" w:cs="DecoType Thuluth" w:hint="cs"/>
          <w:color w:val="008000"/>
          <w:sz w:val="20"/>
          <w:szCs w:val="20"/>
          <w:rtl/>
        </w:rPr>
        <w:t>{</w:t>
      </w:r>
      <w:r w:rsidRPr="007D66C9">
        <w:rPr>
          <w:rFonts w:ascii="QCF_P454" w:hAnsi="QCF_P454" w:cs="QCF_P454"/>
          <w:color w:val="008000"/>
          <w:sz w:val="20"/>
          <w:szCs w:val="20"/>
          <w:rtl/>
        </w:rPr>
        <w:t>ﯰ ﯱ ﯲ ﯳ ﯴ ﯵ</w:t>
      </w:r>
      <w:r w:rsidRPr="007D66C9">
        <w:rPr>
          <w:rFonts w:ascii="QCF_P454" w:hAnsi="QCF_P454" w:cs="DecoType Thuluth"/>
          <w:color w:val="008000"/>
          <w:sz w:val="20"/>
          <w:szCs w:val="20"/>
          <w:rtl/>
        </w:rPr>
        <w:t>}</w:t>
      </w:r>
      <w:r w:rsidRPr="007D66C9">
        <w:rPr>
          <w:rFonts w:ascii="Tahoma" w:hAnsi="Tahoma" w:cs="AL-Hotham" w:hint="cs"/>
          <w:sz w:val="20"/>
          <w:szCs w:val="20"/>
          <w:rtl/>
        </w:rPr>
        <w:t xml:space="preserve"> </w:t>
      </w:r>
      <w:r w:rsidRPr="007D66C9">
        <w:rPr>
          <w:rFonts w:asciiTheme="majorBidi" w:hAnsiTheme="majorBidi" w:cstheme="majorBidi"/>
          <w:b/>
          <w:bCs/>
          <w:sz w:val="20"/>
          <w:szCs w:val="20"/>
          <w:rtl/>
        </w:rPr>
        <w:t xml:space="preserve">قال ابن كثير في تفسيرها: وإن له يوم القيامة لقربة يقربه الله </w:t>
      </w:r>
      <w:r w:rsidRPr="007D66C9">
        <w:rPr>
          <w:rFonts w:asciiTheme="majorBidi" w:hAnsiTheme="majorBidi" w:cstheme="majorBidi"/>
          <w:b/>
          <w:bCs/>
          <w:position w:val="-4"/>
          <w:sz w:val="20"/>
          <w:szCs w:val="20"/>
        </w:rPr>
        <w:t></w:t>
      </w:r>
      <w:r w:rsidRPr="007D66C9">
        <w:rPr>
          <w:rFonts w:asciiTheme="majorBidi" w:hAnsiTheme="majorBidi" w:cstheme="majorBidi"/>
          <w:b/>
          <w:bCs/>
          <w:sz w:val="20"/>
          <w:szCs w:val="20"/>
          <w:rtl/>
        </w:rPr>
        <w:t xml:space="preserve"> بها، وحسن مرجع، وهو الدرجات العالية في </w:t>
      </w:r>
      <w:r w:rsidRPr="007D66C9">
        <w:rPr>
          <w:rFonts w:asciiTheme="majorBidi" w:hAnsiTheme="majorBidi" w:cstheme="majorBidi"/>
          <w:b/>
          <w:bCs/>
          <w:sz w:val="20"/>
          <w:szCs w:val="20"/>
          <w:rtl/>
        </w:rPr>
        <w:lastRenderedPageBreak/>
        <w:t xml:space="preserve">الجنة؛ لنبوته وعدله التام في ملكه، </w:t>
      </w:r>
      <w:r w:rsidRPr="007D66C9">
        <w:rPr>
          <w:rFonts w:asciiTheme="majorBidi" w:hAnsiTheme="majorBidi" w:cstheme="majorBidi"/>
          <w:b/>
          <w:bCs/>
          <w:sz w:val="20"/>
          <w:szCs w:val="20"/>
          <w:rtl/>
          <w:lang w:bidi="ar-EG"/>
        </w:rPr>
        <w:t>ك</w:t>
      </w:r>
      <w:r w:rsidRPr="007D66C9">
        <w:rPr>
          <w:rFonts w:asciiTheme="majorBidi" w:hAnsiTheme="majorBidi" w:cstheme="majorBidi"/>
          <w:b/>
          <w:bCs/>
          <w:sz w:val="20"/>
          <w:szCs w:val="20"/>
          <w:rtl/>
        </w:rPr>
        <w:t xml:space="preserve">ما جاء في الصحيح </w:t>
      </w:r>
      <w:r w:rsidRPr="007D66C9">
        <w:rPr>
          <w:rFonts w:asciiTheme="majorBidi" w:hAnsiTheme="majorBidi" w:cstheme="majorBidi"/>
          <w:b/>
          <w:bCs/>
          <w:color w:val="0000FF"/>
          <w:sz w:val="20"/>
          <w:szCs w:val="20"/>
          <w:rtl/>
        </w:rPr>
        <w:t>((المقسطون على منابر من نور عن يمين الرحمن</w:t>
      </w:r>
      <w:r w:rsidRPr="007D66C9">
        <w:rPr>
          <w:rFonts w:asciiTheme="majorBidi" w:hAnsiTheme="majorBidi" w:cstheme="majorBidi"/>
          <w:b/>
          <w:bCs/>
          <w:color w:val="0000FF"/>
          <w:sz w:val="20"/>
          <w:szCs w:val="20"/>
          <w:rtl/>
          <w:lang w:bidi="ar-EG"/>
        </w:rPr>
        <w:t>،</w:t>
      </w:r>
      <w:r w:rsidRPr="007D66C9">
        <w:rPr>
          <w:rFonts w:asciiTheme="majorBidi" w:hAnsiTheme="majorBidi" w:cstheme="majorBidi"/>
          <w:b/>
          <w:bCs/>
          <w:color w:val="0000FF"/>
          <w:sz w:val="20"/>
          <w:szCs w:val="20"/>
          <w:rtl/>
        </w:rPr>
        <w:t xml:space="preserve"> وكلتا يديه يمين</w:t>
      </w:r>
      <w:r w:rsidRPr="007D66C9">
        <w:rPr>
          <w:rFonts w:asciiTheme="majorBidi" w:hAnsiTheme="majorBidi" w:cstheme="majorBidi"/>
          <w:b/>
          <w:bCs/>
          <w:color w:val="0000FF"/>
          <w:sz w:val="20"/>
          <w:szCs w:val="20"/>
          <w:rtl/>
          <w:lang w:bidi="ar-EG"/>
        </w:rPr>
        <w:t>،</w:t>
      </w:r>
      <w:r w:rsidRPr="007D66C9">
        <w:rPr>
          <w:rFonts w:asciiTheme="majorBidi" w:hAnsiTheme="majorBidi" w:cstheme="majorBidi"/>
          <w:b/>
          <w:bCs/>
          <w:color w:val="0000FF"/>
          <w:sz w:val="20"/>
          <w:szCs w:val="20"/>
          <w:rtl/>
        </w:rPr>
        <w:t xml:space="preserve"> الذين يقسطون في حكمهم وما وُل</w:t>
      </w:r>
      <w:r w:rsidRPr="007D66C9">
        <w:rPr>
          <w:rFonts w:asciiTheme="majorBidi" w:hAnsiTheme="majorBidi" w:cstheme="majorBidi"/>
          <w:b/>
          <w:bCs/>
          <w:color w:val="0000FF"/>
          <w:sz w:val="20"/>
          <w:szCs w:val="20"/>
          <w:rtl/>
          <w:lang w:bidi="ar-EG"/>
        </w:rPr>
        <w:t>ُّ</w:t>
      </w:r>
      <w:r w:rsidRPr="007D66C9">
        <w:rPr>
          <w:rFonts w:asciiTheme="majorBidi" w:hAnsiTheme="majorBidi" w:cstheme="majorBidi"/>
          <w:b/>
          <w:bCs/>
          <w:color w:val="0000FF"/>
          <w:sz w:val="20"/>
          <w:szCs w:val="20"/>
          <w:rtl/>
        </w:rPr>
        <w:t xml:space="preserve">وا)) </w:t>
      </w:r>
      <w:r w:rsidRPr="007D66C9">
        <w:rPr>
          <w:rFonts w:asciiTheme="majorBidi" w:hAnsiTheme="majorBidi" w:cstheme="majorBidi"/>
          <w:b/>
          <w:bCs/>
          <w:sz w:val="20"/>
          <w:szCs w:val="20"/>
          <w:rtl/>
        </w:rPr>
        <w:t xml:space="preserve">وقال رسول الله </w:t>
      </w:r>
      <w:r w:rsidRPr="007D66C9">
        <w:rPr>
          <w:rFonts w:asciiTheme="majorBidi" w:hAnsiTheme="majorBidi" w:cstheme="majorBidi"/>
          <w:b/>
          <w:bCs/>
          <w:position w:val="-4"/>
          <w:sz w:val="20"/>
          <w:szCs w:val="20"/>
        </w:rPr>
        <w:t></w:t>
      </w:r>
      <w:r w:rsidRPr="007D66C9">
        <w:rPr>
          <w:rFonts w:asciiTheme="majorBidi" w:hAnsiTheme="majorBidi" w:cstheme="majorBidi"/>
          <w:b/>
          <w:bCs/>
          <w:sz w:val="20"/>
          <w:szCs w:val="20"/>
          <w:rtl/>
        </w:rPr>
        <w:t xml:space="preserve">: </w:t>
      </w:r>
      <w:r w:rsidRPr="007D66C9">
        <w:rPr>
          <w:rFonts w:asciiTheme="majorBidi" w:hAnsiTheme="majorBidi" w:cstheme="majorBidi"/>
          <w:b/>
          <w:bCs/>
          <w:color w:val="0000FF"/>
          <w:sz w:val="20"/>
          <w:szCs w:val="20"/>
          <w:rtl/>
        </w:rPr>
        <w:t>((إن أحب الناس إلي يوم القيامة وأقربهم مني مجلسًا</w:t>
      </w:r>
      <w:r w:rsidRPr="007D66C9">
        <w:rPr>
          <w:rFonts w:asciiTheme="majorBidi" w:hAnsiTheme="majorBidi" w:cstheme="majorBidi"/>
          <w:b/>
          <w:bCs/>
          <w:color w:val="0000FF"/>
          <w:sz w:val="20"/>
          <w:szCs w:val="20"/>
          <w:rtl/>
          <w:lang w:bidi="ar-EG"/>
        </w:rPr>
        <w:t>؛</w:t>
      </w:r>
      <w:r w:rsidRPr="007D66C9">
        <w:rPr>
          <w:rFonts w:asciiTheme="majorBidi" w:hAnsiTheme="majorBidi" w:cstheme="majorBidi"/>
          <w:b/>
          <w:bCs/>
          <w:color w:val="0000FF"/>
          <w:sz w:val="20"/>
          <w:szCs w:val="20"/>
          <w:rtl/>
        </w:rPr>
        <w:t xml:space="preserve"> إمام عادل</w:t>
      </w:r>
      <w:r w:rsidRPr="007D66C9">
        <w:rPr>
          <w:rFonts w:asciiTheme="majorBidi" w:hAnsiTheme="majorBidi" w:cstheme="majorBidi"/>
          <w:b/>
          <w:bCs/>
          <w:color w:val="0000FF"/>
          <w:sz w:val="20"/>
          <w:szCs w:val="20"/>
          <w:rtl/>
          <w:lang w:bidi="ar-EG"/>
        </w:rPr>
        <w:t>،</w:t>
      </w:r>
      <w:r w:rsidRPr="007D66C9">
        <w:rPr>
          <w:rFonts w:asciiTheme="majorBidi" w:hAnsiTheme="majorBidi" w:cstheme="majorBidi"/>
          <w:b/>
          <w:bCs/>
          <w:color w:val="0000FF"/>
          <w:sz w:val="20"/>
          <w:szCs w:val="20"/>
          <w:rtl/>
        </w:rPr>
        <w:t xml:space="preserve"> وإن أبغض الناس إلي يوم القيامة هو أشدهم عذابًا</w:t>
      </w:r>
      <w:r w:rsidRPr="007D66C9">
        <w:rPr>
          <w:rFonts w:asciiTheme="majorBidi" w:hAnsiTheme="majorBidi" w:cstheme="majorBidi"/>
          <w:b/>
          <w:bCs/>
          <w:color w:val="0000FF"/>
          <w:sz w:val="20"/>
          <w:szCs w:val="20"/>
          <w:rtl/>
          <w:lang w:bidi="ar-EG"/>
        </w:rPr>
        <w:t>؛</w:t>
      </w:r>
      <w:r w:rsidRPr="007D66C9">
        <w:rPr>
          <w:rFonts w:asciiTheme="majorBidi" w:hAnsiTheme="majorBidi" w:cstheme="majorBidi"/>
          <w:b/>
          <w:bCs/>
          <w:color w:val="0000FF"/>
          <w:sz w:val="20"/>
          <w:szCs w:val="20"/>
          <w:rtl/>
        </w:rPr>
        <w:t xml:space="preserve"> إمام جائر))</w:t>
      </w:r>
      <w:r w:rsidRPr="007D66C9">
        <w:rPr>
          <w:rFonts w:asciiTheme="majorBidi" w:hAnsiTheme="majorBidi" w:cstheme="majorBidi"/>
          <w:b/>
          <w:bCs/>
          <w:sz w:val="20"/>
          <w:szCs w:val="20"/>
          <w:rtl/>
        </w:rPr>
        <w:t xml:space="preserve"> رواه أحمد والترمذي.</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ولكي يستقيم هذا الباطل، قالوا: إن المراد بالنعجة في الآية: </w:t>
      </w:r>
      <w:r w:rsidRPr="007D66C9">
        <w:rPr>
          <w:rFonts w:ascii="Tahoma" w:hAnsi="Tahoma" w:cs="DecoType Thuluth" w:hint="cs"/>
          <w:color w:val="008000"/>
          <w:sz w:val="20"/>
          <w:szCs w:val="20"/>
          <w:rtl/>
        </w:rPr>
        <w:t>{</w:t>
      </w:r>
      <w:r w:rsidRPr="007D66C9">
        <w:rPr>
          <w:rFonts w:ascii="QCF_P454" w:hAnsi="QCF_P454" w:cs="QCF_P454"/>
          <w:color w:val="008000"/>
          <w:sz w:val="20"/>
          <w:szCs w:val="20"/>
          <w:rtl/>
        </w:rPr>
        <w:t>ﮗ ﮘ ﮙ ﮚ ﮛ ﮜ ﮝ ﮞ ﮟ ﮠ</w:t>
      </w:r>
      <w:r w:rsidRPr="007D66C9">
        <w:rPr>
          <w:rFonts w:ascii="QCF_P454" w:hAnsi="QCF_P454" w:cs="DecoType Thuluth"/>
          <w:color w:val="008000"/>
          <w:sz w:val="20"/>
          <w:szCs w:val="20"/>
          <w:rtl/>
        </w:rPr>
        <w:t>}</w:t>
      </w:r>
      <w:r w:rsidRPr="007D66C9">
        <w:rPr>
          <w:rFonts w:ascii="Tahoma" w:hAnsi="Tahoma" w:cs="AL-Hotham" w:hint="cs"/>
          <w:color w:val="008000"/>
          <w:sz w:val="20"/>
          <w:szCs w:val="20"/>
          <w:rtl/>
        </w:rPr>
        <w:t xml:space="preserve"> </w:t>
      </w:r>
      <w:r w:rsidRPr="007D66C9">
        <w:rPr>
          <w:rFonts w:asciiTheme="majorBidi" w:hAnsiTheme="majorBidi" w:cstheme="majorBidi"/>
          <w:b/>
          <w:bCs/>
          <w:sz w:val="20"/>
          <w:szCs w:val="20"/>
          <w:rtl/>
        </w:rPr>
        <w:t>[ص: 23] حول هذا المعنى قالوا: إن المراد بها المرأة، و</w:t>
      </w:r>
      <w:r w:rsidRPr="007D66C9">
        <w:rPr>
          <w:rFonts w:asciiTheme="majorBidi" w:hAnsiTheme="majorBidi" w:cstheme="majorBidi"/>
          <w:b/>
          <w:bCs/>
          <w:sz w:val="20"/>
          <w:szCs w:val="20"/>
          <w:rtl/>
          <w:lang w:bidi="ar-EG"/>
        </w:rPr>
        <w:t>إ</w:t>
      </w:r>
      <w:r w:rsidRPr="007D66C9">
        <w:rPr>
          <w:rFonts w:asciiTheme="majorBidi" w:hAnsiTheme="majorBidi" w:cstheme="majorBidi"/>
          <w:b/>
          <w:bCs/>
          <w:sz w:val="20"/>
          <w:szCs w:val="20"/>
          <w:rtl/>
        </w:rPr>
        <w:t xml:space="preserve">ن القصة خرجت مخرج الرمز والإشارة، ورووا أن الملكين لما سمعا حكم داود وقضاءه بظلم صاحب التسع والتسعين نعجة لصاحب النعجة، قالا له: وما جزاء من فعل ذلك، قال: يقطع هذا </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وأشار إلى عنقه</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وفي رواية: يضرب من هاهنا وهاهنا </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وأشار إلى جبهته وأنفه وما تحته</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فضحكا وقالا: أنت أحق بذلك منه ثم صعدا.</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وإلى ما ذكره البغوي في </w:t>
      </w:r>
      <w:r w:rsidRPr="007D66C9">
        <w:rPr>
          <w:rFonts w:asciiTheme="majorBidi" w:hAnsiTheme="majorBidi" w:cstheme="majorBidi"/>
          <w:b/>
          <w:bCs/>
          <w:sz w:val="20"/>
          <w:szCs w:val="20"/>
          <w:rtl/>
          <w:lang w:bidi="ar-EG"/>
        </w:rPr>
        <w:t>ت</w:t>
      </w:r>
      <w:r w:rsidRPr="007D66C9">
        <w:rPr>
          <w:rFonts w:asciiTheme="majorBidi" w:hAnsiTheme="majorBidi" w:cstheme="majorBidi"/>
          <w:b/>
          <w:bCs/>
          <w:sz w:val="20"/>
          <w:szCs w:val="20"/>
          <w:rtl/>
        </w:rPr>
        <w:t xml:space="preserve">فسيره؛ فقد ذكر في </w:t>
      </w:r>
      <w:r w:rsidRPr="007D66C9">
        <w:rPr>
          <w:rFonts w:asciiTheme="majorBidi" w:hAnsiTheme="majorBidi" w:cstheme="majorBidi"/>
          <w:b/>
          <w:bCs/>
          <w:sz w:val="20"/>
          <w:szCs w:val="20"/>
          <w:rtl/>
          <w:lang w:bidi="ar-EG"/>
        </w:rPr>
        <w:t>ت</w:t>
      </w:r>
      <w:r w:rsidRPr="007D66C9">
        <w:rPr>
          <w:rFonts w:asciiTheme="majorBidi" w:hAnsiTheme="majorBidi" w:cstheme="majorBidi"/>
          <w:b/>
          <w:bCs/>
          <w:sz w:val="20"/>
          <w:szCs w:val="20"/>
          <w:rtl/>
        </w:rPr>
        <w:t>فسيره وذكر غيره عن وهب بن منبه: أن داود لما تاب الله عليه بكى على خطيئته ثلاثين سنة، لا يرقأ دمعه ليلًا ولا نهارًا، وكان أصاب الخطيئة، وهو ابن سبعٍ وسبعين سنة؛ فقسم الدهر بعد الخطيئة على أربعة أيام: يوم للقضاء بين بني إسرائيل، ويوم لنسائه، ويوم يسيح في الفيافي والجبال والسواحل، ويوم يخلو في دار له فيها أربعة آلاف محراب؛ فيجتمع إليه الرهبان فينوح معهم على نفسه فيساعدونه على ذلك؛ فإذا كان يوم نياحته يخرج في الفيافي فيرفع صوته بالمزامير فيبكي ويبكي معه الشجر والرمال والطير والوحش حتى يسيل من دموعهم مثل الأنهار، ثم يجيء إلى الجبال فيرفع صوته بالمزامير، فيبكي وتبكي معه الجبال والحجارة والدواب والطير حتى تسيل من بكائهم الأودية</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ثم يجيء إلى الساحل فيرفع صوته بالمزامير فيبكي وتبكي معه الحيتان ودواب البحر وطير الماء والسباع... إلى آخره.</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والحق أن الآيات ليس فيها شيء مما ذكروا، وليس هذا في شيء من كتب الحديث المعتمدة، وهي التي عليها المعول، وليس هناك ما يصرف لفظ النعجة من حقيقته إلى مجازه، ولا ما يصرف القصة عن ظاهرها إلى الرمز والإشارة. وما أحسن ما قال الإمام القاضي عياض: لا تلتفت إلى ما سطره الإخباريون من أهل الكتاب الذين بدلوا وغيروا ونقله بعض المفسرين ولم ينص الله تعالى على شيء من ذلك في كتابه، ولا ورد في حديث صحيح، والذي نص عليه في قصة داود هو قوله: </w:t>
      </w:r>
      <w:r w:rsidRPr="007D66C9">
        <w:rPr>
          <w:rFonts w:ascii="Tahoma" w:hAnsi="Tahoma" w:cs="DecoType Thuluth" w:hint="cs"/>
          <w:color w:val="008000"/>
          <w:sz w:val="20"/>
          <w:szCs w:val="20"/>
          <w:rtl/>
        </w:rPr>
        <w:t>{</w:t>
      </w:r>
      <w:r w:rsidRPr="007D66C9">
        <w:rPr>
          <w:rFonts w:ascii="QCF_P454" w:hAnsi="QCF_P454" w:cs="QCF_P454"/>
          <w:color w:val="008000"/>
          <w:sz w:val="20"/>
          <w:szCs w:val="20"/>
          <w:rtl/>
        </w:rPr>
        <w:t>ﯡ ﯢ ﯣ ﯤ</w:t>
      </w:r>
      <w:r w:rsidRPr="007D66C9">
        <w:rPr>
          <w:rFonts w:ascii="QCF_P454" w:hAnsi="QCF_P454" w:cs="DecoType Thuluth"/>
          <w:color w:val="008000"/>
          <w:sz w:val="20"/>
          <w:szCs w:val="20"/>
          <w:rtl/>
        </w:rPr>
        <w:t>}</w:t>
      </w:r>
      <w:r w:rsidRPr="007D66C9">
        <w:rPr>
          <w:rFonts w:ascii="Tahoma" w:hAnsi="Tahoma" w:cs="AL-Hotham" w:hint="cs"/>
          <w:sz w:val="20"/>
          <w:szCs w:val="20"/>
          <w:rtl/>
        </w:rPr>
        <w:t xml:space="preserve"> </w:t>
      </w:r>
      <w:r w:rsidRPr="007D66C9">
        <w:rPr>
          <w:rFonts w:asciiTheme="majorBidi" w:hAnsiTheme="majorBidi" w:cstheme="majorBidi"/>
          <w:b/>
          <w:bCs/>
          <w:sz w:val="20"/>
          <w:szCs w:val="20"/>
          <w:rtl/>
        </w:rPr>
        <w:t xml:space="preserve">وليس في قصة داود وأوريا خبر ثابت. هذا الكلام نقله القاضي في كتابه (الشفا </w:t>
      </w:r>
      <w:r w:rsidRPr="007D66C9">
        <w:rPr>
          <w:rFonts w:asciiTheme="majorBidi" w:hAnsiTheme="majorBidi" w:cstheme="majorBidi"/>
          <w:b/>
          <w:bCs/>
          <w:sz w:val="20"/>
          <w:szCs w:val="20"/>
          <w:rtl/>
          <w:lang w:bidi="ar-EG"/>
        </w:rPr>
        <w:t>ب</w:t>
      </w:r>
      <w:r w:rsidRPr="007D66C9">
        <w:rPr>
          <w:rFonts w:asciiTheme="majorBidi" w:hAnsiTheme="majorBidi" w:cstheme="majorBidi"/>
          <w:b/>
          <w:bCs/>
          <w:sz w:val="20"/>
          <w:szCs w:val="20"/>
          <w:rtl/>
        </w:rPr>
        <w:t xml:space="preserve">التعريف بحقوق المصطفى) </w:t>
      </w:r>
      <w:r w:rsidRPr="007D66C9">
        <w:rPr>
          <w:rFonts w:asciiTheme="majorBidi" w:hAnsiTheme="majorBidi" w:cstheme="majorBidi"/>
          <w:b/>
          <w:bCs/>
          <w:position w:val="-4"/>
          <w:sz w:val="20"/>
          <w:szCs w:val="20"/>
          <w:lang w:bidi="ar-EG"/>
        </w:rPr>
        <w:t></w:t>
      </w:r>
      <w:r w:rsidRPr="007D66C9">
        <w:rPr>
          <w:rFonts w:asciiTheme="majorBidi" w:hAnsiTheme="majorBidi" w:cstheme="majorBidi"/>
          <w:b/>
          <w:bCs/>
          <w:sz w:val="20"/>
          <w:szCs w:val="20"/>
          <w:rtl/>
        </w:rPr>
        <w:t>.</w:t>
      </w:r>
    </w:p>
    <w:p w:rsidR="007D66C9" w:rsidRPr="007D66C9" w:rsidRDefault="007D66C9" w:rsidP="007D66C9">
      <w:pPr>
        <w:spacing w:after="120" w:line="240" w:lineRule="auto"/>
        <w:jc w:val="lowKashida"/>
        <w:rPr>
          <w:rFonts w:asciiTheme="majorBidi" w:hAnsiTheme="majorBidi" w:cstheme="majorBidi"/>
          <w:b/>
          <w:bCs/>
          <w:spacing w:val="4"/>
          <w:sz w:val="20"/>
          <w:szCs w:val="20"/>
          <w:rtl/>
        </w:rPr>
      </w:pPr>
      <w:r w:rsidRPr="007D66C9">
        <w:rPr>
          <w:rFonts w:asciiTheme="majorBidi" w:hAnsiTheme="majorBidi" w:cstheme="majorBidi"/>
          <w:b/>
          <w:bCs/>
          <w:spacing w:val="-4"/>
          <w:sz w:val="20"/>
          <w:szCs w:val="20"/>
          <w:rtl/>
        </w:rPr>
        <w:t xml:space="preserve">والمحققون ذهبوا إلى ما ذهب إليه القاضي؛ قال الداودي: ليس في قصة داود وأوريا خبر يثبت، ولا يظن بنبي محبة قتل مسلم، وقد روي عن سيدنا علي </w:t>
      </w:r>
      <w:r w:rsidRPr="007D66C9">
        <w:rPr>
          <w:rFonts w:asciiTheme="majorBidi" w:hAnsiTheme="majorBidi" w:cstheme="majorBidi"/>
          <w:b/>
          <w:bCs/>
          <w:spacing w:val="-4"/>
          <w:position w:val="-4"/>
          <w:sz w:val="20"/>
          <w:szCs w:val="20"/>
          <w:rtl/>
        </w:rPr>
        <w:t>&gt;</w:t>
      </w:r>
      <w:r w:rsidRPr="007D66C9">
        <w:rPr>
          <w:rFonts w:asciiTheme="majorBidi" w:hAnsiTheme="majorBidi" w:cstheme="majorBidi"/>
          <w:b/>
          <w:bCs/>
          <w:spacing w:val="4"/>
          <w:sz w:val="20"/>
          <w:szCs w:val="20"/>
          <w:rtl/>
        </w:rPr>
        <w:t xml:space="preserve"> أنه قال: </w:t>
      </w:r>
      <w:r w:rsidRPr="007D66C9">
        <w:rPr>
          <w:rFonts w:asciiTheme="majorBidi" w:hAnsiTheme="majorBidi" w:cstheme="majorBidi"/>
          <w:b/>
          <w:bCs/>
          <w:spacing w:val="6"/>
          <w:sz w:val="20"/>
          <w:szCs w:val="20"/>
          <w:rtl/>
        </w:rPr>
        <w:t xml:space="preserve">من حدث بحديث داود على ما يرويه القصاص جلدته مائة وستين جلدة. وذلك حد الفرية على الأنبياء لماذا؟ لأن حد القذف لغير الأنبياء ثمانون؛ فرأى </w:t>
      </w:r>
      <w:r w:rsidRPr="007D66C9">
        <w:rPr>
          <w:rFonts w:asciiTheme="majorBidi" w:hAnsiTheme="majorBidi" w:cstheme="majorBidi"/>
          <w:b/>
          <w:bCs/>
          <w:spacing w:val="6"/>
          <w:position w:val="-4"/>
          <w:sz w:val="20"/>
          <w:szCs w:val="20"/>
          <w:rtl/>
        </w:rPr>
        <w:t>&gt;</w:t>
      </w:r>
      <w:r w:rsidRPr="007D66C9">
        <w:rPr>
          <w:rFonts w:asciiTheme="majorBidi" w:hAnsiTheme="majorBidi" w:cstheme="majorBidi"/>
          <w:b/>
          <w:bCs/>
          <w:spacing w:val="4"/>
          <w:sz w:val="20"/>
          <w:szCs w:val="20"/>
          <w:rtl/>
        </w:rPr>
        <w:t xml:space="preserve"> تضعيف هذا الحد بالنسبة للأنبياء، وفي الكذب عليهم رمي لهم بما هم براء منه؛ فف</w:t>
      </w:r>
      <w:r w:rsidRPr="007D66C9">
        <w:rPr>
          <w:rFonts w:asciiTheme="majorBidi" w:hAnsiTheme="majorBidi" w:cstheme="majorBidi"/>
          <w:b/>
          <w:bCs/>
          <w:spacing w:val="4"/>
          <w:sz w:val="20"/>
          <w:szCs w:val="20"/>
          <w:rtl/>
          <w:lang w:bidi="ar-EG"/>
        </w:rPr>
        <w:t>ي</w:t>
      </w:r>
      <w:r w:rsidRPr="007D66C9">
        <w:rPr>
          <w:rFonts w:asciiTheme="majorBidi" w:hAnsiTheme="majorBidi" w:cstheme="majorBidi"/>
          <w:b/>
          <w:bCs/>
          <w:spacing w:val="4"/>
          <w:sz w:val="20"/>
          <w:szCs w:val="20"/>
          <w:rtl/>
        </w:rPr>
        <w:t>ه معنى القذف لداود بالتعدي على حرمات الأعراض والتحايل في سبيل ذلك</w:t>
      </w:r>
      <w:r w:rsidRPr="007D66C9">
        <w:rPr>
          <w:rFonts w:asciiTheme="majorBidi" w:hAnsiTheme="majorBidi" w:cstheme="majorBidi"/>
          <w:b/>
          <w:bCs/>
          <w:spacing w:val="4"/>
          <w:sz w:val="20"/>
          <w:szCs w:val="20"/>
          <w:rtl/>
          <w:lang w:bidi="ar-EG"/>
        </w:rPr>
        <w:t xml:space="preserve">، </w:t>
      </w:r>
      <w:r w:rsidRPr="007D66C9">
        <w:rPr>
          <w:rFonts w:asciiTheme="majorBidi" w:hAnsiTheme="majorBidi" w:cstheme="majorBidi"/>
          <w:b/>
          <w:bCs/>
          <w:spacing w:val="4"/>
          <w:sz w:val="20"/>
          <w:szCs w:val="20"/>
          <w:rtl/>
        </w:rPr>
        <w:t xml:space="preserve">وهو كلام مقبول من حيث المعنى إلا أنه لم يصح عن الإمام ذلك كما قال </w:t>
      </w:r>
      <w:r w:rsidRPr="007D66C9">
        <w:rPr>
          <w:rFonts w:asciiTheme="majorBidi" w:hAnsiTheme="majorBidi" w:cstheme="majorBidi"/>
          <w:b/>
          <w:bCs/>
          <w:spacing w:val="4"/>
          <w:sz w:val="20"/>
          <w:szCs w:val="20"/>
          <w:rtl/>
        </w:rPr>
        <w:lastRenderedPageBreak/>
        <w:t>العراقي</w:t>
      </w:r>
      <w:r w:rsidRPr="007D66C9">
        <w:rPr>
          <w:rFonts w:asciiTheme="majorBidi" w:hAnsiTheme="majorBidi" w:cstheme="majorBidi"/>
          <w:b/>
          <w:bCs/>
          <w:spacing w:val="4"/>
          <w:sz w:val="20"/>
          <w:szCs w:val="20"/>
          <w:rtl/>
          <w:lang w:bidi="ar-EG"/>
        </w:rPr>
        <w:t>؛</w:t>
      </w:r>
      <w:r w:rsidRPr="007D66C9">
        <w:rPr>
          <w:rFonts w:asciiTheme="majorBidi" w:hAnsiTheme="majorBidi" w:cstheme="majorBidi"/>
          <w:b/>
          <w:bCs/>
          <w:spacing w:val="4"/>
          <w:sz w:val="20"/>
          <w:szCs w:val="20"/>
          <w:rtl/>
        </w:rPr>
        <w:t xml:space="preserve"> سواء ثبت أو لم يثبت فمن يتهم الأنبياء يستحق أكثر من ذلك.</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بقيت لنا</w:t>
      </w:r>
      <w:r w:rsidRPr="007D66C9">
        <w:rPr>
          <w:rFonts w:asciiTheme="majorBidi" w:hAnsiTheme="majorBidi" w:cstheme="majorBidi"/>
          <w:b/>
          <w:bCs/>
          <w:sz w:val="20"/>
          <w:szCs w:val="20"/>
          <w:rtl/>
          <w:lang w:bidi="ar-EG"/>
        </w:rPr>
        <w:t xml:space="preserve"> </w:t>
      </w:r>
      <w:r w:rsidRPr="007D66C9">
        <w:rPr>
          <w:rFonts w:asciiTheme="majorBidi" w:hAnsiTheme="majorBidi" w:cstheme="majorBidi"/>
          <w:b/>
          <w:bCs/>
          <w:sz w:val="20"/>
          <w:szCs w:val="20"/>
          <w:rtl/>
        </w:rPr>
        <w:t>خاتمة: وهي التفسير الصحيح للآيات</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وإذا كان ما روي من الإسرائيليات الباطلة التي لا يجوز أن تفسر بها الآيات</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فما التفسير الصحيح لها إذًا؟ </w:t>
      </w:r>
    </w:p>
    <w:p w:rsidR="007D66C9" w:rsidRPr="007D66C9" w:rsidRDefault="007D66C9" w:rsidP="007D66C9">
      <w:pPr>
        <w:spacing w:after="120" w:line="240" w:lineRule="auto"/>
        <w:jc w:val="lowKashida"/>
        <w:rPr>
          <w:rFonts w:asciiTheme="majorBidi" w:hAnsiTheme="majorBidi" w:cstheme="majorBidi"/>
          <w:b/>
          <w:bCs/>
          <w:sz w:val="20"/>
          <w:szCs w:val="20"/>
          <w:rtl/>
        </w:rPr>
      </w:pPr>
      <w:r w:rsidRPr="007D66C9">
        <w:rPr>
          <w:rFonts w:asciiTheme="majorBidi" w:hAnsiTheme="majorBidi" w:cstheme="majorBidi"/>
          <w:b/>
          <w:bCs/>
          <w:sz w:val="20"/>
          <w:szCs w:val="20"/>
          <w:rtl/>
        </w:rPr>
        <w:t xml:space="preserve">والجواب: أن داود </w:t>
      </w:r>
      <w:r w:rsidRPr="007D66C9">
        <w:rPr>
          <w:rFonts w:asciiTheme="majorBidi" w:hAnsiTheme="majorBidi" w:cstheme="majorBidi"/>
          <w:b/>
          <w:bCs/>
          <w:position w:val="-4"/>
          <w:sz w:val="20"/>
          <w:szCs w:val="20"/>
          <w:rtl/>
        </w:rPr>
        <w:t>#</w:t>
      </w:r>
      <w:r w:rsidRPr="007D66C9">
        <w:rPr>
          <w:rFonts w:asciiTheme="majorBidi" w:hAnsiTheme="majorBidi" w:cstheme="majorBidi"/>
          <w:b/>
          <w:bCs/>
          <w:sz w:val="20"/>
          <w:szCs w:val="20"/>
          <w:rtl/>
        </w:rPr>
        <w:t xml:space="preserve"> كان قد وزع مهام أعماله ومسئولياته نحو نفسه ونحو الرعية على الأيام</w:t>
      </w:r>
      <w:r w:rsidRPr="007D66C9">
        <w:rPr>
          <w:rFonts w:asciiTheme="majorBidi" w:hAnsiTheme="majorBidi" w:cstheme="majorBidi"/>
          <w:b/>
          <w:bCs/>
          <w:sz w:val="20"/>
          <w:szCs w:val="20"/>
          <w:rtl/>
          <w:lang w:bidi="ar-EG"/>
        </w:rPr>
        <w:t>،</w:t>
      </w:r>
      <w:r w:rsidRPr="007D66C9">
        <w:rPr>
          <w:rFonts w:asciiTheme="majorBidi" w:hAnsiTheme="majorBidi" w:cstheme="majorBidi"/>
          <w:b/>
          <w:bCs/>
          <w:sz w:val="20"/>
          <w:szCs w:val="20"/>
          <w:rtl/>
        </w:rPr>
        <w:t xml:space="preserve"> وخص كل يوم بعمل؛ فجعل يومًا للعبادة، ويومًا للقضاء وفصل الخصومات، ويومًا للاشتغال بشئون نفسه وأهله، ويومًا لوعظ بني إسرائيل.</w:t>
      </w:r>
    </w:p>
    <w:p w:rsidR="007D66C9" w:rsidRPr="007D66C9" w:rsidRDefault="007D66C9" w:rsidP="007D66C9">
      <w:pPr>
        <w:spacing w:line="240" w:lineRule="auto"/>
        <w:rPr>
          <w:rFonts w:asciiTheme="majorBidi" w:hAnsiTheme="majorBidi" w:cstheme="majorBidi"/>
          <w:b/>
          <w:bCs/>
          <w:i/>
          <w:iCs/>
          <w:sz w:val="20"/>
          <w:szCs w:val="20"/>
          <w:rtl/>
        </w:rPr>
      </w:pPr>
      <w:r w:rsidRPr="007D66C9">
        <w:rPr>
          <w:rFonts w:asciiTheme="majorBidi" w:hAnsiTheme="majorBidi" w:cstheme="majorBidi"/>
          <w:b/>
          <w:bCs/>
          <w:sz w:val="20"/>
          <w:szCs w:val="20"/>
          <w:rtl/>
        </w:rPr>
        <w:t xml:space="preserve">والختام: بأن نبي الله داود </w:t>
      </w:r>
      <w:r w:rsidRPr="007D66C9">
        <w:rPr>
          <w:rFonts w:asciiTheme="majorBidi" w:hAnsiTheme="majorBidi" w:cstheme="majorBidi"/>
          <w:b/>
          <w:bCs/>
          <w:position w:val="-4"/>
          <w:sz w:val="20"/>
          <w:szCs w:val="20"/>
          <w:rtl/>
        </w:rPr>
        <w:t>#</w:t>
      </w:r>
      <w:r w:rsidRPr="007D66C9">
        <w:rPr>
          <w:rFonts w:asciiTheme="majorBidi" w:hAnsiTheme="majorBidi" w:cstheme="majorBidi"/>
          <w:b/>
          <w:bCs/>
          <w:sz w:val="20"/>
          <w:szCs w:val="20"/>
          <w:rtl/>
        </w:rPr>
        <w:t xml:space="preserve"> كان بريئًا مما نسبه الكذابون وأصحاب القصص الإسرائيلي ودسوه في كتب التفسير.</w:t>
      </w:r>
    </w:p>
    <w:p w:rsidR="00E7056C" w:rsidRDefault="00E7056C" w:rsidP="007D66C9">
      <w:pPr>
        <w:spacing w:after="120" w:line="240" w:lineRule="auto"/>
        <w:jc w:val="center"/>
        <w:rPr>
          <w:rFonts w:asciiTheme="majorBidi" w:hAnsiTheme="majorBidi" w:cstheme="majorBidi"/>
          <w:b/>
          <w:bCs/>
          <w:sz w:val="20"/>
          <w:szCs w:val="20"/>
          <w:rtl/>
        </w:rPr>
      </w:pPr>
    </w:p>
    <w:p w:rsidR="007D66C9" w:rsidRPr="007D66C9" w:rsidRDefault="007D66C9" w:rsidP="007D66C9">
      <w:pPr>
        <w:spacing w:after="120" w:line="240" w:lineRule="auto"/>
        <w:jc w:val="center"/>
        <w:rPr>
          <w:rFonts w:asciiTheme="majorBidi" w:hAnsiTheme="majorBidi" w:cstheme="majorBidi"/>
          <w:b/>
          <w:bCs/>
          <w:sz w:val="20"/>
          <w:szCs w:val="20"/>
          <w:rtl/>
        </w:rPr>
      </w:pPr>
      <w:r w:rsidRPr="007D66C9">
        <w:rPr>
          <w:rFonts w:asciiTheme="majorBidi" w:hAnsiTheme="majorBidi" w:cstheme="majorBidi"/>
          <w:b/>
          <w:bCs/>
          <w:sz w:val="20"/>
          <w:szCs w:val="20"/>
          <w:rtl/>
        </w:rPr>
        <w:t>المصادر والمراجع</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tl/>
        </w:rPr>
      </w:pPr>
      <w:r w:rsidRPr="007D66C9">
        <w:rPr>
          <w:rFonts w:asciiTheme="majorBidi" w:hAnsiTheme="majorBidi" w:cstheme="majorBidi"/>
          <w:b/>
          <w:bCs/>
          <w:sz w:val="20"/>
          <w:szCs w:val="20"/>
          <w:rtl/>
        </w:rPr>
        <w:t>المحمدي عبد الرحمن، (الدخيل في التفسير) ، القاهرة،  جامعة الأزهر، مطبعة حسان، 2009م.</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tl/>
        </w:rPr>
      </w:pPr>
      <w:r w:rsidRPr="007D66C9">
        <w:rPr>
          <w:rFonts w:asciiTheme="majorBidi" w:hAnsiTheme="majorBidi" w:cstheme="majorBidi"/>
          <w:b/>
          <w:bCs/>
          <w:sz w:val="20"/>
          <w:szCs w:val="20"/>
          <w:rtl/>
        </w:rPr>
        <w:t>الذهبي، محمد حسين الذهبي،  (التفسير والمفسرون) ، طبعة دار الأرقم، 1999م.</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الذهبي، محمد حسين الذهبي،  (الإسرائيليات في التفسير والحديث) ، طبعة مكتبة وهبة، 1990م.</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 xml:space="preserve">شليوه، سمير شليوه،  (الدخيل والإسرائيليات) ، القاهرة، جامعة الأزهر </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الشهرستاني، محمد بن عبد الكريم الشهرستاني،  (الملل والنحل) ، طبعة دار الفكر، 2001م.</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محمد الخضر حسين، (البابية أو البهائية) ،مجمع البحوث الإسلامية</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tl/>
        </w:rPr>
      </w:pPr>
      <w:r w:rsidRPr="007D66C9">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7D66C9" w:rsidRPr="007D66C9" w:rsidRDefault="007D66C9" w:rsidP="007D66C9">
      <w:pPr>
        <w:numPr>
          <w:ilvl w:val="0"/>
          <w:numId w:val="2"/>
        </w:numPr>
        <w:spacing w:after="120" w:line="240" w:lineRule="auto"/>
        <w:jc w:val="both"/>
        <w:rPr>
          <w:rFonts w:asciiTheme="majorBidi" w:hAnsiTheme="majorBidi" w:cstheme="majorBidi"/>
          <w:b/>
          <w:bCs/>
          <w:sz w:val="20"/>
          <w:szCs w:val="20"/>
        </w:rPr>
      </w:pPr>
      <w:r w:rsidRPr="007D66C9">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7D66C9" w:rsidRPr="007D66C9" w:rsidRDefault="007D66C9" w:rsidP="007D66C9">
      <w:pPr>
        <w:rPr>
          <w:i/>
          <w:iCs/>
          <w:sz w:val="20"/>
          <w:szCs w:val="20"/>
          <w:rtl/>
        </w:rPr>
        <w:sectPr w:rsidR="007D66C9" w:rsidRPr="007D66C9" w:rsidSect="007D66C9">
          <w:type w:val="continuous"/>
          <w:pgSz w:w="11906" w:h="16838"/>
          <w:pgMar w:top="964" w:right="1021" w:bottom="964" w:left="1021" w:header="709" w:footer="709" w:gutter="0"/>
          <w:cols w:num="2" w:space="708"/>
          <w:bidi/>
          <w:rtlGutter/>
          <w:docGrid w:linePitch="360"/>
        </w:sectPr>
      </w:pPr>
    </w:p>
    <w:p w:rsidR="007D66C9" w:rsidRPr="007D66C9" w:rsidRDefault="007D66C9" w:rsidP="007D66C9">
      <w:pPr>
        <w:rPr>
          <w:i/>
          <w:iCs/>
          <w:sz w:val="20"/>
          <w:szCs w:val="20"/>
        </w:rPr>
      </w:pPr>
    </w:p>
    <w:sectPr w:rsidR="007D66C9" w:rsidRPr="007D66C9" w:rsidSect="007D66C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54">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5464DDF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7D66C9"/>
    <w:rsid w:val="000B452B"/>
    <w:rsid w:val="004A4194"/>
    <w:rsid w:val="00514443"/>
    <w:rsid w:val="007D66C9"/>
    <w:rsid w:val="00887955"/>
    <w:rsid w:val="009556CB"/>
    <w:rsid w:val="00BF7572"/>
    <w:rsid w:val="00D73432"/>
    <w:rsid w:val="00E7056C"/>
    <w:rsid w:val="00F3083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7D66C9"/>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7D66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D66C9"/>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1390</Words>
  <Characters>7923</Characters>
  <Application>Microsoft Office Word</Application>
  <DocSecurity>0</DocSecurity>
  <Lines>66</Lines>
  <Paragraphs>18</Paragraphs>
  <ScaleCrop>false</ScaleCrop>
  <Company/>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2013-06-19T20:10:00Z</dcterms:created>
  <dcterms:modified xsi:type="dcterms:W3CDTF">2013-06-26T08:17:00Z</dcterms:modified>
</cp:coreProperties>
</file>