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18" w:rsidRDefault="00BF1218" w:rsidP="004E5766">
      <w:pPr>
        <w:jc w:val="center"/>
        <w:rPr>
          <w:b/>
          <w:bCs/>
          <w:sz w:val="48"/>
          <w:szCs w:val="48"/>
          <w:rtl/>
        </w:rPr>
      </w:pPr>
      <w:r w:rsidRPr="00B10335">
        <w:rPr>
          <w:b/>
          <w:bCs/>
          <w:sz w:val="48"/>
          <w:szCs w:val="48"/>
          <w:rtl/>
        </w:rPr>
        <w:t xml:space="preserve">تفسير الآيات من </w:t>
      </w:r>
      <w:r w:rsidR="004E5766" w:rsidRPr="00B10335">
        <w:rPr>
          <w:b/>
          <w:bCs/>
          <w:sz w:val="48"/>
          <w:szCs w:val="48"/>
          <w:rtl/>
        </w:rPr>
        <w:t>(</w:t>
      </w:r>
      <w:r w:rsidRPr="00B10335">
        <w:rPr>
          <w:b/>
          <w:bCs/>
          <w:sz w:val="48"/>
          <w:szCs w:val="48"/>
          <w:rtl/>
        </w:rPr>
        <w:t>93 - 96)</w:t>
      </w:r>
      <w:r w:rsidR="004E5766">
        <w:rPr>
          <w:rFonts w:hint="cs"/>
          <w:b/>
          <w:bCs/>
          <w:sz w:val="48"/>
          <w:szCs w:val="48"/>
          <w:rtl/>
        </w:rPr>
        <w:t xml:space="preserve">، </w:t>
      </w:r>
      <w:r w:rsidRPr="00B10335">
        <w:rPr>
          <w:b/>
          <w:bCs/>
          <w:sz w:val="48"/>
          <w:szCs w:val="48"/>
          <w:rtl/>
        </w:rPr>
        <w:t>القاتل عمدًا وجزاؤه</w:t>
      </w:r>
    </w:p>
    <w:p w:rsidR="00BF1218" w:rsidRDefault="00BF1218" w:rsidP="00B10335">
      <w:pPr>
        <w:jc w:val="center"/>
        <w:rPr>
          <w:b/>
          <w:bCs/>
          <w:sz w:val="48"/>
          <w:szCs w:val="48"/>
          <w:rtl/>
        </w:rPr>
      </w:pPr>
    </w:p>
    <w:p w:rsidR="00BF1218" w:rsidRPr="0000516B" w:rsidRDefault="00BF1218" w:rsidP="00B10335">
      <w:pPr>
        <w:jc w:val="center"/>
        <w:rPr>
          <w:color w:val="4F81BD"/>
          <w:sz w:val="22"/>
          <w:szCs w:val="22"/>
          <w:rtl/>
          <w:lang w:bidi="ar-EG"/>
        </w:rPr>
      </w:pPr>
      <w:r w:rsidRPr="0000516B">
        <w:rPr>
          <w:sz w:val="22"/>
          <w:szCs w:val="22"/>
          <w:rtl/>
        </w:rPr>
        <w:t xml:space="preserve">بحث فى علم </w:t>
      </w:r>
      <w:r w:rsidRPr="0000516B">
        <w:rPr>
          <w:sz w:val="22"/>
          <w:szCs w:val="22"/>
          <w:rtl/>
          <w:lang w:bidi="ar-EG"/>
        </w:rPr>
        <w:t>التفسير</w:t>
      </w:r>
    </w:p>
    <w:p w:rsidR="00BF1218" w:rsidRPr="0000516B" w:rsidRDefault="00BF1218" w:rsidP="004E5766">
      <w:pPr>
        <w:jc w:val="center"/>
        <w:rPr>
          <w:sz w:val="22"/>
          <w:szCs w:val="22"/>
        </w:rPr>
      </w:pPr>
      <w:r w:rsidRPr="0000516B">
        <w:rPr>
          <w:sz w:val="22"/>
          <w:szCs w:val="22"/>
          <w:rtl/>
        </w:rPr>
        <w:t xml:space="preserve">إعداد / </w:t>
      </w:r>
      <w:r w:rsidR="004E5766" w:rsidRPr="004E5766">
        <w:rPr>
          <w:i/>
          <w:iCs/>
          <w:sz w:val="22"/>
          <w:szCs w:val="22"/>
          <w:rtl/>
        </w:rPr>
        <w:t>أيمن محمد أبو</w:t>
      </w:r>
      <w:r w:rsidR="004E5766" w:rsidRPr="004E5766">
        <w:rPr>
          <w:rFonts w:hint="cs"/>
          <w:i/>
          <w:iCs/>
          <w:sz w:val="22"/>
          <w:szCs w:val="22"/>
          <w:rtl/>
        </w:rPr>
        <w:t xml:space="preserve"> </w:t>
      </w:r>
      <w:r w:rsidR="004E5766" w:rsidRPr="004E5766">
        <w:rPr>
          <w:i/>
          <w:iCs/>
          <w:sz w:val="22"/>
          <w:szCs w:val="22"/>
          <w:rtl/>
        </w:rPr>
        <w:t>بكر</w:t>
      </w:r>
    </w:p>
    <w:p w:rsidR="00BF1218" w:rsidRPr="0000516B" w:rsidRDefault="00BF1218" w:rsidP="00B10335">
      <w:pPr>
        <w:jc w:val="center"/>
        <w:rPr>
          <w:sz w:val="22"/>
          <w:szCs w:val="22"/>
        </w:rPr>
      </w:pPr>
      <w:r w:rsidRPr="0000516B">
        <w:rPr>
          <w:sz w:val="22"/>
          <w:szCs w:val="22"/>
          <w:rtl/>
        </w:rPr>
        <w:t>قسم الدعوة وأصول الدين</w:t>
      </w:r>
    </w:p>
    <w:p w:rsidR="00BF1218" w:rsidRPr="0000516B" w:rsidRDefault="00BF1218" w:rsidP="00B10335">
      <w:pPr>
        <w:jc w:val="center"/>
        <w:rPr>
          <w:sz w:val="22"/>
          <w:szCs w:val="22"/>
        </w:rPr>
      </w:pPr>
      <w:r w:rsidRPr="0000516B">
        <w:rPr>
          <w:sz w:val="22"/>
          <w:szCs w:val="22"/>
          <w:rtl/>
        </w:rPr>
        <w:t>كلية العلوم الإسلامية – جامعة المدينة العالمية</w:t>
      </w:r>
    </w:p>
    <w:p w:rsidR="00BF1218" w:rsidRPr="0000516B" w:rsidRDefault="00BF1218" w:rsidP="00B10335">
      <w:pPr>
        <w:jc w:val="center"/>
        <w:rPr>
          <w:sz w:val="22"/>
          <w:szCs w:val="22"/>
          <w:rtl/>
        </w:rPr>
      </w:pPr>
      <w:r w:rsidRPr="0000516B">
        <w:rPr>
          <w:sz w:val="22"/>
          <w:szCs w:val="22"/>
          <w:rtl/>
        </w:rPr>
        <w:t>شاه علم - ماليزيا</w:t>
      </w:r>
    </w:p>
    <w:p w:rsidR="00BF1218" w:rsidRDefault="004E5766" w:rsidP="004E5766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4E5766">
        <w:rPr>
          <w:i/>
          <w:iCs/>
          <w:sz w:val="18"/>
          <w:szCs w:val="18"/>
          <w:lang w:bidi="ar-EG"/>
        </w:rPr>
        <w:t>ayman.abobakr@mediu.ws</w:t>
      </w:r>
    </w:p>
    <w:p w:rsidR="00BF1218" w:rsidRPr="00426F7E" w:rsidRDefault="00BF1218" w:rsidP="00B10335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BF1218" w:rsidRDefault="00BF1218" w:rsidP="00B10335">
      <w:pPr>
        <w:rPr>
          <w:b/>
          <w:bCs/>
          <w:sz w:val="18"/>
          <w:szCs w:val="18"/>
        </w:rPr>
        <w:sectPr w:rsidR="00BF1218" w:rsidSect="00B10335">
          <w:pgSz w:w="11906" w:h="16838" w:code="9"/>
          <w:pgMar w:top="1276" w:right="707" w:bottom="851" w:left="993" w:header="709" w:footer="709" w:gutter="0"/>
          <w:cols w:space="708"/>
          <w:titlePg/>
          <w:bidi/>
          <w:rtlGutter/>
          <w:docGrid w:linePitch="360"/>
        </w:sectPr>
      </w:pPr>
    </w:p>
    <w:p w:rsidR="00BF1218" w:rsidRPr="00B10335" w:rsidRDefault="00BF1218" w:rsidP="00B10335">
      <w:pPr>
        <w:rPr>
          <w:b/>
          <w:bCs/>
          <w:sz w:val="18"/>
          <w:szCs w:val="18"/>
          <w:rtl/>
        </w:rPr>
      </w:pPr>
      <w:r w:rsidRPr="00B10335">
        <w:rPr>
          <w:b/>
          <w:bCs/>
          <w:sz w:val="18"/>
          <w:szCs w:val="18"/>
          <w:rtl/>
        </w:rPr>
        <w:lastRenderedPageBreak/>
        <w:t>الخلاصة – هذا البحث يبحث فى القاتل عمدًا وجزاؤه</w:t>
      </w:r>
    </w:p>
    <w:p w:rsidR="00BF1218" w:rsidRPr="00B10335" w:rsidRDefault="00BF1218" w:rsidP="00B10335">
      <w:pPr>
        <w:rPr>
          <w:b/>
          <w:bCs/>
          <w:sz w:val="18"/>
          <w:szCs w:val="18"/>
          <w:rtl/>
        </w:rPr>
      </w:pPr>
    </w:p>
    <w:p w:rsidR="00BF1218" w:rsidRPr="00B10335" w:rsidRDefault="00BF1218" w:rsidP="00B10335">
      <w:pPr>
        <w:spacing w:before="60"/>
        <w:rPr>
          <w:b/>
          <w:bCs/>
          <w:sz w:val="18"/>
          <w:szCs w:val="18"/>
          <w:rtl/>
        </w:rPr>
      </w:pPr>
      <w:r w:rsidRPr="00B10335">
        <w:rPr>
          <w:b/>
          <w:bCs/>
          <w:sz w:val="18"/>
          <w:szCs w:val="18"/>
          <w:rtl/>
        </w:rPr>
        <w:t>الكلمات المفتاحية – النساء، خطأ، يصح</w:t>
      </w:r>
    </w:p>
    <w:p w:rsidR="00BF1218" w:rsidRPr="00B10335" w:rsidRDefault="00BF1218" w:rsidP="00B10335">
      <w:pPr>
        <w:numPr>
          <w:ilvl w:val="0"/>
          <w:numId w:val="2"/>
        </w:numPr>
        <w:spacing w:before="60" w:after="200"/>
        <w:ind w:left="496" w:firstLine="142"/>
        <w:jc w:val="center"/>
        <w:rPr>
          <w:b/>
          <w:bCs/>
          <w:sz w:val="18"/>
          <w:szCs w:val="18"/>
          <w:rtl/>
        </w:rPr>
      </w:pPr>
      <w:r w:rsidRPr="00B10335">
        <w:rPr>
          <w:b/>
          <w:bCs/>
          <w:sz w:val="18"/>
          <w:szCs w:val="18"/>
          <w:rtl/>
        </w:rPr>
        <w:t>.المقدمة</w:t>
      </w:r>
    </w:p>
    <w:p w:rsidR="00BF1218" w:rsidRPr="00B10335" w:rsidRDefault="00BF1218" w:rsidP="00B10335">
      <w:pPr>
        <w:rPr>
          <w:b/>
          <w:bCs/>
          <w:sz w:val="18"/>
          <w:szCs w:val="18"/>
          <w:rtl/>
        </w:rPr>
      </w:pPr>
      <w:r w:rsidRPr="00B10335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 القاتل عمدًا وجزاؤه</w:t>
      </w:r>
    </w:p>
    <w:p w:rsidR="00BF1218" w:rsidRPr="00B10335" w:rsidRDefault="00BF1218" w:rsidP="00B10335">
      <w:pPr>
        <w:spacing w:before="60"/>
        <w:rPr>
          <w:b/>
          <w:bCs/>
          <w:sz w:val="18"/>
          <w:szCs w:val="18"/>
          <w:rtl/>
        </w:rPr>
      </w:pPr>
    </w:p>
    <w:p w:rsidR="00BF1218" w:rsidRPr="00B10335" w:rsidRDefault="00BF1218" w:rsidP="00B10335">
      <w:pPr>
        <w:numPr>
          <w:ilvl w:val="0"/>
          <w:numId w:val="3"/>
        </w:numPr>
        <w:spacing w:after="200"/>
        <w:ind w:left="1205" w:right="851" w:hanging="142"/>
        <w:jc w:val="center"/>
        <w:rPr>
          <w:b/>
          <w:bCs/>
          <w:sz w:val="18"/>
          <w:szCs w:val="18"/>
          <w:rtl/>
        </w:rPr>
      </w:pPr>
      <w:r w:rsidRPr="00B10335">
        <w:rPr>
          <w:b/>
          <w:bCs/>
          <w:sz w:val="18"/>
          <w:szCs w:val="18"/>
          <w:rtl/>
        </w:rPr>
        <w:t>.عنوان المقال</w:t>
      </w:r>
    </w:p>
    <w:p w:rsidR="00BF1218" w:rsidRPr="0000516B" w:rsidRDefault="00BF1218" w:rsidP="00B10335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ومناسبتها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BF1218" w:rsidRPr="0000516B" w:rsidRDefault="00BF1218" w:rsidP="00B10335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1033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ذكر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لنا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سورة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ذكر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حُكم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مَن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قتل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خطأً،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وأنّ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المؤمن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ينبغي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يجوز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يصح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يقدم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قتل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مؤمن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إلّا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إذا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سبيل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الخطأ،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وإذا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وقع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فقد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بين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1033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يجب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فعل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ذلك،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وكان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بد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يتعرض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القرآن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الكريم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حُكم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قتل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عمدًا،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ولهذا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عطف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حكم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القتل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خطأً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حكم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القتل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عمدًا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فقال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B10335">
        <w:rPr>
          <w:rFonts w:ascii="QCF_P093" w:hAnsi="QCF_P093" w:cs="QCF_P093"/>
          <w:b/>
          <w:bCs/>
          <w:spacing w:val="-4"/>
          <w:sz w:val="18"/>
          <w:szCs w:val="18"/>
          <w:rtl/>
        </w:rPr>
        <w:t>ﮓ ﮔ ﮕ ﮖ ﮗ ﮘ ﮙ ﮚ ﮛ ﮜ ﮝ ﮞ ﮟ ﮠ ﮡ ﮢ</w:t>
      </w:r>
      <w:r w:rsidRPr="00B10335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>: 93].</w:t>
      </w:r>
    </w:p>
    <w:p w:rsidR="00BF1218" w:rsidRPr="0000516B" w:rsidRDefault="00BF1218" w:rsidP="00B10335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نودُّ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نعرف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العمد؟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1033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ترهيب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عمدًا؟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وهل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للقاتل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عمدًا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توبة؟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السلف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والأئمة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كلِّه؟</w:t>
      </w:r>
    </w:p>
    <w:p w:rsidR="00BF1218" w:rsidRPr="0000516B" w:rsidRDefault="00BF1218" w:rsidP="00B10335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عمدًا،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وجزاؤه،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وهل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توبة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BF1218" w:rsidRPr="0000516B" w:rsidRDefault="00BF1218" w:rsidP="00B10335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العمد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BF1218" w:rsidRPr="0000516B" w:rsidRDefault="00BF1218" w:rsidP="00B10335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العمد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قاتِل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قاصد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للفعل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بحديدة،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بحجر،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بعصا،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بغير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مثله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العادة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F1218" w:rsidRPr="0000516B" w:rsidRDefault="00BF1218" w:rsidP="00B10335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عمدًا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والآخرة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BF1218" w:rsidRPr="0000516B" w:rsidRDefault="00BF1218" w:rsidP="00B10335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الأوزار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الجزاء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ذكرناه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93" w:hAnsi="QCF_P093" w:cs="QCF_P093"/>
          <w:b/>
          <w:bCs/>
          <w:sz w:val="18"/>
          <w:szCs w:val="18"/>
          <w:rtl/>
        </w:rPr>
        <w:t>ﮗ ﮘ ﮙ ﮚ ﮛ ﮜ ﮝ ﮞ ﮟ ﮠ ﮡ ﮢ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BF1218" w:rsidRPr="0000516B" w:rsidRDefault="00BF1218" w:rsidP="00B10335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للقاتل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عمدًا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توبة؟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وهل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يخلد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النار؟</w:t>
      </w:r>
    </w:p>
    <w:p w:rsidR="00BF1218" w:rsidRPr="0000516B" w:rsidRDefault="00BF1218" w:rsidP="00B1033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لكن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جماهير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السلف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والخلف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قتل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مؤمنًا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عمدًا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فتاب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وأناب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10335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تاب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وغفر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ذنبه،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وأرضى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القاتل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فيض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كرمه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خزائن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جوده،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ودليل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أنّ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الكفر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أعظم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القتل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عمدًا،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المعلوم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أنّ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1033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يقبل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توبة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الكافر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إذا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نزع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كفره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ورجع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الدين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الحقِّ،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والتوبة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أولى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بالقبول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>.</w:t>
      </w:r>
    </w:p>
    <w:p w:rsidR="00BF1218" w:rsidRPr="0000516B" w:rsidRDefault="00BF1218" w:rsidP="00B1033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86" w:hAnsi="QCF_P086" w:cs="QCF_P086"/>
          <w:b/>
          <w:bCs/>
          <w:sz w:val="18"/>
          <w:szCs w:val="18"/>
          <w:rtl/>
        </w:rPr>
        <w:t>ﮢ ﮣ ﮤ ﮥ ﮦ ﮧ ﮨ ﮩ ﮪ ﮫ ﮬ ﮭ ﮮ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48]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المشيئة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يدخل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وغيره،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86" w:hAnsi="QCF_P086" w:cs="QCF_P086"/>
          <w:b/>
          <w:bCs/>
          <w:sz w:val="18"/>
          <w:szCs w:val="18"/>
          <w:rtl/>
        </w:rPr>
        <w:t>ﮢ ﮣ ﮤ ﮥ ﮦ ﮧ ﮨ ﮩ ﮪ ﮫ ﮬ ﮭ ﮮ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ذُكرت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مرتين،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فليست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آية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مكية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آية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معنا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93" w:hAnsi="QCF_P093" w:cs="QCF_P093"/>
          <w:b/>
          <w:bCs/>
          <w:sz w:val="18"/>
          <w:szCs w:val="18"/>
          <w:rtl/>
        </w:rPr>
        <w:t>ﮓ ﮔ ﮕ ﮖ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F1218" w:rsidRPr="0000516B" w:rsidRDefault="00BF1218" w:rsidP="00B1033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ويقول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الفرقان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366" w:hAnsi="QCF_P366" w:cs="QCF_P366"/>
          <w:b/>
          <w:bCs/>
          <w:sz w:val="18"/>
          <w:szCs w:val="18"/>
          <w:rtl/>
        </w:rPr>
        <w:t>ﭘ ﭙ ﭚ ﭛ ﭜ ﭝ ﭞ ﭟ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الفرقان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68]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يقول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B10335">
        <w:rPr>
          <w:rFonts w:ascii="QCF_P366" w:hAnsi="QCF_P366" w:cs="QCF_P366"/>
          <w:b/>
          <w:bCs/>
          <w:spacing w:val="-4"/>
          <w:sz w:val="18"/>
          <w:szCs w:val="18"/>
          <w:rtl/>
        </w:rPr>
        <w:t>ﭲ ﭳ ﭴ ﭵ ﭶ ﭷ ﭸ</w:t>
      </w:r>
      <w:r w:rsidRPr="00B10335">
        <w:rPr>
          <w:rFonts w:ascii="QCF_P366" w:hAnsi="QCF_P366" w:cs="DecoType Thuluth"/>
          <w:b/>
          <w:bCs/>
          <w:spacing w:val="-4"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الفرقان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>: 70]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خبر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نسخه،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وحمله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المشركين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وحمل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بخلاف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الظاهر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ويحتاج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حمله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دليل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BF1218" w:rsidRPr="0000516B" w:rsidRDefault="00BF1218" w:rsidP="00B1033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ويقول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464" w:hAnsi="QCF_P464" w:cs="QCF_P464"/>
          <w:b/>
          <w:bCs/>
          <w:sz w:val="18"/>
          <w:szCs w:val="18"/>
          <w:rtl/>
        </w:rPr>
        <w:t>ﮤ ﮥ ﮦ ﮧ ﮨ ﮩ ﮪ ﮫ ﮬ ﮭ ﮮ ﮯ ﮰ ﮱ ﯓ ﯔ ﯕ ﯖ ﯗ ﯘ ﯙ ﯚ</w:t>
      </w:r>
      <w:r w:rsidRPr="00B10335">
        <w:rPr>
          <w:rFonts w:ascii="QCF_P464" w:hAnsi="QCF_P464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الزمر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53]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عام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جميع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الذنوب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كفرٍ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وشركٍ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وشكٍّ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ونفاقٍ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وقتلٍ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وفسقٍ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وغير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تاب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وأناب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قبلت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توبته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بإذن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BF1218" w:rsidRPr="0000516B" w:rsidRDefault="00BF1218" w:rsidP="00B1033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تبقى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الخلود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93" w:hAnsi="QCF_P093" w:cs="QCF_P093"/>
          <w:b/>
          <w:bCs/>
          <w:sz w:val="18"/>
          <w:szCs w:val="18"/>
          <w:rtl/>
        </w:rPr>
        <w:t>ﮙ ﮚ</w:t>
      </w:r>
      <w:r w:rsidRPr="00B10335">
        <w:rPr>
          <w:rFonts w:ascii="QCF_P093" w:hAnsi="QCF_P093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والخلود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البقاء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الطويل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يمكث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أبد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الآبدين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الحال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الكفر،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وإنّما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التغليظ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والزجر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سيما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إذا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الأمر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يقتضى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ذلك،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ومثل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نجده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آيات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القرآن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وفي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السنة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المشرفة،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فأنت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تقرأ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آيات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الحج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B10335">
        <w:rPr>
          <w:rFonts w:ascii="QCF_P062" w:hAnsi="QCF_P062" w:cs="QCF_P062"/>
          <w:b/>
          <w:bCs/>
          <w:spacing w:val="-4"/>
          <w:sz w:val="18"/>
          <w:szCs w:val="18"/>
          <w:rtl/>
        </w:rPr>
        <w:t>ﯗ ﯘ ﯙ ﯚ ﯛ ﯜ ﯝ</w:t>
      </w:r>
      <w:r w:rsidRPr="00B10335">
        <w:rPr>
          <w:rFonts w:ascii="QCF_P062" w:hAnsi="QCF_P062" w:cs="DecoType Thuluth"/>
          <w:b/>
          <w:bCs/>
          <w:spacing w:val="-4"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آل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عمران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97]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أحد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يحج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يُعتبر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كافرًا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إنّما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باب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التغليظ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لمن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أنكر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أنّ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الحج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فريضة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>.</w:t>
      </w:r>
    </w:p>
    <w:p w:rsidR="00BF1218" w:rsidRPr="0000516B" w:rsidRDefault="00BF1218" w:rsidP="00B1033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ومما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يدل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المقصد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التغليظ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الشديد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روي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ابن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عباس</w:t>
      </w:r>
      <w:r w:rsidRPr="0000516B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مؤمنًا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توبة،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فجاءه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فسأله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ألمن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مؤمنًا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توبة؟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النار،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جلساؤه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كنت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تُفتينا،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كنت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تفتينا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مؤمنًا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توبة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مقبولة،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اليوم؟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إنّي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أظنّه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رجلًا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مُغضبًا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مؤمنًا،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فبعثوا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أثره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فوجدوه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كذلك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غيره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الأكابر،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سفيان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عيينة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العلم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سئلوا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توبة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ابتلي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ابتلى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وأنّه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مؤمنًا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عمدًا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لظروف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معينة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".</w:t>
      </w:r>
    </w:p>
    <w:p w:rsidR="00BF1218" w:rsidRPr="0000516B" w:rsidRDefault="00BF1218" w:rsidP="00B1033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يفهم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سياق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الأخبار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والأحاديث،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إننا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سنجد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السنة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المشرفة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قلبه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مثقال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حبة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خردل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إيمان،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والأحاديث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تراها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كثيرة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BF1218" w:rsidRPr="0000516B" w:rsidRDefault="00BF1218" w:rsidP="00B10335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B10335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نزول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وأحكام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عمدًا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BF1218" w:rsidRPr="0000516B" w:rsidRDefault="00BF1218" w:rsidP="00B10335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النزول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BF1218" w:rsidRPr="0000516B" w:rsidRDefault="00BF1218" w:rsidP="00B1033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يبقي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القضية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نشير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إشارة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سريعة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نزول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الكريمة،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يروى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جبير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مقيس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صبابة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الكناني،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أسلم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وأخوه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هشام،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وكانا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بالمدينة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فوجد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مقيس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أخاه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هشامًا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ذات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قتيلًا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الأنصار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بني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النجار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فانطلق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10335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فأخبره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فأرسل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10335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رجلًا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قريش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بني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فهر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ومعه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مقيس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بني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النجار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1033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ومنازلهم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يومئذٍ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بقباء</w:t>
      </w:r>
      <w:r w:rsidRPr="00B1033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ادفعوا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مقيس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أخيه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علمتم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وإلّا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فادفعوا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الدية،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جاءهم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السمع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والطاعة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وللرسول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10335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نعلم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قاتلًا،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نؤدي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الدية،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فدفعوا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مقيس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مائة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الإبل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دية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أخيه،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انصرف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مقيس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والفهري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راجعين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قباء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المدينة،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وبينما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ساعة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عمد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مقيس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الفهري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10335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فقتله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وارتد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رواية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ضرب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وفضخ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رأسه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حجرين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وركب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جملًا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الدية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وساق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البقية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ولحق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بمكة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شعر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232"/>
        <w:gridCol w:w="578"/>
        <w:gridCol w:w="2155"/>
      </w:tblGrid>
      <w:tr w:rsidR="00BF1218" w:rsidRPr="00B10335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BF1218" w:rsidRPr="00B10335" w:rsidRDefault="00BF1218" w:rsidP="00B10335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</w:rPr>
            </w:pP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قتلتُ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به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فهرًا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وحمّلتُ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عقله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BF1218" w:rsidRPr="0000516B" w:rsidRDefault="00BF1218" w:rsidP="00B10335">
            <w:pPr>
              <w:spacing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0516B">
              <w:rPr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BF1218" w:rsidRPr="00B10335" w:rsidRDefault="00BF1218" w:rsidP="00B10335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lang w:bidi="ar-EG"/>
              </w:rPr>
            </w:pP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سراة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بني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النجار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أرباب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قارع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  <w:tr w:rsidR="00BF1218" w:rsidRPr="00B10335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BF1218" w:rsidRPr="00B10335" w:rsidRDefault="00BF1218" w:rsidP="00B10335">
            <w:pPr>
              <w:spacing w:after="120"/>
              <w:jc w:val="both"/>
              <w:rPr>
                <w:rFonts w:ascii="Lotus Linotype" w:hAnsi="Lotus Linotype" w:cs="AL-Hotham"/>
                <w:b/>
                <w:bCs/>
                <w:sz w:val="18"/>
                <w:szCs w:val="18"/>
              </w:rPr>
            </w:pP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وأدركت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ثأري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واضطجعت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موسدًا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BF1218" w:rsidRPr="0000516B" w:rsidRDefault="00BF1218" w:rsidP="00B10335">
            <w:pPr>
              <w:spacing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0516B">
              <w:rPr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BF1218" w:rsidRPr="0000516B" w:rsidRDefault="00BF1218" w:rsidP="00B10335">
            <w:pPr>
              <w:spacing w:after="120"/>
              <w:jc w:val="both"/>
              <w:rPr>
                <w:rFonts w:ascii="Lotus Linotype" w:hAnsi="Lotus Linotype"/>
                <w:b/>
                <w:bCs/>
                <w:sz w:val="18"/>
                <w:szCs w:val="18"/>
              </w:rPr>
            </w:pP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وكنت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إلى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الأوثان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أول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t xml:space="preserve"> </w:t>
            </w:r>
            <w:r w:rsidRPr="00B10335">
              <w:rPr>
                <w:rFonts w:ascii="Lotus Linotype" w:hAnsi="Lotus Linotype" w:cs="AGA Furat Regular" w:hint="eastAsia"/>
                <w:b/>
                <w:bCs/>
                <w:sz w:val="18"/>
                <w:szCs w:val="18"/>
                <w:rtl/>
              </w:rPr>
              <w:t>راجع</w:t>
            </w:r>
            <w:r w:rsidRPr="00B10335">
              <w:rPr>
                <w:rFonts w:ascii="Lotus Linotype" w:hAnsi="Lotus Linotype"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BF1218" w:rsidRPr="0000516B" w:rsidRDefault="00BF1218" w:rsidP="00B10335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فنزلت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مشتملة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الوعيد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الشديد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93" w:hAnsi="QCF_P093" w:cs="QCF_P093"/>
          <w:b/>
          <w:bCs/>
          <w:sz w:val="18"/>
          <w:szCs w:val="18"/>
          <w:rtl/>
        </w:rPr>
        <w:t>ﮗ ﮘ ﮙ ﮚ ﮛ ﮜ ﮝ ﮞ ﮟ ﮠ ﮡ ﮢ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BF1218" w:rsidRPr="0000516B" w:rsidRDefault="00BF1218" w:rsidP="00B10335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أحكام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عمدًا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BF1218" w:rsidRPr="0000516B" w:rsidRDefault="00BF1218" w:rsidP="00B1033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أحكام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عمدًا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أولياء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المقتول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سلطان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285" w:hAnsi="QCF_P285" w:cs="QCF_P285"/>
          <w:b/>
          <w:bCs/>
          <w:sz w:val="18"/>
          <w:szCs w:val="18"/>
          <w:rtl/>
        </w:rPr>
        <w:t>ﮠ ﮡ ﮢ ﮣ ﮤ ﮥ ﮦ ﮧ ﮨ ﮩ ﮪ ﮫ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الإسراء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33]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الأولياء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مخيرون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يأخذوا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حقهم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قصاصًا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27" w:hAnsi="QCF_P027" w:cs="QCF_P027"/>
          <w:b/>
          <w:bCs/>
          <w:sz w:val="18"/>
          <w:szCs w:val="18"/>
          <w:rtl/>
        </w:rPr>
        <w:t>ﮉ ﮊ ﮋ ﮌ ﮍ ﮎ ﮏ ﮐ ﮑ ﮒ ﮓ ﮔ ﮕ ﮖ ﮗ</w:t>
      </w:r>
      <w:r w:rsidRPr="00B10335">
        <w:rPr>
          <w:rFonts w:ascii="QCF_P027" w:hAnsi="QCF_P027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178]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27" w:hAnsi="QCF_P027" w:cs="QCF_P027"/>
          <w:b/>
          <w:bCs/>
          <w:sz w:val="18"/>
          <w:szCs w:val="18"/>
          <w:rtl/>
        </w:rPr>
        <w:t>ﯔ ﯕ ﯖ ﯗ ﯘ ﯙ ﯚ ﯛ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179]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يعفوا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ولهم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أجر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يأخذوا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الدية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يدفعها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يشاركه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أحد،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الدية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الخطأ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مقسمة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ثلاث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سنوات،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ويدفعها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قتلًا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خطأ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أصناف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خمسة،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فهنا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ذلك؛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دية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مغلظة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تقسم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أثلاثًا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ثلاثون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حُقة،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وثلاثون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جزعة،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وأربعون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خلِفة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والخلِفة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النوق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الحوامل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BF1218" w:rsidRPr="0000516B" w:rsidRDefault="00BF1218" w:rsidP="00B10335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B10335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وقفة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BF1218" w:rsidRPr="0000516B" w:rsidRDefault="00BF1218" w:rsidP="00B1033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ليتنا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نتوقف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الكريمة،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93" w:hAnsi="QCF_P093" w:cs="QCF_P093"/>
          <w:b/>
          <w:bCs/>
          <w:sz w:val="18"/>
          <w:szCs w:val="18"/>
          <w:rtl/>
        </w:rPr>
        <w:t>ﮓ ﮔ ﮕ ﮖ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المؤمن،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والنص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مؤمن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تبشيع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وقوع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الجريمة؛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حقوق،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يحفظ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دمه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وماله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وعرضه،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تمتد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يده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بقتل،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وبقتل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العمد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سبق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الإصرار،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جريمة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منكرة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تمتد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يده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لمؤمن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يقتله</w:t>
      </w:r>
    </w:p>
    <w:p w:rsidR="00BF1218" w:rsidRPr="0000516B" w:rsidRDefault="00BF1218" w:rsidP="00B1033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93" w:hAnsi="QCF_P093" w:cs="QCF_P093"/>
          <w:b/>
          <w:bCs/>
          <w:sz w:val="18"/>
          <w:szCs w:val="18"/>
          <w:rtl/>
        </w:rPr>
        <w:t>ﮓ ﮔ ﮕ ﮖ</w:t>
      </w:r>
      <w:r w:rsidRPr="00B10335">
        <w:rPr>
          <w:rFonts w:ascii="QCF_P093" w:hAnsi="QCF_P093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التعمد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يعنى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دبر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أمره،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وعقد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نيته،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وأعد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عدته،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وجمع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سلاحه،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وخطط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ودبّر،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فنفذ،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مراحل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التجهيز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يتريث؛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يقع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الذنب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العظيم،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يتوقف،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يتبصر،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فعلًا،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السماء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اجتمعوا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مؤمن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لعذبهم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جميعًا،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وحرمة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دم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عظيمة،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فاختيار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93" w:hAnsi="QCF_P093" w:cs="QCF_P093"/>
          <w:b/>
          <w:bCs/>
          <w:sz w:val="18"/>
          <w:szCs w:val="18"/>
          <w:rtl/>
        </w:rPr>
        <w:t>ﮗ ﮘ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فجزاؤه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الاختيار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ليرهب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القاتل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وليزجره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عمّا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جهنم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سيكون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متى؟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93" w:hAnsi="QCF_P093" w:cs="QCF_P093"/>
          <w:b/>
          <w:bCs/>
          <w:sz w:val="18"/>
          <w:szCs w:val="18"/>
          <w:rtl/>
        </w:rPr>
        <w:t>ﮗ ﮘ ﮙ ﮚ</w:t>
      </w:r>
      <w:r w:rsidRPr="00B10335">
        <w:rPr>
          <w:rFonts w:ascii="QCF_P093" w:hAnsi="QCF_P093" w:cs="DecoType Thuluth"/>
          <w:b/>
          <w:bCs/>
          <w:sz w:val="18"/>
          <w:szCs w:val="18"/>
          <w:rtl/>
        </w:rPr>
        <w:t>}.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BF1218" w:rsidRPr="0000516B" w:rsidRDefault="00BF1218" w:rsidP="00B1033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93" w:hAnsi="QCF_P093" w:cs="QCF_P093"/>
          <w:b/>
          <w:bCs/>
          <w:sz w:val="18"/>
          <w:szCs w:val="18"/>
          <w:rtl/>
        </w:rPr>
        <w:t>ﮙ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فسره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جمهور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الخلف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والسلف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بأنّها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عبارة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البقاء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الطويل؛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لأنّه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قلبه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مثقال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حبة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خردل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والمقصود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الزجر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والتخويف،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93" w:hAnsi="QCF_P093" w:cs="QCF_P093"/>
          <w:b/>
          <w:bCs/>
          <w:sz w:val="18"/>
          <w:szCs w:val="18"/>
          <w:rtl/>
        </w:rPr>
        <w:t>ﮚ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الإحاطة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النار،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جهنم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نيران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مشتعلة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غُمس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334" w:hAnsi="QCF_P334" w:cs="QCF_P334"/>
          <w:b/>
          <w:bCs/>
          <w:sz w:val="18"/>
          <w:szCs w:val="18"/>
          <w:rtl/>
        </w:rPr>
        <w:t>ﯞ ﯟ ﯠ ﯡ ﯢ ﯣ ﯤ ﯥ ﯦ ﯧ ﯨ ﯩ</w:t>
      </w:r>
      <w:r w:rsidRPr="00B10335">
        <w:rPr>
          <w:rFonts w:ascii="QCF_P334" w:hAnsi="QCF_P334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الحج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>: 22].</w:t>
      </w:r>
    </w:p>
    <w:p w:rsidR="00BF1218" w:rsidRDefault="00BF1218" w:rsidP="0000516B">
      <w:pPr>
        <w:jc w:val="lowKashida"/>
        <w:rPr>
          <w:b/>
          <w:bCs/>
          <w:sz w:val="18"/>
          <w:szCs w:val="18"/>
          <w:rtl/>
        </w:rPr>
      </w:pP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لون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النفسي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البدني،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وذلكم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93" w:hAnsi="QCF_P093" w:cs="QCF_P093"/>
          <w:b/>
          <w:bCs/>
          <w:sz w:val="18"/>
          <w:szCs w:val="18"/>
          <w:rtl/>
        </w:rPr>
        <w:t>ﮛ ﮜ ﮝ ﮞ ﮟ ﮠ ﮡ ﮢ</w:t>
      </w:r>
      <w:r w:rsidRPr="00B10335">
        <w:rPr>
          <w:rFonts w:ascii="QCF_P093" w:hAnsi="QCF_P093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1033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10335">
        <w:rPr>
          <w:rFonts w:ascii="QCF_P093" w:hAnsi="QCF_P093" w:cs="QCF_P093"/>
          <w:b/>
          <w:bCs/>
          <w:sz w:val="18"/>
          <w:szCs w:val="18"/>
          <w:rtl/>
        </w:rPr>
        <w:t>ﮛ ﮜ ﮝ ﮞ</w:t>
      </w:r>
      <w:r w:rsidRPr="00B10335">
        <w:rPr>
          <w:rFonts w:ascii="QCF_P093" w:hAnsi="QCF_P093" w:cs="DecoType Thuluth"/>
          <w:b/>
          <w:bCs/>
          <w:sz w:val="18"/>
          <w:szCs w:val="18"/>
          <w:rtl/>
        </w:rPr>
        <w:t>}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مغضوب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غضب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يرضى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عنه،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لعنه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ربه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طرده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رحمته،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ملعون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مطرود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1033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يكلمه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القيامة،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يزكيه،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وأعد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عذابًا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عظيمًا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فوق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جهنم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خالدًا</w:t>
      </w:r>
      <w:r w:rsidRPr="0000516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0516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</w:p>
    <w:p w:rsidR="00BF1218" w:rsidRPr="00B10335" w:rsidRDefault="00BF1218" w:rsidP="0000516B">
      <w:pPr>
        <w:jc w:val="lowKashida"/>
        <w:rPr>
          <w:b/>
          <w:bCs/>
          <w:sz w:val="18"/>
          <w:szCs w:val="18"/>
          <w:rtl/>
        </w:rPr>
      </w:pPr>
    </w:p>
    <w:p w:rsidR="00BF1218" w:rsidRDefault="00BF1218" w:rsidP="0000516B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br w:type="column"/>
      </w:r>
    </w:p>
    <w:p w:rsidR="00BF1218" w:rsidRDefault="00BF1218" w:rsidP="0000516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BF1218" w:rsidRDefault="00BF1218" w:rsidP="0000516B">
      <w:pPr>
        <w:jc w:val="center"/>
        <w:rPr>
          <w:b/>
          <w:bCs/>
          <w:sz w:val="18"/>
          <w:szCs w:val="18"/>
          <w:rtl/>
        </w:rPr>
      </w:pPr>
    </w:p>
    <w:p w:rsidR="00BF1218" w:rsidRDefault="00BF1218" w:rsidP="0000516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ابن كثير، عماد الدين أبو الفداء إسماعيل بن كثير القرشي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rtl/>
        </w:rPr>
        <w:t>الدمشقي ، (تفسير القرآن العظيم) دار الراية للنشر والتوزيع، 1993م.</w:t>
      </w:r>
    </w:p>
    <w:p w:rsidR="00BF1218" w:rsidRDefault="00BF1218" w:rsidP="0000516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الشوكاني، محمد بن علي الشوكاني، (فتح القدير الجامع بين فني الرواية والدراية من علم التفسير)  دار الكتاب العربي، 1999م.</w:t>
      </w:r>
    </w:p>
    <w:p w:rsidR="00BF1218" w:rsidRDefault="00BF1218" w:rsidP="0000516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الشنقيطي، محمد الأمين بن محمد الشنقيطي، (أضواء البيان في إيضاح القرآن بالقرآن)  بيروت، دار الفكر، 1995م.</w:t>
      </w:r>
    </w:p>
    <w:p w:rsidR="00BF1218" w:rsidRDefault="00D912B8" w:rsidP="0000516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hyperlink r:id="rId7" w:history="1">
        <w:r w:rsidR="00BF1218">
          <w:rPr>
            <w:rStyle w:val="1Char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BF1218">
        <w:rPr>
          <w:b/>
          <w:bCs/>
          <w:sz w:val="18"/>
          <w:szCs w:val="18"/>
          <w:rtl/>
        </w:rPr>
        <w:t>،</w:t>
      </w:r>
      <w:r w:rsidR="00BF1218">
        <w:rPr>
          <w:b/>
          <w:bCs/>
          <w:sz w:val="18"/>
          <w:szCs w:val="18"/>
          <w:rtl/>
          <w:lang w:bidi="ar-EG"/>
        </w:rPr>
        <w:t xml:space="preserve"> </w:t>
      </w:r>
      <w:r w:rsidR="00BF1218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BF1218" w:rsidRDefault="00BF1218" w:rsidP="0000516B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الأندلسي، أبو حيان الأندلسي، (البحر المحيط)  دار الكتب العلمية، 2001م.</w:t>
      </w:r>
    </w:p>
    <w:p w:rsidR="00BF1218" w:rsidRDefault="00BF1218" w:rsidP="0000516B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أبو الطيب صديق بن حسن بن علي الحسين القنوجي البخاري، (فتح البيان في مقاصد القرآن)  راجعه: عبد الله بن إبراهيم الأنصاري، إدارة احياء التراث الإسلامي، 1989م</w:t>
      </w:r>
    </w:p>
    <w:p w:rsidR="00BF1218" w:rsidRDefault="00BF1218" w:rsidP="0000516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أبو القاسم محمود بن عمرو بن أحمد الزمخشري، (الكشاف)  دار الكتب العلمية، 2003م</w:t>
      </w:r>
    </w:p>
    <w:p w:rsidR="00BF1218" w:rsidRDefault="00BF1218" w:rsidP="0000516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أبو جعفر محمد بن جرير الطبري، (جامع البيان في تأويل القرآن) </w:t>
      </w:r>
      <w:r>
        <w:rPr>
          <w:rStyle w:val="a6"/>
          <w:sz w:val="18"/>
          <w:szCs w:val="18"/>
          <w:rtl/>
        </w:rPr>
        <w:t>تفسير الطبري</w:t>
      </w:r>
      <w:r>
        <w:rPr>
          <w:b/>
          <w:bCs/>
          <w:sz w:val="18"/>
          <w:szCs w:val="18"/>
          <w:rtl/>
        </w:rPr>
        <w:t>، دار الكتب العلمية، 1997م</w:t>
      </w:r>
    </w:p>
    <w:p w:rsidR="00BF1218" w:rsidRDefault="00BF1218" w:rsidP="0000516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الألوسي، شهاب الدين محمود بن عبدالله  الحسيني الألوسي, (روح المعاني)  دار الكتب العلمية، 2001م</w:t>
      </w:r>
    </w:p>
    <w:p w:rsidR="00BF1218" w:rsidRDefault="00BF1218" w:rsidP="0000516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الجزائري، أبو بكر جابر بن موسى الجزائري، (أيسر التفاسير لكلام العلي الكبير)  مكتبة العلوم والحكم، 1994م</w:t>
      </w:r>
    </w:p>
    <w:p w:rsidR="00BF1218" w:rsidRDefault="00BF1218" w:rsidP="0000516B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السعدي، عبد الرحمن بن ناصر السعدي، (تفسير الكريم الرحمن في تفسير كلام المنان)  دار ابن الجوزي، 1994م</w:t>
      </w:r>
    </w:p>
    <w:p w:rsidR="00BF1218" w:rsidRPr="00B10335" w:rsidRDefault="00BF1218" w:rsidP="0000516B">
      <w:pPr>
        <w:ind w:left="567"/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الغرناطي، أبو محمد عبد الحق بن غالب بن عطية الأندلسي الغرناطي، (المحرر الوجيز في تفسير الكتاب العزيز) لبنان، دار الكتب العلمية، 1993م.</w:t>
      </w:r>
    </w:p>
    <w:p w:rsidR="00BF1218" w:rsidRPr="0000516B" w:rsidRDefault="00BF1218" w:rsidP="00B10335">
      <w:pPr>
        <w:spacing w:line="540" w:lineRule="exact"/>
        <w:jc w:val="lowKashida"/>
        <w:rPr>
          <w:rFonts w:ascii="Calibri" w:hAnsi="Calibri"/>
          <w:sz w:val="28"/>
          <w:szCs w:val="28"/>
          <w:rtl/>
        </w:rPr>
        <w:sectPr w:rsidR="00BF1218" w:rsidRPr="0000516B" w:rsidSect="00B10335">
          <w:type w:val="continuous"/>
          <w:pgSz w:w="11906" w:h="16838" w:code="9"/>
          <w:pgMar w:top="1276" w:right="707" w:bottom="851" w:left="993" w:header="709" w:footer="709" w:gutter="0"/>
          <w:cols w:num="2" w:space="708"/>
          <w:titlePg/>
          <w:bidi/>
          <w:rtlGutter/>
          <w:docGrid w:linePitch="360"/>
        </w:sectPr>
      </w:pPr>
    </w:p>
    <w:p w:rsidR="00BF1218" w:rsidRPr="00B10335" w:rsidRDefault="00BF1218" w:rsidP="00B10335">
      <w:pPr>
        <w:jc w:val="center"/>
        <w:rPr>
          <w:b/>
          <w:bCs/>
          <w:sz w:val="48"/>
          <w:szCs w:val="48"/>
        </w:rPr>
      </w:pPr>
    </w:p>
    <w:sectPr w:rsidR="00BF1218" w:rsidRPr="00B10335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CB" w:rsidRDefault="00AE54CB" w:rsidP="00BB0D85">
      <w:r>
        <w:separator/>
      </w:r>
    </w:p>
  </w:endnote>
  <w:endnote w:type="continuationSeparator" w:id="1">
    <w:p w:rsidR="00AE54CB" w:rsidRDefault="00AE54CB" w:rsidP="00BB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CB" w:rsidRDefault="00AE54CB" w:rsidP="00BB0D85">
      <w:r>
        <w:separator/>
      </w:r>
    </w:p>
  </w:footnote>
  <w:footnote w:type="continuationSeparator" w:id="1">
    <w:p w:rsidR="00AE54CB" w:rsidRDefault="00AE54CB" w:rsidP="00BB0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335"/>
    <w:rsid w:val="0000516B"/>
    <w:rsid w:val="000C2612"/>
    <w:rsid w:val="00187F44"/>
    <w:rsid w:val="001E7D2C"/>
    <w:rsid w:val="002E53D1"/>
    <w:rsid w:val="004168A0"/>
    <w:rsid w:val="00426F7E"/>
    <w:rsid w:val="004E5766"/>
    <w:rsid w:val="006F7B21"/>
    <w:rsid w:val="00907733"/>
    <w:rsid w:val="00AE54CB"/>
    <w:rsid w:val="00B024F9"/>
    <w:rsid w:val="00B10335"/>
    <w:rsid w:val="00B45B06"/>
    <w:rsid w:val="00BB0D85"/>
    <w:rsid w:val="00BF1218"/>
    <w:rsid w:val="00D37455"/>
    <w:rsid w:val="00D912B8"/>
    <w:rsid w:val="00DE0243"/>
    <w:rsid w:val="00E3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35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10335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B10335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B10335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B1033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B1033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10335"/>
    <w:rPr>
      <w:rFonts w:cs="Times New Roman"/>
    </w:rPr>
  </w:style>
  <w:style w:type="character" w:styleId="a6">
    <w:name w:val="Strong"/>
    <w:basedOn w:val="a0"/>
    <w:uiPriority w:val="99"/>
    <w:qFormat/>
    <w:rsid w:val="00B10335"/>
    <w:rPr>
      <w:rFonts w:cs="Times New Roman"/>
      <w:b/>
      <w:bCs/>
    </w:rPr>
  </w:style>
  <w:style w:type="character" w:styleId="Hyperlink">
    <w:name w:val="Hyperlink"/>
    <w:basedOn w:val="a0"/>
    <w:uiPriority w:val="99"/>
    <w:rsid w:val="00B103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1231</Words>
  <Characters>7023</Characters>
  <Application>Microsoft Office Word</Application>
  <DocSecurity>0</DocSecurity>
  <Lines>58</Lines>
  <Paragraphs>16</Paragraphs>
  <ScaleCrop>false</ScaleCrop>
  <Company>Fannan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2013-06-13T08:11:00Z</dcterms:created>
  <dcterms:modified xsi:type="dcterms:W3CDTF">2013-06-25T09:31:00Z</dcterms:modified>
</cp:coreProperties>
</file>