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27" w:rsidRDefault="00055C27" w:rsidP="00055C27">
      <w:pPr>
        <w:spacing w:line="240" w:lineRule="auto"/>
        <w:jc w:val="center"/>
        <w:rPr>
          <w:i/>
          <w:iCs/>
          <w:rtl/>
        </w:rPr>
      </w:pPr>
      <w:r w:rsidRPr="006163C7">
        <w:rPr>
          <w:rFonts w:asciiTheme="majorBidi" w:eastAsia="Calibri" w:hAnsiTheme="majorBidi" w:cstheme="majorBidi"/>
          <w:i/>
          <w:iCs/>
          <w:sz w:val="48"/>
          <w:szCs w:val="48"/>
          <w:rtl/>
        </w:rPr>
        <w:t>عقيدة أهل السنة في الصحابة</w:t>
      </w:r>
    </w:p>
    <w:p w:rsidR="00055C27" w:rsidRPr="006163C7" w:rsidRDefault="00055C27" w:rsidP="00055C27">
      <w:pPr>
        <w:spacing w:line="240" w:lineRule="auto"/>
        <w:jc w:val="center"/>
        <w:rPr>
          <w:i/>
          <w:iCs/>
          <w:sz w:val="48"/>
          <w:szCs w:val="48"/>
          <w:rtl/>
        </w:rPr>
      </w:pPr>
      <w:r w:rsidRPr="006163C7">
        <w:rPr>
          <w:rFonts w:hint="cs"/>
          <w:i/>
          <w:iCs/>
          <w:sz w:val="48"/>
          <w:szCs w:val="48"/>
          <w:rtl/>
        </w:rPr>
        <w:t>(</w:t>
      </w:r>
      <w:r>
        <w:rPr>
          <w:rFonts w:hint="cs"/>
          <w:i/>
          <w:iCs/>
          <w:sz w:val="48"/>
          <w:szCs w:val="48"/>
          <w:rtl/>
        </w:rPr>
        <w:t>2</w:t>
      </w:r>
      <w:r w:rsidRPr="006163C7">
        <w:rPr>
          <w:rFonts w:hint="cs"/>
          <w:i/>
          <w:iCs/>
          <w:sz w:val="48"/>
          <w:szCs w:val="48"/>
          <w:rtl/>
        </w:rPr>
        <w:t>)</w:t>
      </w:r>
    </w:p>
    <w:p w:rsidR="00D15ACA" w:rsidRPr="00634035" w:rsidRDefault="00D15ACA" w:rsidP="00D15ACA">
      <w:pPr>
        <w:pStyle w:val="papersubtitle"/>
        <w:bidi/>
        <w:rPr>
          <w:i/>
          <w:iCs/>
          <w:rtl/>
        </w:rPr>
      </w:pPr>
      <w:r w:rsidRPr="00634035">
        <w:rPr>
          <w:i/>
          <w:iCs/>
          <w:rtl/>
        </w:rPr>
        <w:t xml:space="preserve">بحث  فى </w:t>
      </w:r>
      <w:r w:rsidRPr="00634035">
        <w:rPr>
          <w:rFonts w:hint="cs"/>
          <w:i/>
          <w:iCs/>
          <w:rtl/>
        </w:rPr>
        <w:t>دفاع عن القراَن</w:t>
      </w:r>
    </w:p>
    <w:p w:rsidR="00D15ACA" w:rsidRPr="009264EA" w:rsidRDefault="00D15ACA" w:rsidP="00D15ACA">
      <w:pPr>
        <w:pStyle w:val="papersubtitle"/>
        <w:bidi/>
        <w:rPr>
          <w:i/>
          <w:iCs/>
          <w:sz w:val="24"/>
          <w:szCs w:val="24"/>
        </w:rPr>
      </w:pPr>
      <w:r w:rsidRPr="009264EA">
        <w:rPr>
          <w:i/>
          <w:iCs/>
          <w:sz w:val="24"/>
          <w:szCs w:val="24"/>
          <w:rtl/>
        </w:rPr>
        <w:t xml:space="preserve">إعداد أ/ </w:t>
      </w:r>
      <w:r w:rsidRPr="00512BE8">
        <w:rPr>
          <w:rFonts w:hint="cs"/>
          <w:i/>
          <w:iCs/>
          <w:sz w:val="24"/>
          <w:szCs w:val="24"/>
          <w:rtl/>
        </w:rPr>
        <w:t>نسمة</w:t>
      </w:r>
      <w:r w:rsidRPr="00512BE8">
        <w:rPr>
          <w:i/>
          <w:iCs/>
          <w:sz w:val="24"/>
          <w:szCs w:val="24"/>
          <w:rtl/>
        </w:rPr>
        <w:t xml:space="preserve"> </w:t>
      </w:r>
      <w:r w:rsidRPr="00512BE8">
        <w:rPr>
          <w:rFonts w:hint="cs"/>
          <w:i/>
          <w:iCs/>
          <w:sz w:val="24"/>
          <w:szCs w:val="24"/>
          <w:rtl/>
        </w:rPr>
        <w:t>حسن</w:t>
      </w:r>
      <w:r w:rsidRPr="00512BE8">
        <w:rPr>
          <w:i/>
          <w:iCs/>
          <w:sz w:val="24"/>
          <w:szCs w:val="24"/>
          <w:rtl/>
        </w:rPr>
        <w:t xml:space="preserve"> </w:t>
      </w:r>
      <w:r w:rsidRPr="00512BE8">
        <w:rPr>
          <w:rFonts w:hint="cs"/>
          <w:i/>
          <w:iCs/>
          <w:sz w:val="24"/>
          <w:szCs w:val="24"/>
          <w:rtl/>
        </w:rPr>
        <w:t>سيد</w:t>
      </w:r>
    </w:p>
    <w:p w:rsidR="00D15ACA" w:rsidRPr="009264EA" w:rsidRDefault="00D15ACA" w:rsidP="00D15AC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15ACA" w:rsidRPr="009264EA" w:rsidRDefault="00D15ACA" w:rsidP="00D15AC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15ACA" w:rsidRPr="009264EA" w:rsidRDefault="00D15ACA" w:rsidP="00D15ACA">
      <w:pPr>
        <w:pStyle w:val="papersubtitle"/>
        <w:bidi/>
        <w:rPr>
          <w:i/>
          <w:iCs/>
          <w:sz w:val="22"/>
          <w:szCs w:val="22"/>
          <w:rtl/>
        </w:rPr>
      </w:pPr>
      <w:r w:rsidRPr="009264EA">
        <w:rPr>
          <w:i/>
          <w:iCs/>
          <w:sz w:val="22"/>
          <w:szCs w:val="22"/>
          <w:rtl/>
        </w:rPr>
        <w:t>شاه علم – ماليزيا</w:t>
      </w:r>
    </w:p>
    <w:p w:rsidR="00D15ACA" w:rsidRDefault="00D15ACA" w:rsidP="00D15ACA">
      <w:pPr>
        <w:spacing w:after="120"/>
        <w:jc w:val="center"/>
        <w:rPr>
          <w:rFonts w:asciiTheme="majorBidi" w:hAnsiTheme="majorBidi" w:cs="AL-Hotham" w:hint="cs"/>
          <w:i/>
          <w:iCs/>
          <w:rtl/>
          <w:lang w:bidi="ar-EG"/>
        </w:rPr>
      </w:pPr>
      <w:r w:rsidRPr="00512BE8">
        <w:rPr>
          <w:rFonts w:asciiTheme="majorBidi" w:hAnsiTheme="majorBidi" w:cs="AL-Hotham"/>
          <w:i/>
          <w:iCs/>
        </w:rPr>
        <w:t>nesma.hassan@mediu.ws</w:t>
      </w:r>
    </w:p>
    <w:p w:rsidR="00D15ACA" w:rsidRDefault="00D15ACA" w:rsidP="00D15ACA">
      <w:pPr>
        <w:spacing w:after="120"/>
        <w:jc w:val="center"/>
        <w:rPr>
          <w:rFonts w:asciiTheme="majorBidi" w:hAnsiTheme="majorBidi" w:cs="AL-Hotham" w:hint="cs"/>
          <w:i/>
          <w:iCs/>
          <w:rtl/>
          <w:lang w:bidi="ar-EG"/>
        </w:rPr>
      </w:pPr>
    </w:p>
    <w:p w:rsidR="00055C27" w:rsidRPr="00F51FF1" w:rsidRDefault="00055C27" w:rsidP="00055C27">
      <w:pPr>
        <w:spacing w:after="120"/>
        <w:rPr>
          <w:rFonts w:asciiTheme="majorBidi" w:hAnsiTheme="majorBidi" w:cstheme="majorBidi"/>
          <w:b/>
          <w:bCs/>
          <w:sz w:val="20"/>
          <w:szCs w:val="20"/>
          <w:rtl/>
          <w:lang w:bidi="ar-EG"/>
        </w:rPr>
        <w:sectPr w:rsidR="00055C27" w:rsidRPr="00F51FF1" w:rsidSect="00BF7572">
          <w:pgSz w:w="11906" w:h="16838"/>
          <w:pgMar w:top="964" w:right="1021" w:bottom="964" w:left="1021" w:header="709" w:footer="709" w:gutter="0"/>
          <w:cols w:space="708"/>
          <w:bidi/>
          <w:rtlGutter/>
          <w:docGrid w:linePitch="360"/>
        </w:sectPr>
      </w:pPr>
    </w:p>
    <w:p w:rsidR="00055C27" w:rsidRPr="00F51FF1" w:rsidRDefault="00055C27" w:rsidP="00055C27">
      <w:pPr>
        <w:spacing w:after="120"/>
        <w:rPr>
          <w:rFonts w:asciiTheme="majorBidi" w:hAnsiTheme="majorBidi" w:cstheme="majorBidi"/>
          <w:b/>
          <w:bCs/>
          <w:sz w:val="20"/>
          <w:szCs w:val="20"/>
          <w:rtl/>
          <w:lang w:bidi="ar-EG"/>
        </w:rPr>
      </w:pPr>
      <w:r w:rsidRPr="00F51FF1">
        <w:rPr>
          <w:rFonts w:asciiTheme="majorBidi" w:hAnsiTheme="majorBidi" w:cstheme="majorBidi"/>
          <w:b/>
          <w:bCs/>
          <w:sz w:val="20"/>
          <w:szCs w:val="20"/>
          <w:rtl/>
        </w:rPr>
        <w:lastRenderedPageBreak/>
        <w:t xml:space="preserve">خلاصة ـــ هذا البحث يبحث في </w:t>
      </w:r>
      <w:r w:rsidRPr="00F51FF1">
        <w:rPr>
          <w:rFonts w:asciiTheme="majorBidi" w:eastAsia="Calibri" w:hAnsiTheme="majorBidi" w:cstheme="majorBidi"/>
          <w:b/>
          <w:bCs/>
          <w:sz w:val="20"/>
          <w:szCs w:val="20"/>
          <w:rtl/>
        </w:rPr>
        <w:t>عقيدة أهل السنة في الصحابة</w:t>
      </w:r>
    </w:p>
    <w:p w:rsidR="00055C27" w:rsidRPr="00F51FF1" w:rsidRDefault="00055C27" w:rsidP="00055C27">
      <w:pPr>
        <w:spacing w:after="120"/>
        <w:rPr>
          <w:rFonts w:asciiTheme="majorBidi" w:hAnsiTheme="majorBidi" w:cstheme="majorBidi"/>
          <w:b/>
          <w:bCs/>
          <w:sz w:val="20"/>
          <w:szCs w:val="20"/>
          <w:rtl/>
          <w:lang w:bidi="ar-EG"/>
        </w:rPr>
      </w:pPr>
      <w:r w:rsidRPr="00F51FF1">
        <w:rPr>
          <w:rFonts w:asciiTheme="majorBidi" w:hAnsiTheme="majorBidi" w:cstheme="majorBidi"/>
          <w:b/>
          <w:bCs/>
          <w:sz w:val="20"/>
          <w:szCs w:val="20"/>
          <w:rtl/>
        </w:rPr>
        <w:t xml:space="preserve">الكلمات المفتاحية : </w:t>
      </w:r>
      <w:r w:rsidRPr="00F51FF1">
        <w:rPr>
          <w:rFonts w:asciiTheme="majorBidi" w:hAnsiTheme="majorBidi" w:cstheme="majorBidi"/>
          <w:b/>
          <w:bCs/>
          <w:spacing w:val="-4"/>
          <w:sz w:val="20"/>
          <w:szCs w:val="20"/>
          <w:rtl/>
        </w:rPr>
        <w:t>الصحابة</w:t>
      </w:r>
      <w:r w:rsidRPr="00F51FF1">
        <w:rPr>
          <w:rFonts w:asciiTheme="majorBidi" w:hAnsiTheme="majorBidi" w:cstheme="majorBidi"/>
          <w:b/>
          <w:bCs/>
          <w:sz w:val="20"/>
          <w:szCs w:val="20"/>
          <w:rtl/>
        </w:rPr>
        <w:t xml:space="preserve"> ، الأصول ، المهاجرين </w:t>
      </w:r>
    </w:p>
    <w:p w:rsidR="00055C27" w:rsidRPr="00F51FF1" w:rsidRDefault="00055C27" w:rsidP="00055C27">
      <w:pPr>
        <w:pStyle w:val="ListParagraph"/>
        <w:numPr>
          <w:ilvl w:val="0"/>
          <w:numId w:val="1"/>
        </w:numPr>
        <w:spacing w:after="120" w:line="276" w:lineRule="auto"/>
        <w:jc w:val="center"/>
        <w:rPr>
          <w:rFonts w:asciiTheme="majorBidi" w:hAnsiTheme="majorBidi" w:cstheme="majorBidi"/>
          <w:b/>
          <w:bCs/>
          <w:sz w:val="20"/>
          <w:szCs w:val="20"/>
          <w:rtl/>
        </w:rPr>
      </w:pPr>
      <w:r w:rsidRPr="00F51FF1">
        <w:rPr>
          <w:rFonts w:asciiTheme="majorBidi" w:hAnsiTheme="majorBidi" w:cstheme="majorBidi"/>
          <w:b/>
          <w:bCs/>
          <w:sz w:val="20"/>
          <w:szCs w:val="20"/>
          <w:rtl/>
        </w:rPr>
        <w:t>المقدمة</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tl/>
        </w:rPr>
      </w:pPr>
      <w:r w:rsidRPr="00F51FF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51FF1">
        <w:rPr>
          <w:rFonts w:asciiTheme="majorBidi" w:eastAsia="Calibri" w:hAnsiTheme="majorBidi" w:cstheme="majorBidi"/>
          <w:b/>
          <w:bCs/>
          <w:sz w:val="20"/>
          <w:szCs w:val="20"/>
          <w:rtl/>
        </w:rPr>
        <w:t>عقيدة أهل السنة في الصحابة</w:t>
      </w:r>
    </w:p>
    <w:p w:rsidR="00055C27" w:rsidRPr="00F51FF1" w:rsidRDefault="00055C27" w:rsidP="00055C27">
      <w:pPr>
        <w:pStyle w:val="NormalWeb"/>
        <w:bidi/>
        <w:spacing w:before="0" w:beforeAutospacing="0" w:after="120" w:afterAutospacing="0" w:line="276" w:lineRule="auto"/>
        <w:jc w:val="center"/>
        <w:rPr>
          <w:rFonts w:asciiTheme="majorBidi" w:hAnsiTheme="majorBidi" w:cstheme="majorBidi"/>
          <w:b/>
          <w:bCs/>
          <w:sz w:val="20"/>
          <w:szCs w:val="20"/>
          <w:rtl/>
        </w:rPr>
      </w:pPr>
      <w:r w:rsidRPr="00F51FF1">
        <w:rPr>
          <w:rFonts w:asciiTheme="majorBidi" w:hAnsiTheme="majorBidi" w:cstheme="majorBidi"/>
          <w:b/>
          <w:bCs/>
          <w:sz w:val="20"/>
          <w:szCs w:val="20"/>
          <w:rtl/>
        </w:rPr>
        <w:t>عنوان المقال</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وليس ذلك فحسب بل فتحوا القلوب بالنور الذي كانوا يحملونه، فما يخرجون من بلد بعد فتحها إلا وأبناء ذلك البلد يخرجون معهم، ليجاهدوا في سبيل الله مع إخوانهم الذين سبقوهم بالإيمان.</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وجمع بينهم الإسلام بأقوى الروابط حتى فتحوا الأرض، وارتفع صوت الحق مدويًا في كل مكان أشهد أن لا إله إلا الله، وأشهد أن محمدًا رسول الله.</w:t>
      </w:r>
    </w:p>
    <w:p w:rsidR="00055C27" w:rsidRPr="00F51FF1" w:rsidRDefault="00055C27" w:rsidP="00055C27">
      <w:pPr>
        <w:pStyle w:val="NormalWeb"/>
        <w:bidi/>
        <w:spacing w:line="276" w:lineRule="auto"/>
        <w:jc w:val="lowKashida"/>
        <w:rPr>
          <w:rFonts w:asciiTheme="majorBidi" w:hAnsiTheme="majorBidi" w:cstheme="majorBidi"/>
          <w:b/>
          <w:bCs/>
          <w:color w:val="000080"/>
          <w:sz w:val="20"/>
          <w:szCs w:val="20"/>
        </w:rPr>
      </w:pPr>
      <w:r w:rsidRPr="00F51FF1">
        <w:rPr>
          <w:rFonts w:asciiTheme="majorBidi" w:hAnsiTheme="majorBidi" w:cstheme="majorBidi"/>
          <w:b/>
          <w:bCs/>
          <w:color w:val="000080"/>
          <w:sz w:val="20"/>
          <w:szCs w:val="20"/>
          <w:rtl/>
        </w:rPr>
        <w:t xml:space="preserve">ومن أهم المحاور التي يقوم عليه معتقد أهل السنة والجماعة في الصحابة </w:t>
      </w:r>
      <w:r w:rsidRPr="00F51FF1">
        <w:rPr>
          <w:rFonts w:asciiTheme="majorBidi" w:hAnsiTheme="majorBidi" w:cstheme="majorBidi"/>
          <w:b/>
          <w:bCs/>
          <w:color w:val="000080"/>
          <w:position w:val="-4"/>
          <w:sz w:val="20"/>
          <w:szCs w:val="20"/>
          <w:rtl/>
        </w:rPr>
        <w:t>}</w:t>
      </w:r>
      <w:r w:rsidRPr="00F51FF1">
        <w:rPr>
          <w:rFonts w:asciiTheme="majorBidi" w:hAnsiTheme="majorBidi" w:cstheme="majorBidi"/>
          <w:b/>
          <w:bCs/>
          <w:color w:val="000080"/>
          <w:sz w:val="20"/>
          <w:szCs w:val="20"/>
          <w:rtl/>
        </w:rPr>
        <w:t>:</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color w:val="000080"/>
          <w:sz w:val="20"/>
          <w:szCs w:val="20"/>
          <w:rtl/>
        </w:rPr>
        <w:t xml:space="preserve">أولًا: </w:t>
      </w:r>
      <w:r w:rsidRPr="00F51FF1">
        <w:rPr>
          <w:rFonts w:asciiTheme="majorBidi" w:hAnsiTheme="majorBidi" w:cstheme="majorBidi"/>
          <w:b/>
          <w:bCs/>
          <w:sz w:val="20"/>
          <w:szCs w:val="20"/>
          <w:rtl/>
        </w:rPr>
        <w:t>اعتقاد عدالة الصحابة.</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color w:val="000080"/>
          <w:sz w:val="20"/>
          <w:szCs w:val="20"/>
          <w:rtl/>
        </w:rPr>
        <w:t xml:space="preserve">ثانيًا: </w:t>
      </w:r>
      <w:r w:rsidRPr="00F51FF1">
        <w:rPr>
          <w:rFonts w:asciiTheme="majorBidi" w:hAnsiTheme="majorBidi" w:cstheme="majorBidi"/>
          <w:b/>
          <w:bCs/>
          <w:sz w:val="20"/>
          <w:szCs w:val="20"/>
          <w:rtl/>
        </w:rPr>
        <w:t>توقير الصحابة والاعتراف بفضلهم ومكانتهم.</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color w:val="000080"/>
          <w:sz w:val="20"/>
          <w:szCs w:val="20"/>
          <w:rtl/>
        </w:rPr>
        <w:t xml:space="preserve">ثالثًا: </w:t>
      </w:r>
      <w:r w:rsidRPr="00F51FF1">
        <w:rPr>
          <w:rFonts w:asciiTheme="majorBidi" w:hAnsiTheme="majorBidi" w:cstheme="majorBidi"/>
          <w:b/>
          <w:bCs/>
          <w:sz w:val="20"/>
          <w:szCs w:val="20"/>
          <w:rtl/>
        </w:rPr>
        <w:t xml:space="preserve">النهي عن الخوض والطعن في الصحابة. </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وفيما يلي بيان ذلك:</w:t>
      </w:r>
    </w:p>
    <w:p w:rsidR="00055C27" w:rsidRPr="00F51FF1" w:rsidRDefault="00055C27" w:rsidP="00055C27">
      <w:pPr>
        <w:pStyle w:val="NormalWeb"/>
        <w:bidi/>
        <w:spacing w:line="276" w:lineRule="auto"/>
        <w:jc w:val="lowKashida"/>
        <w:rPr>
          <w:rFonts w:asciiTheme="majorBidi" w:hAnsiTheme="majorBidi" w:cstheme="majorBidi"/>
          <w:b/>
          <w:bCs/>
          <w:color w:val="000080"/>
          <w:sz w:val="20"/>
          <w:szCs w:val="20"/>
        </w:rPr>
      </w:pPr>
      <w:r w:rsidRPr="00F51FF1">
        <w:rPr>
          <w:rFonts w:asciiTheme="majorBidi" w:hAnsiTheme="majorBidi" w:cstheme="majorBidi"/>
          <w:b/>
          <w:bCs/>
          <w:color w:val="000080"/>
          <w:sz w:val="20"/>
          <w:szCs w:val="20"/>
          <w:rtl/>
        </w:rPr>
        <w:t xml:space="preserve">أولًا: اعتقاد عدالتهم: </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العدل خلاف الجور، وتعديل الشيء تقويمه، وعدلت الشاهد أي: نسبته إلى العدالة ووصفته بها، من هذه الوقفة اللغوية يتبين أن معنى العدالة في اللغة هو الاستقامة، وأن العدل هو الذي لم تظهر منه ريبة، وهو الذي يرضى الناس عنه، ويقبلون شهادته ويقتنعون بها، أما عن العدالة اصطلاحًا، فقد عرفها الإمام القرافي على أنها اجتناب الكبائر، وبعض الصغائر والمباحات القادحة في المروءة.</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 xml:space="preserve">وعرف الحافظ ابن حجر -رحمه الله- العدل بأنه من له ملكة تحمله على ملازمة التقوى والمروءة، والمراد بالتقوى اجتناب الأعمال السيئة من شرك أو فسق أو بدعة. </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lastRenderedPageBreak/>
        <w:t>هذا طرف من تعريفات أهل العلم للعدالة اصطلاحًا، وهي إن تنوعت عباراتها إلا أنها ترجع إلى معنًى واحد، وهو أن العدالة ملكة في النفس تحمل صاحبها على ملازمة التقوى والمروءة، ولا تتحقق لإنسان إلا بفعل المأمور وترك المنهي، وأن يبتعد عما يخل بالمروة.</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 xml:space="preserve">ولم تتحقق العدالة في أحد تحققها في أصحاب رسول الله </w:t>
      </w:r>
      <w:r w:rsidRPr="00F51FF1">
        <w:rPr>
          <w:rFonts w:asciiTheme="majorBidi" w:hAnsiTheme="majorBidi" w:cstheme="majorBidi"/>
          <w:b/>
          <w:bCs/>
          <w:position w:val="-4"/>
          <w:sz w:val="20"/>
          <w:szCs w:val="20"/>
        </w:rPr>
        <w:t></w:t>
      </w:r>
      <w:r w:rsidRPr="00F51FF1">
        <w:rPr>
          <w:rFonts w:asciiTheme="majorBidi" w:hAnsiTheme="majorBidi" w:cstheme="majorBidi"/>
          <w:b/>
          <w:bCs/>
          <w:sz w:val="20"/>
          <w:szCs w:val="20"/>
          <w:rtl/>
        </w:rPr>
        <w:t xml:space="preserve">، فجميعهم </w:t>
      </w:r>
      <w:r w:rsidRPr="00F51FF1">
        <w:rPr>
          <w:rFonts w:asciiTheme="majorBidi" w:hAnsiTheme="majorBidi" w:cstheme="majorBidi"/>
          <w:b/>
          <w:bCs/>
          <w:position w:val="-4"/>
          <w:sz w:val="20"/>
          <w:szCs w:val="20"/>
          <w:rtl/>
        </w:rPr>
        <w:t>}</w:t>
      </w:r>
      <w:r w:rsidRPr="00F51FF1">
        <w:rPr>
          <w:rFonts w:asciiTheme="majorBidi" w:hAnsiTheme="majorBidi" w:cstheme="majorBidi"/>
          <w:b/>
          <w:bCs/>
          <w:sz w:val="20"/>
          <w:szCs w:val="20"/>
          <w:rtl/>
        </w:rPr>
        <w:t xml:space="preserve"> عدول، تحققت فيهم صفة العدالة.</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ومن صدر منه ما يدل على خلاف ذلك، فسرعان ما يحصل منه التوجه إلى الله تعالى بالتوبة النصوح الماحية التي تحقق رجوعه وتغسل حوبته، -فرضي الله عن الصحابة أجمعين.</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 xml:space="preserve">وفيما يلي أبين تعديل الله تعالى ورسوله </w:t>
      </w:r>
      <w:r w:rsidRPr="00F51FF1">
        <w:rPr>
          <w:rFonts w:asciiTheme="majorBidi" w:hAnsiTheme="majorBidi" w:cstheme="majorBidi"/>
          <w:b/>
          <w:bCs/>
          <w:position w:val="-4"/>
          <w:sz w:val="20"/>
          <w:szCs w:val="20"/>
        </w:rPr>
        <w:t></w:t>
      </w:r>
      <w:r w:rsidRPr="00F51FF1">
        <w:rPr>
          <w:rFonts w:asciiTheme="majorBidi" w:hAnsiTheme="majorBidi" w:cstheme="majorBidi"/>
          <w:b/>
          <w:bCs/>
          <w:sz w:val="20"/>
          <w:szCs w:val="20"/>
          <w:rtl/>
        </w:rPr>
        <w:t xml:space="preserve">، والسلف للصحابة </w:t>
      </w:r>
      <w:r w:rsidRPr="00F51FF1">
        <w:rPr>
          <w:rFonts w:asciiTheme="majorBidi" w:hAnsiTheme="majorBidi" w:cstheme="majorBidi"/>
          <w:b/>
          <w:bCs/>
          <w:position w:val="-4"/>
          <w:sz w:val="20"/>
          <w:szCs w:val="20"/>
          <w:rtl/>
        </w:rPr>
        <w:t>}</w:t>
      </w:r>
      <w:r w:rsidRPr="00F51FF1">
        <w:rPr>
          <w:rFonts w:asciiTheme="majorBidi" w:hAnsiTheme="majorBidi" w:cstheme="majorBidi"/>
          <w:b/>
          <w:bCs/>
          <w:sz w:val="20"/>
          <w:szCs w:val="20"/>
          <w:rtl/>
        </w:rPr>
        <w:t>.</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color w:val="000080"/>
          <w:sz w:val="20"/>
          <w:szCs w:val="20"/>
          <w:rtl/>
        </w:rPr>
        <w:t>أولًا:</w:t>
      </w:r>
      <w:r w:rsidRPr="00F51FF1">
        <w:rPr>
          <w:rFonts w:asciiTheme="majorBidi" w:hAnsiTheme="majorBidi" w:cstheme="majorBidi"/>
          <w:b/>
          <w:bCs/>
          <w:sz w:val="20"/>
          <w:szCs w:val="20"/>
          <w:rtl/>
        </w:rPr>
        <w:t xml:space="preserve"> دلالة القرآن على عدالة الصحابة، لقد تضافرت الأدلة من كتاب الله على تعديل الصحابة الكرام، مما لا يبقى معها لمرتاب شك في تحقق عدالتهم </w:t>
      </w:r>
      <w:r w:rsidRPr="00F51FF1">
        <w:rPr>
          <w:rFonts w:asciiTheme="majorBidi" w:hAnsiTheme="majorBidi" w:cstheme="majorBidi"/>
          <w:b/>
          <w:bCs/>
          <w:position w:val="-4"/>
          <w:sz w:val="20"/>
          <w:szCs w:val="20"/>
          <w:rtl/>
        </w:rPr>
        <w:t>}</w:t>
      </w:r>
      <w:r w:rsidRPr="00F51FF1">
        <w:rPr>
          <w:rFonts w:asciiTheme="majorBidi" w:hAnsiTheme="majorBidi" w:cstheme="majorBidi"/>
          <w:b/>
          <w:bCs/>
          <w:sz w:val="20"/>
          <w:szCs w:val="20"/>
          <w:rtl/>
        </w:rPr>
        <w:t>؛ لأن عدالة الصحابة ثابتة معلومة بتعديل الله لهم بنص القرآن الكريم.</w:t>
      </w:r>
    </w:p>
    <w:p w:rsidR="00055C27" w:rsidRPr="00F51FF1" w:rsidRDefault="00436C5B" w:rsidP="00436C5B">
      <w:pPr>
        <w:pStyle w:val="NormalWeb"/>
        <w:bidi/>
        <w:spacing w:before="0" w:beforeAutospacing="0" w:after="120" w:afterAutospacing="0" w:line="276" w:lineRule="auto"/>
        <w:jc w:val="lowKashida"/>
        <w:rPr>
          <w:rFonts w:asciiTheme="majorBidi" w:hAnsiTheme="majorBidi" w:cstheme="majorBidi"/>
          <w:b/>
          <w:bCs/>
          <w:sz w:val="20"/>
          <w:szCs w:val="20"/>
        </w:rPr>
      </w:pPr>
      <w:r>
        <w:rPr>
          <w:rFonts w:asciiTheme="majorBidi" w:hAnsiTheme="majorBidi" w:cstheme="majorBidi"/>
          <w:b/>
          <w:bCs/>
          <w:sz w:val="20"/>
          <w:szCs w:val="20"/>
        </w:rPr>
        <w:t xml:space="preserve"> </w:t>
      </w:r>
      <w:r w:rsidR="00055C27" w:rsidRPr="00F51FF1">
        <w:rPr>
          <w:rFonts w:asciiTheme="majorBidi" w:hAnsiTheme="majorBidi" w:cstheme="majorBidi"/>
          <w:b/>
          <w:bCs/>
          <w:sz w:val="20"/>
          <w:szCs w:val="20"/>
          <w:rtl/>
        </w:rPr>
        <w:t xml:space="preserve">وذلك يقتضي استقامتهم في كل حال، ومن المحال أن يصفهم الله </w:t>
      </w:r>
      <w:r w:rsidR="00055C27" w:rsidRPr="00F51FF1">
        <w:rPr>
          <w:rFonts w:asciiTheme="majorBidi" w:hAnsiTheme="majorBidi" w:cstheme="majorBidi"/>
          <w:b/>
          <w:bCs/>
          <w:position w:val="-4"/>
          <w:sz w:val="20"/>
          <w:szCs w:val="20"/>
        </w:rPr>
        <w:t></w:t>
      </w:r>
      <w:r w:rsidR="00055C27" w:rsidRPr="00F51FF1">
        <w:rPr>
          <w:rFonts w:asciiTheme="majorBidi" w:hAnsiTheme="majorBidi" w:cstheme="majorBidi"/>
          <w:b/>
          <w:bCs/>
          <w:sz w:val="20"/>
          <w:szCs w:val="20"/>
          <w:rtl/>
        </w:rPr>
        <w:t xml:space="preserve"> بأنهم خير أمة ولا يكونوا أهل عدل واستقامة، وهل الخيرية إلا ذلك؟! كما أنه لا يجوز أن يخبر الله تعالى بأن جعلهم أمة وسطًا وهم غير ذلك.</w:t>
      </w:r>
    </w:p>
    <w:p w:rsidR="00055C27" w:rsidRPr="00F51FF1" w:rsidRDefault="00436C5B" w:rsidP="00436C5B">
      <w:pPr>
        <w:pStyle w:val="NormalWeb"/>
        <w:bidi/>
        <w:spacing w:before="0" w:beforeAutospacing="0" w:after="120" w:afterAutospacing="0" w:line="276"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r w:rsidR="00055C27" w:rsidRPr="00F51FF1">
        <w:rPr>
          <w:rFonts w:asciiTheme="majorBidi" w:hAnsiTheme="majorBidi" w:cstheme="majorBidi"/>
          <w:b/>
          <w:bCs/>
          <w:sz w:val="20"/>
          <w:szCs w:val="20"/>
          <w:rtl/>
        </w:rPr>
        <w:t xml:space="preserve">بعد أن بينا تعديل القرآن للصحابة </w:t>
      </w:r>
      <w:r w:rsidR="00055C27" w:rsidRPr="00F51FF1">
        <w:rPr>
          <w:rFonts w:asciiTheme="majorBidi" w:hAnsiTheme="majorBidi" w:cstheme="majorBidi"/>
          <w:b/>
          <w:bCs/>
          <w:position w:val="-4"/>
          <w:sz w:val="20"/>
          <w:szCs w:val="20"/>
          <w:rtl/>
        </w:rPr>
        <w:t>}</w:t>
      </w:r>
      <w:r w:rsidR="00055C27" w:rsidRPr="00F51FF1">
        <w:rPr>
          <w:rFonts w:asciiTheme="majorBidi" w:hAnsiTheme="majorBidi" w:cstheme="majorBidi"/>
          <w:b/>
          <w:bCs/>
          <w:sz w:val="20"/>
          <w:szCs w:val="20"/>
          <w:rtl/>
        </w:rPr>
        <w:t xml:space="preserve"> أنتقل إلى دلالة السنة على عدالة الصحابة </w:t>
      </w:r>
      <w:r w:rsidR="00055C27" w:rsidRPr="00F51FF1">
        <w:rPr>
          <w:rFonts w:asciiTheme="majorBidi" w:hAnsiTheme="majorBidi" w:cstheme="majorBidi"/>
          <w:b/>
          <w:bCs/>
          <w:position w:val="-4"/>
          <w:sz w:val="20"/>
          <w:szCs w:val="20"/>
          <w:rtl/>
        </w:rPr>
        <w:t>}</w:t>
      </w:r>
      <w:r w:rsidR="00055C27" w:rsidRPr="00F51FF1">
        <w:rPr>
          <w:rFonts w:asciiTheme="majorBidi" w:hAnsiTheme="majorBidi" w:cstheme="majorBidi"/>
          <w:b/>
          <w:bCs/>
          <w:sz w:val="20"/>
          <w:szCs w:val="20"/>
          <w:rtl/>
        </w:rPr>
        <w:t xml:space="preserve"> فأقول: لقد وصفهم النبي </w:t>
      </w:r>
      <w:r w:rsidR="00055C27" w:rsidRPr="00F51FF1">
        <w:rPr>
          <w:rFonts w:asciiTheme="majorBidi" w:hAnsiTheme="majorBidi" w:cstheme="majorBidi"/>
          <w:b/>
          <w:bCs/>
          <w:position w:val="-4"/>
          <w:sz w:val="20"/>
          <w:szCs w:val="20"/>
        </w:rPr>
        <w:t></w:t>
      </w:r>
      <w:r w:rsidR="00055C27" w:rsidRPr="00F51FF1">
        <w:rPr>
          <w:rFonts w:asciiTheme="majorBidi" w:hAnsiTheme="majorBidi" w:cstheme="majorBidi"/>
          <w:b/>
          <w:bCs/>
          <w:sz w:val="20"/>
          <w:szCs w:val="20"/>
          <w:rtl/>
        </w:rPr>
        <w:t xml:space="preserve"> في أحاديث يطول تعدادها، وأطنب في تعظيمهم والثناء عليهم، وكل ذلك يدل على عدالتهم، ومن تلك الأحاديث ما يلي:</w:t>
      </w:r>
    </w:p>
    <w:p w:rsidR="00055C27" w:rsidRPr="00F51FF1" w:rsidRDefault="00055C27" w:rsidP="00055C27">
      <w:pPr>
        <w:pStyle w:val="NormalWeb"/>
        <w:bidi/>
        <w:spacing w:before="0" w:beforeAutospacing="0" w:after="120" w:afterAutospacing="0" w:line="276" w:lineRule="auto"/>
        <w:jc w:val="lowKashida"/>
        <w:rPr>
          <w:rFonts w:asciiTheme="majorBidi" w:hAnsiTheme="majorBidi" w:cstheme="majorBidi"/>
          <w:b/>
          <w:bCs/>
          <w:sz w:val="20"/>
          <w:szCs w:val="20"/>
        </w:rPr>
      </w:pPr>
      <w:r w:rsidRPr="00F51FF1">
        <w:rPr>
          <w:rFonts w:asciiTheme="majorBidi" w:hAnsiTheme="majorBidi" w:cstheme="majorBidi"/>
          <w:b/>
          <w:bCs/>
          <w:sz w:val="20"/>
          <w:szCs w:val="20"/>
          <w:rtl/>
        </w:rPr>
        <w:t xml:space="preserve">عن أبي بكرة أن النبي </w:t>
      </w:r>
      <w:r w:rsidRPr="00F51FF1">
        <w:rPr>
          <w:rFonts w:asciiTheme="majorBidi" w:hAnsiTheme="majorBidi" w:cstheme="majorBidi"/>
          <w:b/>
          <w:bCs/>
          <w:position w:val="-4"/>
          <w:sz w:val="20"/>
          <w:szCs w:val="20"/>
        </w:rPr>
        <w:t></w:t>
      </w:r>
      <w:r w:rsidRPr="00F51FF1">
        <w:rPr>
          <w:rFonts w:asciiTheme="majorBidi" w:hAnsiTheme="majorBidi" w:cstheme="majorBidi"/>
          <w:b/>
          <w:bCs/>
          <w:sz w:val="20"/>
          <w:szCs w:val="20"/>
          <w:rtl/>
        </w:rPr>
        <w:t xml:space="preserve"> قال في حديث صحيح: </w:t>
      </w:r>
      <w:r w:rsidRPr="00F51FF1">
        <w:rPr>
          <w:rFonts w:asciiTheme="majorBidi" w:hAnsiTheme="majorBidi" w:cstheme="majorBidi"/>
          <w:b/>
          <w:bCs/>
          <w:color w:val="0000FF"/>
          <w:sz w:val="20"/>
          <w:szCs w:val="20"/>
          <w:rtl/>
        </w:rPr>
        <w:t>((وليبلغ الشاهد الغائب))</w:t>
      </w:r>
      <w:r w:rsidRPr="00F51FF1">
        <w:rPr>
          <w:rFonts w:asciiTheme="majorBidi" w:hAnsiTheme="majorBidi" w:cstheme="majorBidi"/>
          <w:b/>
          <w:bCs/>
          <w:sz w:val="20"/>
          <w:szCs w:val="20"/>
          <w:rtl/>
        </w:rPr>
        <w:t xml:space="preserve">، وجه الدلالة من هذا الحديث: أن هذا القول صدر من النبي </w:t>
      </w:r>
      <w:r w:rsidRPr="00F51FF1">
        <w:rPr>
          <w:rFonts w:asciiTheme="majorBidi" w:hAnsiTheme="majorBidi" w:cstheme="majorBidi"/>
          <w:b/>
          <w:bCs/>
          <w:position w:val="-4"/>
          <w:sz w:val="20"/>
          <w:szCs w:val="20"/>
        </w:rPr>
        <w:t></w:t>
      </w:r>
      <w:r w:rsidRPr="00F51FF1">
        <w:rPr>
          <w:rFonts w:asciiTheme="majorBidi" w:hAnsiTheme="majorBidi" w:cstheme="majorBidi"/>
          <w:b/>
          <w:bCs/>
          <w:sz w:val="20"/>
          <w:szCs w:val="20"/>
          <w:rtl/>
        </w:rPr>
        <w:t xml:space="preserve"> في أعظم جمع من الصحابة في حجة الوداع، وهذا من أعظم الأدلة على ثبوت عدالة الصحابة، حيث طلب منهم </w:t>
      </w:r>
      <w:r w:rsidRPr="00F51FF1">
        <w:rPr>
          <w:rFonts w:asciiTheme="majorBidi" w:hAnsiTheme="majorBidi" w:cstheme="majorBidi"/>
          <w:b/>
          <w:bCs/>
          <w:position w:val="-4"/>
          <w:sz w:val="20"/>
          <w:szCs w:val="20"/>
        </w:rPr>
        <w:t></w:t>
      </w:r>
      <w:r w:rsidRPr="00F51FF1">
        <w:rPr>
          <w:rFonts w:asciiTheme="majorBidi" w:hAnsiTheme="majorBidi" w:cstheme="majorBidi"/>
          <w:b/>
          <w:bCs/>
          <w:sz w:val="20"/>
          <w:szCs w:val="20"/>
          <w:rtl/>
        </w:rPr>
        <w:t xml:space="preserve"> أن يبلغوا ما سمعوه منه </w:t>
      </w:r>
      <w:r w:rsidRPr="00F51FF1">
        <w:rPr>
          <w:rFonts w:asciiTheme="majorBidi" w:hAnsiTheme="majorBidi" w:cstheme="majorBidi"/>
          <w:b/>
          <w:bCs/>
          <w:position w:val="-4"/>
          <w:sz w:val="20"/>
          <w:szCs w:val="20"/>
        </w:rPr>
        <w:t></w:t>
      </w:r>
      <w:r w:rsidRPr="00F51FF1">
        <w:rPr>
          <w:rFonts w:asciiTheme="majorBidi" w:hAnsiTheme="majorBidi" w:cstheme="majorBidi"/>
          <w:b/>
          <w:bCs/>
          <w:sz w:val="20"/>
          <w:szCs w:val="20"/>
          <w:rtl/>
        </w:rPr>
        <w:t xml:space="preserve"> إلى من لم يحضر ذلك الجمع، دون أن يستثني منهم أحد.</w:t>
      </w:r>
    </w:p>
    <w:p w:rsidR="00055C27" w:rsidRPr="00F51FF1" w:rsidRDefault="00055C27" w:rsidP="00055C27">
      <w:pPr>
        <w:spacing w:after="120"/>
        <w:jc w:val="center"/>
        <w:rPr>
          <w:rFonts w:asciiTheme="majorBidi" w:hAnsiTheme="majorBidi" w:cstheme="majorBidi"/>
          <w:b/>
          <w:bCs/>
          <w:sz w:val="20"/>
          <w:szCs w:val="20"/>
          <w:rtl/>
        </w:rPr>
      </w:pPr>
      <w:r w:rsidRPr="00F51FF1">
        <w:rPr>
          <w:rFonts w:asciiTheme="majorBidi" w:hAnsiTheme="majorBidi" w:cstheme="majorBidi"/>
          <w:b/>
          <w:bCs/>
          <w:sz w:val="20"/>
          <w:szCs w:val="20"/>
          <w:rtl/>
        </w:rPr>
        <w:t>المصادر والمراجع</w:t>
      </w:r>
    </w:p>
    <w:p w:rsidR="00055C27" w:rsidRPr="00F51FF1" w:rsidRDefault="00055C27" w:rsidP="00055C27">
      <w:pPr>
        <w:numPr>
          <w:ilvl w:val="0"/>
          <w:numId w:val="2"/>
        </w:numPr>
        <w:spacing w:after="120"/>
        <w:jc w:val="lowKashida"/>
        <w:rPr>
          <w:rFonts w:asciiTheme="majorBidi" w:hAnsiTheme="majorBidi" w:cstheme="majorBidi"/>
          <w:b/>
          <w:bCs/>
          <w:sz w:val="20"/>
          <w:szCs w:val="20"/>
          <w:rtl/>
        </w:rPr>
      </w:pPr>
      <w:r w:rsidRPr="00F51FF1">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055C27" w:rsidRPr="00F51FF1" w:rsidRDefault="00055C27" w:rsidP="00055C27">
      <w:pPr>
        <w:numPr>
          <w:ilvl w:val="0"/>
          <w:numId w:val="2"/>
        </w:numPr>
        <w:spacing w:after="120"/>
        <w:jc w:val="lowKashida"/>
        <w:rPr>
          <w:rFonts w:asciiTheme="majorBidi" w:hAnsiTheme="majorBidi" w:cstheme="majorBidi"/>
          <w:b/>
          <w:bCs/>
          <w:sz w:val="20"/>
          <w:szCs w:val="20"/>
          <w:rtl/>
        </w:rPr>
      </w:pPr>
      <w:r w:rsidRPr="00F51FF1">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055C27" w:rsidRPr="00F51FF1" w:rsidRDefault="00055C27" w:rsidP="00055C27">
      <w:pPr>
        <w:numPr>
          <w:ilvl w:val="0"/>
          <w:numId w:val="2"/>
        </w:numPr>
        <w:spacing w:after="120"/>
        <w:jc w:val="lowKashida"/>
        <w:rPr>
          <w:rFonts w:asciiTheme="majorBidi" w:hAnsiTheme="majorBidi" w:cstheme="majorBidi"/>
          <w:b/>
          <w:bCs/>
          <w:sz w:val="20"/>
          <w:szCs w:val="20"/>
        </w:rPr>
      </w:pPr>
      <w:r w:rsidRPr="00F51FF1">
        <w:rPr>
          <w:rFonts w:asciiTheme="majorBidi" w:hAnsiTheme="majorBidi" w:cstheme="majorBidi"/>
          <w:b/>
          <w:bCs/>
          <w:sz w:val="20"/>
          <w:szCs w:val="20"/>
          <w:rtl/>
        </w:rPr>
        <w:lastRenderedPageBreak/>
        <w:t>الدجوي، يوسف أحمد نصر الدجوي، (الجواب المنيف في الرد على مدعي التحريف) ، القاهرة، مطبعة القاهرة، 1969م</w:t>
      </w:r>
    </w:p>
    <w:p w:rsidR="00055C27" w:rsidRPr="00F51FF1" w:rsidRDefault="00055C27" w:rsidP="00055C27">
      <w:pPr>
        <w:numPr>
          <w:ilvl w:val="0"/>
          <w:numId w:val="2"/>
        </w:numPr>
        <w:spacing w:after="120"/>
        <w:jc w:val="lowKashida"/>
        <w:rPr>
          <w:rFonts w:asciiTheme="majorBidi" w:hAnsiTheme="majorBidi" w:cstheme="majorBidi"/>
          <w:b/>
          <w:bCs/>
          <w:sz w:val="20"/>
          <w:szCs w:val="20"/>
        </w:rPr>
      </w:pPr>
      <w:r w:rsidRPr="00F51FF1">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055C27" w:rsidRPr="00F51FF1" w:rsidRDefault="00055C27" w:rsidP="00055C27">
      <w:pPr>
        <w:numPr>
          <w:ilvl w:val="0"/>
          <w:numId w:val="2"/>
        </w:numPr>
        <w:spacing w:after="120"/>
        <w:jc w:val="lowKashida"/>
        <w:rPr>
          <w:rFonts w:asciiTheme="majorBidi" w:hAnsiTheme="majorBidi" w:cstheme="majorBidi"/>
          <w:b/>
          <w:bCs/>
          <w:sz w:val="20"/>
          <w:szCs w:val="20"/>
          <w:rtl/>
        </w:rPr>
      </w:pPr>
      <w:r w:rsidRPr="00F51FF1">
        <w:rPr>
          <w:rFonts w:asciiTheme="majorBidi" w:hAnsiTheme="majorBidi" w:cstheme="majorBidi"/>
          <w:b/>
          <w:bCs/>
          <w:sz w:val="20"/>
          <w:szCs w:val="20"/>
          <w:rtl/>
        </w:rPr>
        <w:t>أبي داود، ابن أبي داود، تحقيق: محب الدين واعظ، (المصاحف) ، دار البشائر الإسلامية، 2002م</w:t>
      </w:r>
    </w:p>
    <w:p w:rsidR="00055C27" w:rsidRPr="00F51FF1" w:rsidRDefault="00055C27" w:rsidP="00055C27">
      <w:pPr>
        <w:numPr>
          <w:ilvl w:val="0"/>
          <w:numId w:val="2"/>
        </w:numPr>
        <w:spacing w:after="120"/>
        <w:jc w:val="lowKashida"/>
        <w:rPr>
          <w:rFonts w:asciiTheme="majorBidi" w:hAnsiTheme="majorBidi" w:cstheme="majorBidi"/>
          <w:b/>
          <w:bCs/>
          <w:sz w:val="20"/>
          <w:szCs w:val="20"/>
        </w:rPr>
      </w:pPr>
      <w:r w:rsidRPr="00F51FF1">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055C27" w:rsidRPr="00F51FF1" w:rsidRDefault="00055C27" w:rsidP="00055C27">
      <w:pPr>
        <w:numPr>
          <w:ilvl w:val="0"/>
          <w:numId w:val="2"/>
        </w:numPr>
        <w:spacing w:after="120"/>
        <w:jc w:val="lowKashida"/>
        <w:rPr>
          <w:rFonts w:asciiTheme="majorBidi" w:hAnsiTheme="majorBidi" w:cstheme="majorBidi"/>
          <w:b/>
          <w:bCs/>
          <w:sz w:val="20"/>
          <w:szCs w:val="20"/>
          <w:rtl/>
        </w:rPr>
      </w:pPr>
      <w:r w:rsidRPr="00F51FF1">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055C27" w:rsidRPr="00F51FF1" w:rsidRDefault="00055C27" w:rsidP="00055C27">
      <w:pPr>
        <w:numPr>
          <w:ilvl w:val="0"/>
          <w:numId w:val="2"/>
        </w:numPr>
        <w:spacing w:after="120"/>
        <w:jc w:val="lowKashida"/>
        <w:rPr>
          <w:rFonts w:asciiTheme="majorBidi" w:hAnsiTheme="majorBidi" w:cstheme="majorBidi"/>
          <w:b/>
          <w:bCs/>
          <w:sz w:val="20"/>
          <w:szCs w:val="20"/>
          <w:rtl/>
        </w:rPr>
      </w:pPr>
      <w:r w:rsidRPr="00F51FF1">
        <w:rPr>
          <w:rFonts w:asciiTheme="majorBidi" w:hAnsiTheme="majorBidi" w:cstheme="majorBidi"/>
          <w:b/>
          <w:bCs/>
          <w:sz w:val="20"/>
          <w:szCs w:val="20"/>
          <w:rtl/>
        </w:rPr>
        <w:lastRenderedPageBreak/>
        <w:t>أبو شهبة، محمد بن محمد أبو شهبة،  (المدخل لدراسة القرآن الكريم) ، الرياض، نشر دار اللواء، 1987م</w:t>
      </w:r>
    </w:p>
    <w:p w:rsidR="00055C27" w:rsidRPr="00F51FF1" w:rsidRDefault="00055C27" w:rsidP="00055C27">
      <w:pPr>
        <w:numPr>
          <w:ilvl w:val="0"/>
          <w:numId w:val="2"/>
        </w:numPr>
        <w:spacing w:after="120"/>
        <w:jc w:val="lowKashida"/>
        <w:rPr>
          <w:rFonts w:asciiTheme="majorBidi" w:hAnsiTheme="majorBidi" w:cstheme="majorBidi"/>
          <w:b/>
          <w:bCs/>
          <w:sz w:val="20"/>
          <w:szCs w:val="20"/>
        </w:rPr>
      </w:pPr>
      <w:r w:rsidRPr="00F51FF1">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055C27" w:rsidRPr="00F51FF1" w:rsidRDefault="00055C27" w:rsidP="00055C27">
      <w:pPr>
        <w:numPr>
          <w:ilvl w:val="0"/>
          <w:numId w:val="2"/>
        </w:numPr>
        <w:spacing w:after="120"/>
        <w:jc w:val="lowKashida"/>
        <w:rPr>
          <w:rFonts w:asciiTheme="majorBidi" w:hAnsiTheme="majorBidi" w:cstheme="majorBidi"/>
          <w:b/>
          <w:bCs/>
          <w:sz w:val="20"/>
          <w:szCs w:val="20"/>
        </w:rPr>
      </w:pPr>
      <w:r w:rsidRPr="00F51FF1">
        <w:rPr>
          <w:rFonts w:asciiTheme="majorBidi" w:hAnsiTheme="majorBidi" w:cstheme="majorBidi"/>
          <w:b/>
          <w:bCs/>
          <w:sz w:val="20"/>
          <w:szCs w:val="20"/>
          <w:rtl/>
        </w:rPr>
        <w:t>أبو زهرة، محمد أبو زهرة، (المعجزة الكبرى القرآن)  ، دار طيب للنشر، 2003م</w:t>
      </w:r>
    </w:p>
    <w:p w:rsidR="00055C27" w:rsidRPr="00F51FF1" w:rsidRDefault="00055C27" w:rsidP="00055C27">
      <w:pPr>
        <w:numPr>
          <w:ilvl w:val="0"/>
          <w:numId w:val="2"/>
        </w:numPr>
        <w:spacing w:after="120"/>
        <w:jc w:val="lowKashida"/>
        <w:rPr>
          <w:rFonts w:asciiTheme="majorBidi" w:hAnsiTheme="majorBidi" w:cstheme="majorBidi"/>
          <w:b/>
          <w:bCs/>
          <w:sz w:val="20"/>
          <w:szCs w:val="20"/>
        </w:rPr>
      </w:pPr>
      <w:r w:rsidRPr="00F51FF1">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055C27" w:rsidRPr="00F51FF1" w:rsidRDefault="00055C27" w:rsidP="00055C27">
      <w:pPr>
        <w:numPr>
          <w:ilvl w:val="0"/>
          <w:numId w:val="2"/>
        </w:numPr>
        <w:spacing w:after="120"/>
        <w:jc w:val="lowKashida"/>
        <w:rPr>
          <w:rFonts w:asciiTheme="majorBidi" w:hAnsiTheme="majorBidi" w:cstheme="majorBidi"/>
          <w:b/>
          <w:bCs/>
          <w:sz w:val="20"/>
          <w:szCs w:val="20"/>
        </w:rPr>
      </w:pPr>
      <w:r w:rsidRPr="00F51FF1">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055C27" w:rsidRPr="00F51FF1" w:rsidRDefault="00055C27">
      <w:pPr>
        <w:rPr>
          <w:rFonts w:asciiTheme="majorBidi" w:hAnsiTheme="majorBidi" w:cstheme="majorBidi"/>
          <w:rtl/>
        </w:rPr>
        <w:sectPr w:rsidR="00055C27" w:rsidRPr="00F51FF1" w:rsidSect="00055C27">
          <w:type w:val="continuous"/>
          <w:pgSz w:w="11906" w:h="16838"/>
          <w:pgMar w:top="964" w:right="1021" w:bottom="964" w:left="1021" w:header="709" w:footer="709" w:gutter="0"/>
          <w:cols w:num="2" w:space="708"/>
          <w:bidi/>
          <w:rtlGutter/>
          <w:docGrid w:linePitch="360"/>
        </w:sectPr>
      </w:pPr>
    </w:p>
    <w:p w:rsidR="009556CB" w:rsidRPr="00F51FF1" w:rsidRDefault="009556CB">
      <w:pPr>
        <w:rPr>
          <w:rFonts w:asciiTheme="majorBidi" w:hAnsiTheme="majorBidi" w:cstheme="majorBidi"/>
        </w:rPr>
      </w:pPr>
    </w:p>
    <w:sectPr w:rsidR="009556CB" w:rsidRPr="00F51FF1" w:rsidSect="00055C2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55C27"/>
    <w:rsid w:val="00055C27"/>
    <w:rsid w:val="0039305A"/>
    <w:rsid w:val="00436C5B"/>
    <w:rsid w:val="00514443"/>
    <w:rsid w:val="009556CB"/>
    <w:rsid w:val="00BF7572"/>
    <w:rsid w:val="00D15ACA"/>
    <w:rsid w:val="00F24695"/>
    <w:rsid w:val="00F45283"/>
    <w:rsid w:val="00F51F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55C2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55C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5C2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2013-06-23T11:49:00Z</dcterms:created>
  <dcterms:modified xsi:type="dcterms:W3CDTF">2013-06-26T22:40:00Z</dcterms:modified>
</cp:coreProperties>
</file>