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1" w:rsidRPr="00D04DA8" w:rsidRDefault="008C5A81" w:rsidP="00D04DA8">
      <w:pPr>
        <w:spacing w:after="120" w:line="500" w:lineRule="exact"/>
        <w:jc w:val="center"/>
        <w:rPr>
          <w:b/>
          <w:bCs/>
          <w:sz w:val="48"/>
          <w:szCs w:val="48"/>
          <w:rtl/>
        </w:rPr>
      </w:pPr>
      <w:r w:rsidRPr="00D04DA8">
        <w:rPr>
          <w:b/>
          <w:bCs/>
          <w:sz w:val="48"/>
          <w:szCs w:val="48"/>
          <w:rtl/>
        </w:rPr>
        <w:t>تفسير الآيات من [102- 113]</w:t>
      </w:r>
    </w:p>
    <w:p w:rsidR="008C5A81" w:rsidRPr="00D04DA8" w:rsidRDefault="008C5A81" w:rsidP="00D04DA8">
      <w:pPr>
        <w:jc w:val="center"/>
        <w:rPr>
          <w:b/>
          <w:bCs/>
          <w:sz w:val="48"/>
          <w:szCs w:val="48"/>
          <w:rtl/>
        </w:rPr>
      </w:pPr>
      <w:r w:rsidRPr="00D04DA8">
        <w:rPr>
          <w:b/>
          <w:bCs/>
          <w:sz w:val="48"/>
          <w:szCs w:val="48"/>
          <w:rtl/>
        </w:rPr>
        <w:t>كل إنسان مسئول عن عمله، وإلصاق التهم بالأبرياء من عظائم الذنوب، وعصمة الله لرسوله</w:t>
      </w:r>
    </w:p>
    <w:p w:rsidR="008C5A81" w:rsidRPr="00ED3A71" w:rsidRDefault="008C5A81" w:rsidP="00D04DA8">
      <w:pPr>
        <w:jc w:val="center"/>
        <w:rPr>
          <w:b/>
          <w:bCs/>
          <w:color w:val="4F81BD"/>
          <w:sz w:val="22"/>
          <w:szCs w:val="22"/>
          <w:rtl/>
          <w:lang w:bidi="ar-EG"/>
        </w:rPr>
      </w:pPr>
      <w:r w:rsidRPr="00ED3A71">
        <w:rPr>
          <w:b/>
          <w:bCs/>
          <w:sz w:val="22"/>
          <w:szCs w:val="22"/>
          <w:rtl/>
        </w:rPr>
        <w:t xml:space="preserve">بحث فى علم </w:t>
      </w:r>
      <w:r w:rsidRPr="00ED3A71">
        <w:rPr>
          <w:b/>
          <w:bCs/>
          <w:sz w:val="22"/>
          <w:szCs w:val="22"/>
          <w:rtl/>
          <w:lang w:bidi="ar-EG"/>
        </w:rPr>
        <w:t>التفسير</w:t>
      </w:r>
    </w:p>
    <w:p w:rsidR="008C5A81" w:rsidRPr="00ED3A71" w:rsidRDefault="008C5A81" w:rsidP="005A3140">
      <w:pPr>
        <w:jc w:val="center"/>
        <w:rPr>
          <w:b/>
          <w:bCs/>
          <w:sz w:val="22"/>
          <w:szCs w:val="22"/>
        </w:rPr>
      </w:pPr>
      <w:r w:rsidRPr="00ED3A71">
        <w:rPr>
          <w:b/>
          <w:bCs/>
          <w:sz w:val="22"/>
          <w:szCs w:val="22"/>
          <w:rtl/>
        </w:rPr>
        <w:t xml:space="preserve">إعداد / </w:t>
      </w:r>
      <w:r w:rsidR="005A3140" w:rsidRPr="005A3140">
        <w:rPr>
          <w:rFonts w:hint="cs"/>
          <w:b/>
          <w:bCs/>
          <w:i/>
          <w:iCs/>
          <w:sz w:val="22"/>
          <w:szCs w:val="22"/>
          <w:rtl/>
        </w:rPr>
        <w:t>ميريهان مجدي محمود</w:t>
      </w:r>
    </w:p>
    <w:p w:rsidR="008C5A81" w:rsidRPr="00ED3A71" w:rsidRDefault="008C5A81" w:rsidP="00D04DA8">
      <w:pPr>
        <w:jc w:val="center"/>
        <w:rPr>
          <w:b/>
          <w:bCs/>
          <w:sz w:val="22"/>
          <w:szCs w:val="22"/>
        </w:rPr>
      </w:pPr>
      <w:r w:rsidRPr="00ED3A71">
        <w:rPr>
          <w:b/>
          <w:bCs/>
          <w:sz w:val="22"/>
          <w:szCs w:val="22"/>
          <w:rtl/>
        </w:rPr>
        <w:t>قسم الدعوة وأصول الدين</w:t>
      </w:r>
    </w:p>
    <w:p w:rsidR="008C5A81" w:rsidRPr="00ED3A71" w:rsidRDefault="008C5A81" w:rsidP="00D04DA8">
      <w:pPr>
        <w:jc w:val="center"/>
        <w:rPr>
          <w:b/>
          <w:bCs/>
          <w:sz w:val="22"/>
          <w:szCs w:val="22"/>
        </w:rPr>
      </w:pPr>
      <w:r w:rsidRPr="00ED3A71">
        <w:rPr>
          <w:b/>
          <w:bCs/>
          <w:sz w:val="22"/>
          <w:szCs w:val="22"/>
          <w:rtl/>
        </w:rPr>
        <w:t>كلية العلوم الإسلامية – جامعة المدينة العالمية</w:t>
      </w:r>
    </w:p>
    <w:p w:rsidR="008C5A81" w:rsidRPr="00ED3A71" w:rsidRDefault="008C5A81" w:rsidP="00D04DA8">
      <w:pPr>
        <w:jc w:val="center"/>
        <w:rPr>
          <w:b/>
          <w:bCs/>
          <w:sz w:val="22"/>
          <w:szCs w:val="22"/>
          <w:rtl/>
          <w:lang w:bidi="ar-EG"/>
        </w:rPr>
      </w:pPr>
      <w:r w:rsidRPr="00ED3A71">
        <w:rPr>
          <w:b/>
          <w:bCs/>
          <w:sz w:val="22"/>
          <w:szCs w:val="22"/>
          <w:rtl/>
        </w:rPr>
        <w:t>شاه علم - ماليزيا</w:t>
      </w:r>
    </w:p>
    <w:p w:rsidR="008C5A81" w:rsidRPr="00D04DA8" w:rsidRDefault="005A3140" w:rsidP="005A3140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5A3140">
        <w:rPr>
          <w:b/>
          <w:bCs/>
          <w:i/>
          <w:iCs/>
          <w:sz w:val="18"/>
          <w:szCs w:val="18"/>
          <w:lang w:bidi="ar-EG"/>
        </w:rPr>
        <w:t>mirihan@mediu.ws</w:t>
      </w:r>
    </w:p>
    <w:p w:rsidR="008C5A81" w:rsidRPr="00D04DA8" w:rsidRDefault="008C5A81" w:rsidP="00D04DA8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8C5A81" w:rsidRPr="00D04DA8" w:rsidRDefault="008C5A81" w:rsidP="00D04DA8">
      <w:pPr>
        <w:jc w:val="center"/>
        <w:rPr>
          <w:b/>
          <w:bCs/>
          <w:sz w:val="18"/>
          <w:szCs w:val="18"/>
        </w:rPr>
        <w:sectPr w:rsidR="008C5A81" w:rsidRPr="00D04DA8" w:rsidSect="00D04DA8">
          <w:pgSz w:w="11906" w:h="16838" w:code="9"/>
          <w:pgMar w:top="1134" w:right="991" w:bottom="993" w:left="1134" w:header="709" w:footer="709" w:gutter="0"/>
          <w:cols w:space="708"/>
          <w:titlePg/>
          <w:bidi/>
          <w:rtlGutter/>
          <w:docGrid w:linePitch="360"/>
        </w:sectPr>
      </w:pPr>
    </w:p>
    <w:p w:rsidR="008C5A81" w:rsidRPr="00D04DA8" w:rsidRDefault="008C5A81" w:rsidP="00D04DA8">
      <w:pPr>
        <w:jc w:val="center"/>
        <w:rPr>
          <w:b/>
          <w:bCs/>
          <w:sz w:val="18"/>
          <w:szCs w:val="18"/>
          <w:rtl/>
        </w:rPr>
      </w:pPr>
      <w:r w:rsidRPr="00D04DA8">
        <w:rPr>
          <w:b/>
          <w:bCs/>
          <w:sz w:val="18"/>
          <w:szCs w:val="18"/>
          <w:rtl/>
        </w:rPr>
        <w:lastRenderedPageBreak/>
        <w:t>الخلاصة – هذا البحث يبحث فى كل إنسان مسئول عن عمله، وإلصاق التهم بالأبرياء من عظائم الذنوب، وعصمة الله لرسوله</w:t>
      </w:r>
    </w:p>
    <w:p w:rsidR="008C5A81" w:rsidRPr="00D04DA8" w:rsidRDefault="008C5A81" w:rsidP="00D04DA8">
      <w:pPr>
        <w:rPr>
          <w:b/>
          <w:bCs/>
          <w:sz w:val="18"/>
          <w:szCs w:val="18"/>
          <w:rtl/>
        </w:rPr>
      </w:pPr>
    </w:p>
    <w:p w:rsidR="008C5A81" w:rsidRPr="00D04DA8" w:rsidRDefault="008C5A81" w:rsidP="00D04DA8">
      <w:pPr>
        <w:spacing w:before="60"/>
        <w:rPr>
          <w:b/>
          <w:bCs/>
          <w:sz w:val="18"/>
          <w:szCs w:val="18"/>
          <w:rtl/>
        </w:rPr>
      </w:pPr>
      <w:r w:rsidRPr="00D04DA8">
        <w:rPr>
          <w:b/>
          <w:bCs/>
          <w:sz w:val="18"/>
          <w:szCs w:val="18"/>
          <w:rtl/>
        </w:rPr>
        <w:t>الكلمات المفتاحية – انسان ، عمله ، الصاق، الذنوب</w:t>
      </w:r>
    </w:p>
    <w:p w:rsidR="008C5A81" w:rsidRPr="00D04DA8" w:rsidRDefault="008C5A81" w:rsidP="00D04DA8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D04DA8">
        <w:rPr>
          <w:b/>
          <w:bCs/>
          <w:sz w:val="18"/>
          <w:szCs w:val="18"/>
          <w:rtl/>
        </w:rPr>
        <w:t>.المقدمة</w:t>
      </w:r>
    </w:p>
    <w:p w:rsidR="008C5A81" w:rsidRPr="00D04DA8" w:rsidRDefault="008C5A81" w:rsidP="00D04DA8">
      <w:pPr>
        <w:jc w:val="center"/>
        <w:rPr>
          <w:b/>
          <w:bCs/>
          <w:sz w:val="18"/>
          <w:szCs w:val="18"/>
          <w:rtl/>
        </w:rPr>
      </w:pPr>
      <w:r w:rsidRPr="00D04DA8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كل إنسان مسئول عن عمله، وإلصاق التهم بالأبرياء من عظائم الذنوب، وعصمة الله لرسوله</w:t>
      </w:r>
    </w:p>
    <w:p w:rsidR="008C5A81" w:rsidRPr="00D04DA8" w:rsidRDefault="008C5A81" w:rsidP="00D04DA8">
      <w:pPr>
        <w:spacing w:before="60"/>
        <w:rPr>
          <w:b/>
          <w:bCs/>
          <w:sz w:val="18"/>
          <w:szCs w:val="18"/>
          <w:rtl/>
        </w:rPr>
      </w:pPr>
    </w:p>
    <w:p w:rsidR="008C5A81" w:rsidRPr="00D04DA8" w:rsidRDefault="008C5A81" w:rsidP="00D04DA8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D04DA8">
        <w:rPr>
          <w:b/>
          <w:bCs/>
          <w:sz w:val="18"/>
          <w:szCs w:val="18"/>
          <w:rtl/>
        </w:rPr>
        <w:t>.عنوان المقال</w:t>
      </w:r>
    </w:p>
    <w:p w:rsidR="008C5A81" w:rsidRPr="00ED3A71" w:rsidRDefault="008C5A81" w:rsidP="00D04DA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مسئول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عمله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وترهيبًا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وتخويفًا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يرتكبون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والمعاصي،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ويرمون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الآخرين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زورًا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وبهتانًا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الجرائم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ﮢ ﮣ ﮤ ﮥ ﮦ ﮧ ﮨ ﮩ ﮪ ﮫ ﮬ ﮭ ﮮ ﮯ ﮰ ﮱ ﯓ ﯔ ﯕ ﯖ ﯗ ﯘ ﯙ ﯚ ﯛ ﯜ ﯝ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 111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112].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هاتين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تخويف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وترهيب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السوء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يتوبون،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ﮢ ﮣ ﮤ ﮥ ﮦ ﮧ ﮨ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2"/>
          <w:sz w:val="18"/>
          <w:szCs w:val="18"/>
        </w:rPr>
      </w:pPr>
      <w:r w:rsidRPr="00D04DA8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pacing w:val="-2"/>
          <w:sz w:val="18"/>
          <w:szCs w:val="18"/>
          <w:rtl/>
        </w:rPr>
        <w:t>ﮣ ﮤ</w:t>
      </w:r>
      <w:r w:rsidRPr="00D04DA8">
        <w:rPr>
          <w:rFonts w:ascii="QCF_P096" w:hAnsi="QCF_P096" w:cs="DecoType Thuluth"/>
          <w:b/>
          <w:bCs/>
          <w:spacing w:val="-2"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يرتكب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ذنبًا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مهما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صغر،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pacing w:val="-2"/>
          <w:sz w:val="18"/>
          <w:szCs w:val="18"/>
          <w:rtl/>
        </w:rPr>
        <w:t>ﮥ ﮦ ﮧ ﮨ</w:t>
      </w:r>
      <w:r w:rsidRPr="00D04DA8">
        <w:rPr>
          <w:rFonts w:ascii="QCF_P096" w:hAnsi="QCF_P096" w:cs="DecoType Thuluth"/>
          <w:b/>
          <w:bCs/>
          <w:spacing w:val="-2"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ضرر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الذنب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ارتكبه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يعود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عليه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هو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الآخرين،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حثٌّ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الإقلاع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المعاصي،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والتوبة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النصوح،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والرجوع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ﮪ ﮫ ﮬ ﮭ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تخفى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عقل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إيمان؛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الصدور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المطلع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الحكيم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بحكمته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الطاعة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والمعصية،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والشر،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هداه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النجدين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يكسب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فإنما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يكسبه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نفسه؛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مسئولية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عمله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150" w:hAnsi="QCF_P150" w:cs="QCF_P150"/>
          <w:b/>
          <w:bCs/>
          <w:sz w:val="18"/>
          <w:szCs w:val="18"/>
          <w:rtl/>
        </w:rPr>
        <w:t>ﯸ ﯹ ﯺ ﯻ ﯼ</w:t>
      </w:r>
      <w:r w:rsidRPr="00D04DA8">
        <w:rPr>
          <w:rFonts w:ascii="QCF_P150" w:hAnsi="QCF_P150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الأنعام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164]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يُغني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ينفع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أحدًا،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مسئوليته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يجزي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عملت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ﮪ ﮫ ﮬ ﮭ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إلصاق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بالأبرياء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عظائم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ﮯ ﮰ ﮱ ﯓ ﯔ ﯕ ﯖ ﯗ ﯘ ﯙ ﯚ ﯛ ﯜ ﯝ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تذكر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لونًا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الإثم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ولونًا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وخطير؛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إمّا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وربه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فيتوب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وإمّا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تتعلق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بالآخرين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ﮯ ﮰ ﮱ ﯓ ﯔ ﯕ ﯖ ﯗ ﯘ ﯙ ﯚ ﯛ ﯜ ﯝ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صنعوا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صنعوا،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وجاءوا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يتهمون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الآخرين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وعدوانًا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سرقوا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سرقوا،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اكتسبوا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خطيئة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إثمًا،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لكنّ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يسوقها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قضية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يكتسب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خطيئة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الخطايا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ذنبًا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D04DA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الصغيرة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يتعمدها،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ولكنّه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الخطيئة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صغرت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بأنّها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تستحق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التوبة،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يكسب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إثمًا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الآثام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كبيرةً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ذنبًا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عمدًا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وقصدًا،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ويرمي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الذنب،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الإثم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حاله؟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ﯕ ﯖ ﯗ ﯘ ﯙ ﯚ ﯛ ﯜ ﯝ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البهتان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الغير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يبهت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ويتحير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سماعه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لفظاعته،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يتحير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عظمه،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ذنب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وإثم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وكذبة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خطيرة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يزورها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الخائن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ويرمي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الآخرين،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والإثم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يخفى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2"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ولو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أنّك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نظرت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الكريمة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لوجدت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تعالى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pacing w:val="-2"/>
          <w:sz w:val="18"/>
          <w:szCs w:val="18"/>
          <w:rtl/>
        </w:rPr>
        <w:t>ﯙ ﯚ ﯛ ﯜ ﯝ</w:t>
      </w:r>
      <w:r w:rsidRPr="00D04DA8">
        <w:rPr>
          <w:rFonts w:ascii="QCF_P096" w:hAnsi="QCF_P096" w:cs="DecoType Thuluth"/>
          <w:b/>
          <w:bCs/>
          <w:spacing w:val="-2"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قد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جاءت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الكلمات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نكرة؛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لتفيد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التهويل،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فإذن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بهتان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مهول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فظيع،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وإثم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عظيم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بيّنٌ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يخفى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يسمعه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أنّه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إثمٌ،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الترهيب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فيه؛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إذ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كيف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لإنسان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عاقل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يتحمل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مشقة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وعناء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البهتان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الإثم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يترتب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البهتان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وهذا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الإثم</w:t>
      </w:r>
      <w:r w:rsidRPr="00D04DA8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العذاب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الأليم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هناك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الآخرة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pacing w:val="-2"/>
          <w:sz w:val="18"/>
          <w:szCs w:val="18"/>
          <w:rtl/>
        </w:rPr>
        <w:t>ﮯ ﮰ ﮱ ﯓ ﯔ ﯕ ﯖ ﯗ ﯘ ﯙ ﯚ ﯛ ﯜ ﯝ</w:t>
      </w:r>
      <w:r w:rsidRPr="00D04DA8">
        <w:rPr>
          <w:rFonts w:ascii="QCF_P096" w:hAnsi="QCF_P096" w:cs="DecoType Thuluth"/>
          <w:b/>
          <w:bCs/>
          <w:spacing w:val="-2"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يطيق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ذلك؟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!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يرضاه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لنفسه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إلّا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يكون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إنسانًا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ناقص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العقل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والدين؟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>!.</w:t>
      </w:r>
    </w:p>
    <w:p w:rsidR="008C5A81" w:rsidRPr="00ED3A71" w:rsidRDefault="008C5A81" w:rsidP="00D04DA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عصمة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ثُمَّ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خوَّف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ورهَّب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ورغَّب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ﯟ ﯠ ﯡ ﯢ ﯣ ﯤ ﯥ ﯦ ﯧ ﯨ ﯩ ﯪ ﯫ ﯬ ﯭ ﯮ ﯯ ﯰ ﯱ ﯲ ﯳ ﯴ ﯵ ﯶ ﯷ ﯸ ﯹ ﯺ ﯻ ﯼ ﯽ ﯾ ﯿ ﰀ ﰁ ﰂ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 113].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ولكنّ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كلماتها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المعاني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الثرة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العظيمة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تبين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أكرم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رسولنا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ﯟ ﯠ ﯡ ﯢ ﯣ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ﯟ ﯠ ﯡ ﯢ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خطاب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تشريف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وإعلاء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لمقام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وبشارة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متفضل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بجوده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وكرمه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وواسع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عطائه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ولِمَ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اصطفاه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الخلق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للناس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أجمعين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الرسالة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ويؤدي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الأمانة؟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اصطفاء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ورحمة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أحاطت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حركاته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وسكناته،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تعهدته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أصلاب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الآباء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وأرحام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الأمهات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وُلد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صلوات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وسلامه</w:t>
      </w:r>
      <w:r w:rsidRPr="00D04DA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أمره،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ونشأ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محفوظًا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محاطًا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برحمات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وكرمه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شب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وكبر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الموعد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آن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تسعد،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فأرسل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مصطفاه،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يتعبد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غار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حراء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أرسل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مَلَك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الوحي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جبريل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مدد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الغيث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بقول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597" w:hAnsi="QCF_P597" w:cs="QCF_P597"/>
          <w:b/>
          <w:bCs/>
          <w:sz w:val="18"/>
          <w:szCs w:val="18"/>
          <w:rtl/>
        </w:rPr>
        <w:t>ﭻ</w:t>
      </w:r>
      <w:r w:rsidRPr="00D04DA8">
        <w:rPr>
          <w:rFonts w:ascii="QCF_P597" w:hAnsi="QCF_P597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العلق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لحظات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رحمات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تحيط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وأبدًا،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يدّعون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الشرفاء،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وجاءوا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بأهلهم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وعشيرتهم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ليدافعوا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وليطلبوا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يدافع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يجادل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يبرئ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ساحتهم،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وكاد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يميل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رأى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ظواهر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فعلًا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بُرآء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نسب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وبخاصة،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الشيء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سرق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غيرهم؛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ﯤ ﯥ ﯦ ﯧ ﯨ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هموا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يضلوا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الحقِّ،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يجعلوه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يعرف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أمرهم،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فلنفترض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جدلًا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بحكم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اتهموه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زورًا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وبهتانًا؛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بشرٌ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يدري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الوحي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حقًّا؟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أضلوا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أضلوا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أنفسهم؟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ﯩ ﯪ ﯫ ﯬ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ضرر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عائدٌ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ﯮ ﯯ ﯰ ﯱ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يُضِيره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ذاك؛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بهوى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يحكم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بالحق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والعدل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يديه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الشواهد،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مردها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ﯳ ﯴ ﯵ ﯶ ﯷ ﯸ ﯹ ﯺ ﯻ ﯼ ﯽ ﯾ ﯿ ﰀ ﰁ ﰂ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ﯳ ﯴ ﯵ ﯶ ﯷ ﯸ ﯹ ﯺ ﯻ ﯼ ﯽ ﯾ ﯿ ﰀ ﰁ ﰂ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 113].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المصطفى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pacing w:val="-2"/>
          <w:sz w:val="18"/>
          <w:szCs w:val="18"/>
          <w:rtl/>
        </w:rPr>
        <w:t>: ((</w:t>
      </w:r>
      <w:r w:rsidRPr="00ED3A71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ألَا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إنَّي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أوتيت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القرآن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ومثله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))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وقال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D04DA8">
        <w:rPr>
          <w:rFonts w:ascii="QCF_P526" w:hAnsi="QCF_P526" w:cs="QCF_P526"/>
          <w:b/>
          <w:bCs/>
          <w:spacing w:val="-4"/>
          <w:sz w:val="18"/>
          <w:szCs w:val="18"/>
          <w:rtl/>
        </w:rPr>
        <w:t>ﭑ ﭒ ﭓ ﭔ</w:t>
      </w:r>
      <w:r w:rsidRPr="00D04DA8">
        <w:rPr>
          <w:rFonts w:ascii="QCF_BSML" w:hAnsi="QCF_BSML" w:cs="QCF_BSML"/>
          <w:b/>
          <w:bCs/>
          <w:spacing w:val="-4"/>
          <w:sz w:val="18"/>
          <w:szCs w:val="18"/>
          <w:rtl/>
        </w:rPr>
        <w:t xml:space="preserve"> </w:t>
      </w:r>
      <w:r w:rsidRPr="00D04DA8">
        <w:rPr>
          <w:rFonts w:ascii="QCF_P526" w:hAnsi="QCF_P526" w:cs="QCF_P526"/>
          <w:b/>
          <w:bCs/>
          <w:spacing w:val="-4"/>
          <w:sz w:val="18"/>
          <w:szCs w:val="18"/>
          <w:rtl/>
        </w:rPr>
        <w:t>ﭕ ﭖ ﭗ ﭘ ﭙ ﭚ</w:t>
      </w:r>
      <w:r w:rsidRPr="00D04DA8">
        <w:rPr>
          <w:rFonts w:ascii="QCF_BSML" w:hAnsi="QCF_BSML" w:cs="QCF_BSML"/>
          <w:b/>
          <w:bCs/>
          <w:spacing w:val="-4"/>
          <w:sz w:val="18"/>
          <w:szCs w:val="18"/>
          <w:rtl/>
        </w:rPr>
        <w:t xml:space="preserve"> </w:t>
      </w:r>
      <w:r w:rsidRPr="00D04DA8">
        <w:rPr>
          <w:rFonts w:ascii="QCF_P526" w:hAnsi="QCF_P526" w:cs="QCF_P526"/>
          <w:b/>
          <w:bCs/>
          <w:spacing w:val="-4"/>
          <w:sz w:val="18"/>
          <w:szCs w:val="18"/>
          <w:rtl/>
        </w:rPr>
        <w:t>ﭛ ﭜ ﭝ ﭞ ﭟ</w:t>
      </w:r>
      <w:r w:rsidRPr="00D04DA8">
        <w:rPr>
          <w:rFonts w:ascii="QCF_BSML" w:hAnsi="QCF_BSML" w:cs="QCF_BSML"/>
          <w:b/>
          <w:bCs/>
          <w:spacing w:val="-2"/>
          <w:sz w:val="18"/>
          <w:szCs w:val="18"/>
          <w:rtl/>
        </w:rPr>
        <w:t xml:space="preserve"> </w:t>
      </w:r>
      <w:r w:rsidRPr="00D04DA8">
        <w:rPr>
          <w:rFonts w:ascii="QCF_P526" w:hAnsi="QCF_P526" w:cs="QCF_P526"/>
          <w:b/>
          <w:bCs/>
          <w:sz w:val="18"/>
          <w:szCs w:val="18"/>
          <w:rtl/>
        </w:rPr>
        <w:t>ﭠ ﭡ ﭢ ﭣ ﭤ ﭥ ﭦ ﭧ ﭨ</w:t>
      </w:r>
      <w:r w:rsidRPr="00D04DA8">
        <w:rPr>
          <w:rFonts w:ascii="QCF_P526" w:hAnsi="QCF_P52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النجم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 1</w:t>
      </w:r>
      <w:r w:rsidRPr="00D04DA8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5].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فالسنة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جزء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الوحي،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ولكنّها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مسطورة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السطور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نعرفها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لكنّ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أنزل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الكتاب،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الحكمة،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والحكمة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والكتاب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أنّهما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دليلان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يرشدان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الحائرين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الرشاد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وطريق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السداد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نبيه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علمه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أشياء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ليعلمها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قبل،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الأشياء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علمها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أشياء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ﯸ ﯹ ﯺ ﯻ ﯼ ﯽ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نشأ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بيئة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يجلس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معلم،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ولمْ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يتلق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تعليمًا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مصدر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المصادر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البشرية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وصل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الأربعين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يعلم،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بتعليم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فأعلمه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وأظهر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سُبل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الرشاد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والسداد،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وهداه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المستقيم،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وكشف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أخبار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الأولين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والآخرين،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واقرءوا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يُعقب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ربّ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أخبار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الأمم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الماضية،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للسابقين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227" w:hAnsi="QCF_P227" w:cs="QCF_P227"/>
          <w:b/>
          <w:bCs/>
          <w:sz w:val="18"/>
          <w:szCs w:val="18"/>
          <w:rtl/>
        </w:rPr>
        <w:t>ﮕ ﮖ ﮗ ﮘ ﮙ ﮚ ﮛ ﮜ ﮝ ﮞ ﮟ ﮠ ﮡ ﮢ ﮣ ﮤ ﮥ ﮦ ﮧ ﮨ ﮩ ﮪ</w:t>
      </w:r>
      <w:r w:rsidRPr="00D04DA8">
        <w:rPr>
          <w:rFonts w:ascii="QCF_P227" w:hAnsi="QCF_P227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هود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49]. 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ﯸ ﯹ ﯺ ﯻ ﯼ ﯽ ﯾ ﯿ ﰀ ﰁ ﰂ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تلمح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إضافة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ربِّ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نعمة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مُسداة،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وعطية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إلهية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أعطاها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ولِمَ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لا؟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يتعبد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غار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حراء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خطر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باله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الاختيار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مبعوثًا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بني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بل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الثقلين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والجن،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تكون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الرسالة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رسالة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باقية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ببقاء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الزمان،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فهي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رسالة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للإنسان،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ولغير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الإنسان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زمان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مكان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يأذن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لهذه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الدنيا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تنتهي،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ولهذا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العالم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ينتقض،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تقوم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القيامة،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فهذا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ثمّراته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حفظ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وتأييده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ونزول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الوحي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ﯽ ﯾ ﯿ ﰀ ﰁ ﰂ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وقفنا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الفضل؛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فرأينا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حفظ،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تأييد،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وحي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الكريم،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الوحي،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وبعد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الوحي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فضل،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إكرام،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إسعاد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أثرها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إضافة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يُنبئك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العطاء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لمحمد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كأي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عطاء،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عطاء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مَلِك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الملوك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المتصرف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الوجود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53" w:hAnsi="QCF_P053" w:cs="QCF_P053"/>
          <w:b/>
          <w:bCs/>
          <w:sz w:val="18"/>
          <w:szCs w:val="18"/>
          <w:rtl/>
        </w:rPr>
        <w:t>ﮇ ﮈ ﮉ ﮊ ﮋ ﮌ ﮍ ﮎ ﮏ ﮐ ﮑ ﮒ ﮓ ﮔ ﮕ ﮖ ﮗ ﮘ ﮙ ﮚ ﮛ ﮜ ﮝ ﮞ ﮟ ﮠ ﮡ</w:t>
      </w:r>
      <w:r w:rsidRPr="00D04DA8">
        <w:rPr>
          <w:rFonts w:ascii="QCF_P053" w:hAnsi="QCF_P053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: 26].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ونرى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عظيمًا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صيغة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فعيل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صيغة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مبالغة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العظمة،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أتت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رأيتُم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نكرة،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والتنكير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يُفيد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التعظيم،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فالعبارة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تعظيم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تعظيم،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الألوسي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D04DA8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D04DA8">
        <w:rPr>
          <w:rFonts w:ascii="QCF_P096" w:hAnsi="QCF_P096" w:cs="QCF_P096"/>
          <w:b/>
          <w:bCs/>
          <w:sz w:val="18"/>
          <w:szCs w:val="18"/>
          <w:rtl/>
        </w:rPr>
        <w:t>ﯾ ﯿ ﰀ ﰁ ﰂ</w:t>
      </w:r>
      <w:r w:rsidRPr="00D04DA8">
        <w:rPr>
          <w:rFonts w:ascii="QCF_P096" w:hAnsi="QCF_P096" w:cs="DecoType Thuluth"/>
          <w:b/>
          <w:bCs/>
          <w:sz w:val="18"/>
          <w:szCs w:val="18"/>
          <w:rtl/>
        </w:rPr>
        <w:t>}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تحويه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عبارة،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تحيط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إشارة،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النبوة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العامة،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والرياسة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التامة،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والشفاعة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العظمى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عطايا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ربّ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وخيرات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وبركاته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وأفضاله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ونعمه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أحاطت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بمحمد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وبها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D04DA8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الرحمة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المهداة،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والنعمة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المُسداة،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والسراج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المنير،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فبلغ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الرسالة،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وأدى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الأمانة،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ونصح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للجماعة،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وجاهد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جهاده،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وعبد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ربّه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أتاه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اليقين،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فصلوات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وسلامه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آله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وأصحابه،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اهتدى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بهديهم،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وسار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نهجهم،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واتبع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طريقهم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3A71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ED3A71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8C5A81" w:rsidRPr="00ED3A71" w:rsidRDefault="008C5A81" w:rsidP="00D04DA8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</w:p>
    <w:p w:rsidR="008C5A81" w:rsidRDefault="008C5A81" w:rsidP="00ED3A71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8C5A81" w:rsidRPr="00B634C5" w:rsidRDefault="008C5A81" w:rsidP="00ED3A71">
      <w:pPr>
        <w:jc w:val="center"/>
        <w:rPr>
          <w:b/>
          <w:bCs/>
          <w:sz w:val="18"/>
          <w:szCs w:val="18"/>
          <w:rtl/>
        </w:rPr>
      </w:pP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8C5A81" w:rsidRPr="00B634C5" w:rsidRDefault="00056334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8C5A81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8C5A81" w:rsidRPr="00B634C5">
        <w:rPr>
          <w:b/>
          <w:bCs/>
          <w:sz w:val="18"/>
          <w:szCs w:val="18"/>
          <w:rtl/>
        </w:rPr>
        <w:t>،</w:t>
      </w:r>
      <w:r w:rsidR="008C5A81">
        <w:rPr>
          <w:b/>
          <w:bCs/>
          <w:sz w:val="18"/>
          <w:szCs w:val="18"/>
          <w:rtl/>
          <w:lang w:bidi="ar-EG"/>
        </w:rPr>
        <w:t xml:space="preserve"> </w:t>
      </w:r>
      <w:r w:rsidR="008C5A81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8C5A81" w:rsidRPr="00B634C5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8C5A81" w:rsidRPr="00ED3A71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  <w:r w:rsidRPr="00D04DA8">
        <w:rPr>
          <w:rtl/>
        </w:rPr>
        <w:t xml:space="preserve"> </w:t>
      </w:r>
      <w:r>
        <w:rPr>
          <w:rtl/>
        </w:rPr>
        <w:t xml:space="preserve"> </w:t>
      </w:r>
    </w:p>
    <w:p w:rsidR="008C5A81" w:rsidRPr="00ED3A71" w:rsidRDefault="008C5A81" w:rsidP="00ED3A71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  <w:sectPr w:rsidR="008C5A81" w:rsidRPr="00ED3A71" w:rsidSect="00D04DA8">
          <w:type w:val="continuous"/>
          <w:pgSz w:w="11906" w:h="16838" w:code="9"/>
          <w:pgMar w:top="1134" w:right="991" w:bottom="993" w:left="1134" w:header="709" w:footer="709" w:gutter="0"/>
          <w:cols w:num="2" w:space="708"/>
          <w:titlePg/>
          <w:bidi/>
          <w:rtlGutter/>
          <w:docGrid w:linePitch="360"/>
        </w:sectPr>
      </w:pPr>
    </w:p>
    <w:p w:rsidR="008C5A81" w:rsidRPr="00D04DA8" w:rsidRDefault="008C5A81" w:rsidP="00D04DA8">
      <w:pPr>
        <w:jc w:val="center"/>
        <w:rPr>
          <w:b/>
          <w:bCs/>
          <w:sz w:val="48"/>
          <w:szCs w:val="48"/>
          <w:rtl/>
        </w:rPr>
        <w:sectPr w:rsidR="008C5A81" w:rsidRPr="00D04DA8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8C5A81" w:rsidRPr="00D04DA8" w:rsidRDefault="008C5A81" w:rsidP="00D04DA8">
      <w:pPr>
        <w:jc w:val="center"/>
        <w:rPr>
          <w:b/>
          <w:bCs/>
          <w:sz w:val="48"/>
          <w:szCs w:val="48"/>
        </w:rPr>
      </w:pPr>
    </w:p>
    <w:sectPr w:rsidR="008C5A81" w:rsidRPr="00D04DA8" w:rsidSect="00D04DA8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C0" w:rsidRDefault="00E62FC0" w:rsidP="00D04DA8">
      <w:r>
        <w:separator/>
      </w:r>
    </w:p>
  </w:endnote>
  <w:endnote w:type="continuationSeparator" w:id="1">
    <w:p w:rsidR="00E62FC0" w:rsidRDefault="00E62FC0" w:rsidP="00D0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15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C0" w:rsidRDefault="00E62FC0" w:rsidP="00D04DA8">
      <w:r>
        <w:separator/>
      </w:r>
    </w:p>
  </w:footnote>
  <w:footnote w:type="continuationSeparator" w:id="1">
    <w:p w:rsidR="00E62FC0" w:rsidRDefault="00E62FC0" w:rsidP="00D04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DA8"/>
    <w:rsid w:val="00056334"/>
    <w:rsid w:val="004168A0"/>
    <w:rsid w:val="005054A8"/>
    <w:rsid w:val="005A3140"/>
    <w:rsid w:val="006F7B21"/>
    <w:rsid w:val="008C5A81"/>
    <w:rsid w:val="00907733"/>
    <w:rsid w:val="0097540E"/>
    <w:rsid w:val="00A37644"/>
    <w:rsid w:val="00AF2D20"/>
    <w:rsid w:val="00B634C5"/>
    <w:rsid w:val="00C4738F"/>
    <w:rsid w:val="00D04DA8"/>
    <w:rsid w:val="00E31343"/>
    <w:rsid w:val="00E62FC0"/>
    <w:rsid w:val="00ED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A8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04DA8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D04DA8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D04DA8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D04DA8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D04DA8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D04DA8"/>
    <w:rPr>
      <w:rFonts w:cs="Times New Roman"/>
    </w:rPr>
  </w:style>
  <w:style w:type="paragraph" w:styleId="a6">
    <w:name w:val="footer"/>
    <w:basedOn w:val="a"/>
    <w:link w:val="Char0"/>
    <w:uiPriority w:val="99"/>
    <w:semiHidden/>
    <w:rsid w:val="00D04DA8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D04DA8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D04DA8"/>
    <w:rPr>
      <w:rFonts w:cs="Times New Roman"/>
      <w:b/>
      <w:bCs/>
    </w:rPr>
  </w:style>
  <w:style w:type="character" w:styleId="Hyperlink">
    <w:name w:val="Hyperlink"/>
    <w:basedOn w:val="a0"/>
    <w:uiPriority w:val="99"/>
    <w:rsid w:val="00D04D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1437</Words>
  <Characters>8191</Characters>
  <Application>Microsoft Office Word</Application>
  <DocSecurity>0</DocSecurity>
  <Lines>68</Lines>
  <Paragraphs>19</Paragraphs>
  <ScaleCrop>false</ScaleCrop>
  <Company>Fannan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2013-06-13T08:31:00Z</dcterms:created>
  <dcterms:modified xsi:type="dcterms:W3CDTF">2013-06-25T08:52:00Z</dcterms:modified>
</cp:coreProperties>
</file>