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291" w:rsidRDefault="00AE2291" w:rsidP="00AE2291">
      <w:pPr>
        <w:spacing w:line="240" w:lineRule="auto"/>
        <w:jc w:val="center"/>
        <w:rPr>
          <w:i/>
          <w:iCs/>
          <w:rtl/>
        </w:rPr>
      </w:pPr>
      <w:r w:rsidRPr="000E2337">
        <w:rPr>
          <w:rFonts w:asciiTheme="majorBidi" w:eastAsia="Calibri" w:hAnsiTheme="majorBidi" w:cstheme="majorBidi"/>
          <w:i/>
          <w:iCs/>
          <w:sz w:val="48"/>
          <w:szCs w:val="48"/>
          <w:rtl/>
        </w:rPr>
        <w:t>أنواع المصالح والمفاسد ومشروعية جلب المصالح والمفاسد</w:t>
      </w:r>
      <w:r w:rsidR="00A51BE2">
        <w:rPr>
          <w:rFonts w:asciiTheme="majorBidi" w:eastAsia="Calibri" w:hAnsiTheme="majorBidi" w:cstheme="majorBidi" w:hint="cs"/>
          <w:i/>
          <w:iCs/>
          <w:sz w:val="48"/>
          <w:szCs w:val="48"/>
          <w:rtl/>
        </w:rPr>
        <w:t xml:space="preserve"> 4</w:t>
      </w:r>
    </w:p>
    <w:p w:rsidR="00102D3D" w:rsidRPr="009264EA" w:rsidRDefault="00102D3D" w:rsidP="00102D3D">
      <w:pPr>
        <w:pStyle w:val="papersubtitle"/>
        <w:bidi/>
        <w:rPr>
          <w:i/>
          <w:iCs/>
          <w:rtl/>
          <w:lang w:bidi="ar-EG"/>
        </w:rPr>
      </w:pPr>
      <w:r w:rsidRPr="009264EA">
        <w:rPr>
          <w:i/>
          <w:iCs/>
          <w:rtl/>
        </w:rPr>
        <w:t xml:space="preserve">بحث  فى </w:t>
      </w:r>
      <w:r>
        <w:rPr>
          <w:rFonts w:hint="cs"/>
          <w:i/>
          <w:iCs/>
          <w:rtl/>
        </w:rPr>
        <w:t>مقاصد الشريعة</w:t>
      </w:r>
    </w:p>
    <w:p w:rsidR="00102D3D" w:rsidRPr="009264EA" w:rsidRDefault="00102D3D" w:rsidP="00102D3D">
      <w:pPr>
        <w:pStyle w:val="papersubtitle"/>
        <w:bidi/>
        <w:rPr>
          <w:i/>
          <w:iCs/>
          <w:sz w:val="24"/>
          <w:szCs w:val="24"/>
        </w:rPr>
      </w:pPr>
      <w:r w:rsidRPr="009264EA">
        <w:rPr>
          <w:i/>
          <w:iCs/>
          <w:sz w:val="24"/>
          <w:szCs w:val="24"/>
          <w:rtl/>
        </w:rPr>
        <w:t xml:space="preserve">إعداد أ/ </w:t>
      </w:r>
      <w:r w:rsidRPr="009A3CF7">
        <w:rPr>
          <w:rFonts w:hint="cs"/>
          <w:i/>
          <w:iCs/>
          <w:sz w:val="24"/>
          <w:szCs w:val="24"/>
          <w:rtl/>
        </w:rPr>
        <w:t>عادل</w:t>
      </w:r>
      <w:r w:rsidRPr="009A3CF7">
        <w:rPr>
          <w:i/>
          <w:iCs/>
          <w:sz w:val="24"/>
          <w:szCs w:val="24"/>
          <w:rtl/>
        </w:rPr>
        <w:t xml:space="preserve"> </w:t>
      </w:r>
      <w:r w:rsidRPr="009A3CF7">
        <w:rPr>
          <w:rFonts w:hint="cs"/>
          <w:i/>
          <w:iCs/>
          <w:sz w:val="24"/>
          <w:szCs w:val="24"/>
          <w:rtl/>
        </w:rPr>
        <w:t>محمد</w:t>
      </w:r>
      <w:r w:rsidRPr="009A3CF7">
        <w:rPr>
          <w:i/>
          <w:iCs/>
          <w:sz w:val="24"/>
          <w:szCs w:val="24"/>
          <w:rtl/>
        </w:rPr>
        <w:t xml:space="preserve"> </w:t>
      </w:r>
      <w:r w:rsidRPr="009A3CF7">
        <w:rPr>
          <w:rFonts w:hint="cs"/>
          <w:i/>
          <w:iCs/>
          <w:sz w:val="24"/>
          <w:szCs w:val="24"/>
          <w:rtl/>
        </w:rPr>
        <w:t>فتحي</w:t>
      </w:r>
    </w:p>
    <w:p w:rsidR="00102D3D" w:rsidRPr="009264EA" w:rsidRDefault="00102D3D" w:rsidP="00102D3D">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102D3D" w:rsidRPr="009264EA" w:rsidRDefault="00102D3D" w:rsidP="00102D3D">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102D3D" w:rsidRPr="009264EA" w:rsidRDefault="00102D3D" w:rsidP="00102D3D">
      <w:pPr>
        <w:pStyle w:val="papersubtitle"/>
        <w:bidi/>
        <w:rPr>
          <w:i/>
          <w:iCs/>
          <w:sz w:val="22"/>
          <w:szCs w:val="22"/>
          <w:rtl/>
        </w:rPr>
      </w:pPr>
      <w:r w:rsidRPr="009264EA">
        <w:rPr>
          <w:i/>
          <w:iCs/>
          <w:sz w:val="22"/>
          <w:szCs w:val="22"/>
          <w:rtl/>
        </w:rPr>
        <w:t>شاه علم – ماليزيا</w:t>
      </w:r>
    </w:p>
    <w:p w:rsidR="00102D3D" w:rsidRDefault="00102D3D" w:rsidP="00102D3D">
      <w:pPr>
        <w:spacing w:line="240" w:lineRule="auto"/>
        <w:jc w:val="center"/>
        <w:rPr>
          <w:rFonts w:ascii="Calibri" w:hAnsi="Calibri" w:cs="AL-Mateen"/>
          <w:sz w:val="32"/>
          <w:szCs w:val="32"/>
          <w:lang w:bidi="ar-EG"/>
        </w:rPr>
      </w:pPr>
      <w:r w:rsidRPr="009A3CF7">
        <w:rPr>
          <w:rFonts w:asciiTheme="majorBidi" w:hAnsiTheme="majorBidi" w:cs="AL-Hotham"/>
          <w:i/>
          <w:iCs/>
        </w:rPr>
        <w:t>adel.mater@mediu.edu.my</w:t>
      </w:r>
    </w:p>
    <w:p w:rsidR="00AE2291" w:rsidRPr="00102D3D" w:rsidRDefault="00AE2291" w:rsidP="00AE2291">
      <w:pPr>
        <w:spacing w:after="120" w:line="240" w:lineRule="auto"/>
        <w:rPr>
          <w:rFonts w:asciiTheme="majorBidi" w:hAnsiTheme="majorBidi" w:cstheme="majorBidi"/>
          <w:b/>
          <w:bCs/>
          <w:sz w:val="20"/>
          <w:szCs w:val="20"/>
          <w:rtl/>
        </w:rPr>
        <w:sectPr w:rsidR="00AE2291" w:rsidRPr="00102D3D" w:rsidSect="00BF7572">
          <w:pgSz w:w="11906" w:h="16838"/>
          <w:pgMar w:top="964" w:right="1021" w:bottom="964" w:left="1021" w:header="709" w:footer="709" w:gutter="0"/>
          <w:cols w:space="708"/>
          <w:bidi/>
          <w:rtlGutter/>
          <w:docGrid w:linePitch="360"/>
        </w:sectPr>
      </w:pPr>
    </w:p>
    <w:p w:rsidR="00AE2291" w:rsidRPr="00AE2291" w:rsidRDefault="00AE2291" w:rsidP="00AE2291">
      <w:pPr>
        <w:spacing w:after="120" w:line="240" w:lineRule="auto"/>
        <w:rPr>
          <w:rFonts w:asciiTheme="majorBidi" w:hAnsiTheme="majorBidi" w:cstheme="majorBidi"/>
          <w:b/>
          <w:bCs/>
          <w:sz w:val="20"/>
          <w:szCs w:val="20"/>
          <w:rtl/>
        </w:rPr>
      </w:pPr>
      <w:r w:rsidRPr="00AE2291">
        <w:rPr>
          <w:rFonts w:asciiTheme="majorBidi" w:hAnsiTheme="majorBidi" w:cstheme="majorBidi"/>
          <w:b/>
          <w:bCs/>
          <w:sz w:val="20"/>
          <w:szCs w:val="20"/>
          <w:rtl/>
        </w:rPr>
        <w:lastRenderedPageBreak/>
        <w:t xml:space="preserve">خلاصة ـــ هذا البحث يبحث في </w:t>
      </w:r>
      <w:r w:rsidRPr="00AE2291">
        <w:rPr>
          <w:rFonts w:asciiTheme="majorBidi" w:eastAsia="Calibri" w:hAnsiTheme="majorBidi" w:cstheme="majorBidi"/>
          <w:b/>
          <w:bCs/>
          <w:sz w:val="20"/>
          <w:szCs w:val="20"/>
          <w:rtl/>
        </w:rPr>
        <w:t>أنواع المصالح والمفاسد ومشروعية جلب المصالح والمفاسد</w:t>
      </w:r>
    </w:p>
    <w:p w:rsidR="00AE2291" w:rsidRPr="00AE2291" w:rsidRDefault="00AE2291" w:rsidP="00AE2291">
      <w:pPr>
        <w:spacing w:after="120" w:line="240" w:lineRule="auto"/>
        <w:rPr>
          <w:rFonts w:asciiTheme="majorBidi" w:hAnsiTheme="majorBidi" w:cstheme="majorBidi"/>
          <w:b/>
          <w:bCs/>
          <w:sz w:val="20"/>
          <w:szCs w:val="20"/>
          <w:rtl/>
          <w:lang w:bidi="ar-EG"/>
        </w:rPr>
      </w:pPr>
      <w:r w:rsidRPr="00AE2291">
        <w:rPr>
          <w:rFonts w:asciiTheme="majorBidi" w:hAnsiTheme="majorBidi" w:cstheme="majorBidi"/>
          <w:b/>
          <w:bCs/>
          <w:sz w:val="20"/>
          <w:szCs w:val="20"/>
          <w:rtl/>
        </w:rPr>
        <w:t xml:space="preserve">الكلمات المفتاحية : المصالح ، الصلاح ، الناس </w:t>
      </w:r>
    </w:p>
    <w:p w:rsidR="00AE2291" w:rsidRPr="00AE2291" w:rsidRDefault="00AE2291" w:rsidP="00AE2291">
      <w:pPr>
        <w:pStyle w:val="a4"/>
        <w:numPr>
          <w:ilvl w:val="0"/>
          <w:numId w:val="1"/>
        </w:numPr>
        <w:spacing w:after="120"/>
        <w:jc w:val="center"/>
        <w:rPr>
          <w:rFonts w:asciiTheme="majorBidi" w:hAnsiTheme="majorBidi" w:cstheme="majorBidi"/>
          <w:b/>
          <w:bCs/>
          <w:sz w:val="20"/>
          <w:szCs w:val="20"/>
          <w:rtl/>
        </w:rPr>
      </w:pPr>
      <w:r w:rsidRPr="00AE2291">
        <w:rPr>
          <w:rFonts w:asciiTheme="majorBidi" w:hAnsiTheme="majorBidi" w:cstheme="majorBidi"/>
          <w:b/>
          <w:bCs/>
          <w:sz w:val="20"/>
          <w:szCs w:val="20"/>
          <w:rtl/>
        </w:rPr>
        <w:t>المقدمة</w:t>
      </w:r>
    </w:p>
    <w:p w:rsidR="00AE2291" w:rsidRPr="00AE2291" w:rsidRDefault="00AE2291" w:rsidP="00AE2291">
      <w:pPr>
        <w:pStyle w:val="a3"/>
        <w:bidi/>
        <w:spacing w:before="0" w:beforeAutospacing="0" w:after="120" w:afterAutospacing="0"/>
        <w:jc w:val="lowKashida"/>
        <w:rPr>
          <w:rFonts w:asciiTheme="majorBidi" w:hAnsiTheme="majorBidi" w:cstheme="majorBidi"/>
          <w:b/>
          <w:bCs/>
          <w:sz w:val="20"/>
          <w:szCs w:val="20"/>
          <w:rtl/>
        </w:rPr>
      </w:pPr>
      <w:r w:rsidRPr="00AE2291">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AE2291">
        <w:rPr>
          <w:rFonts w:asciiTheme="majorBidi" w:eastAsia="Calibri" w:hAnsiTheme="majorBidi" w:cstheme="majorBidi"/>
          <w:b/>
          <w:bCs/>
          <w:sz w:val="20"/>
          <w:szCs w:val="20"/>
          <w:rtl/>
        </w:rPr>
        <w:t>أنواع المصالح والمفاسد ومشروعية جلب المصالح والمفاسد</w:t>
      </w:r>
    </w:p>
    <w:p w:rsidR="00AE2291" w:rsidRPr="00AE2291" w:rsidRDefault="00AE2291" w:rsidP="00AE2291">
      <w:pPr>
        <w:pStyle w:val="a3"/>
        <w:bidi/>
        <w:spacing w:before="0" w:beforeAutospacing="0" w:after="120" w:afterAutospacing="0"/>
        <w:jc w:val="center"/>
        <w:rPr>
          <w:rFonts w:asciiTheme="majorBidi" w:hAnsiTheme="majorBidi" w:cstheme="majorBidi"/>
          <w:b/>
          <w:bCs/>
          <w:sz w:val="20"/>
          <w:szCs w:val="20"/>
          <w:rtl/>
        </w:rPr>
      </w:pPr>
      <w:r w:rsidRPr="00AE2291">
        <w:rPr>
          <w:rFonts w:asciiTheme="majorBidi" w:hAnsiTheme="majorBidi" w:cstheme="majorBidi"/>
          <w:b/>
          <w:bCs/>
          <w:sz w:val="20"/>
          <w:szCs w:val="20"/>
          <w:rtl/>
        </w:rPr>
        <w:t>عنوان المقال</w:t>
      </w:r>
    </w:p>
    <w:p w:rsidR="00AE2291" w:rsidRPr="00AE2291" w:rsidRDefault="00AE2291" w:rsidP="00AE2291">
      <w:pPr>
        <w:pStyle w:val="a3"/>
        <w:bidi/>
        <w:spacing w:after="120"/>
        <w:jc w:val="lowKashida"/>
        <w:rPr>
          <w:rFonts w:asciiTheme="majorBidi" w:hAnsiTheme="majorBidi" w:cstheme="majorBidi"/>
          <w:b/>
          <w:bCs/>
          <w:sz w:val="20"/>
          <w:szCs w:val="20"/>
        </w:rPr>
      </w:pPr>
      <w:r w:rsidRPr="00AE2291">
        <w:rPr>
          <w:rFonts w:asciiTheme="majorBidi" w:hAnsiTheme="majorBidi" w:cstheme="majorBidi"/>
          <w:b/>
          <w:bCs/>
          <w:color w:val="000080"/>
          <w:sz w:val="20"/>
          <w:szCs w:val="20"/>
          <w:rtl/>
        </w:rPr>
        <w:t xml:space="preserve">رابعًا: </w:t>
      </w:r>
      <w:r w:rsidRPr="00AE2291">
        <w:rPr>
          <w:rFonts w:asciiTheme="majorBidi" w:hAnsiTheme="majorBidi" w:cstheme="majorBidi"/>
          <w:b/>
          <w:bCs/>
          <w:sz w:val="20"/>
          <w:szCs w:val="20"/>
          <w:rtl/>
        </w:rPr>
        <w:t>تُقدّم المصلحة المؤكّدة على المصلحة الموهومة أو المشكوكة</w:t>
      </w:r>
      <w:r w:rsidRPr="00AE2291">
        <w:rPr>
          <w:rFonts w:asciiTheme="majorBidi" w:hAnsiTheme="majorBidi" w:cstheme="majorBidi"/>
          <w:b/>
          <w:bCs/>
          <w:sz w:val="20"/>
          <w:szCs w:val="20"/>
          <w:rtl/>
          <w:lang w:bidi="ar-EG"/>
        </w:rPr>
        <w:t>،</w:t>
      </w:r>
      <w:r w:rsidRPr="00AE2291">
        <w:rPr>
          <w:rFonts w:asciiTheme="majorBidi" w:hAnsiTheme="majorBidi" w:cstheme="majorBidi"/>
          <w:b/>
          <w:bCs/>
          <w:sz w:val="20"/>
          <w:szCs w:val="20"/>
          <w:rtl/>
        </w:rPr>
        <w:t xml:space="preserve"> مهما كان عِظمها وعمومها، وهذا مبنيٌّ على القاعدة الكلية: </w:t>
      </w:r>
      <w:r w:rsidRPr="00AE2291">
        <w:rPr>
          <w:rFonts w:asciiTheme="majorBidi" w:hAnsiTheme="majorBidi" w:cstheme="majorBidi"/>
          <w:b/>
          <w:bCs/>
          <w:color w:val="000000"/>
          <w:sz w:val="20"/>
          <w:szCs w:val="20"/>
          <w:rtl/>
        </w:rPr>
        <w:t>"</w:t>
      </w:r>
      <w:r w:rsidRPr="00AE2291">
        <w:rPr>
          <w:rFonts w:asciiTheme="majorBidi" w:hAnsiTheme="majorBidi" w:cstheme="majorBidi"/>
          <w:b/>
          <w:bCs/>
          <w:sz w:val="20"/>
          <w:szCs w:val="20"/>
          <w:rtl/>
        </w:rPr>
        <w:t>اليقين لا يزول بالشك</w:t>
      </w:r>
      <w:r w:rsidRPr="00AE2291">
        <w:rPr>
          <w:rFonts w:asciiTheme="majorBidi" w:hAnsiTheme="majorBidi" w:cstheme="majorBidi"/>
          <w:b/>
          <w:bCs/>
          <w:color w:val="000000"/>
          <w:sz w:val="20"/>
          <w:szCs w:val="20"/>
          <w:rtl/>
        </w:rPr>
        <w:t>"</w:t>
      </w:r>
      <w:r w:rsidRPr="00AE2291">
        <w:rPr>
          <w:rFonts w:asciiTheme="majorBidi" w:hAnsiTheme="majorBidi" w:cstheme="majorBidi"/>
          <w:b/>
          <w:bCs/>
          <w:color w:val="000000"/>
          <w:sz w:val="20"/>
          <w:szCs w:val="20"/>
          <w:rtl/>
          <w:lang w:bidi="ar-EG"/>
        </w:rPr>
        <w:t>،</w:t>
      </w:r>
      <w:r w:rsidRPr="00AE2291">
        <w:rPr>
          <w:rFonts w:asciiTheme="majorBidi" w:hAnsiTheme="majorBidi" w:cstheme="majorBidi"/>
          <w:b/>
          <w:bCs/>
          <w:sz w:val="20"/>
          <w:szCs w:val="20"/>
          <w:rtl/>
        </w:rPr>
        <w:t xml:space="preserve"> وفي هذا المقام تنزّل المصلحة التي غلب الظن على وقوعها منزلةَ المصلحة المتيقنة والمقطوع بها؛ لأن الشرع قد اعتبر غلبة الظنّ كالقطع في الأحكام.</w:t>
      </w:r>
    </w:p>
    <w:p w:rsidR="00AE2291" w:rsidRPr="00AE2291" w:rsidRDefault="00AE2291" w:rsidP="00AE2291">
      <w:pPr>
        <w:pStyle w:val="a3"/>
        <w:bidi/>
        <w:spacing w:after="120"/>
        <w:jc w:val="lowKashida"/>
        <w:rPr>
          <w:rFonts w:asciiTheme="majorBidi" w:hAnsiTheme="majorBidi" w:cstheme="majorBidi"/>
          <w:b/>
          <w:bCs/>
          <w:sz w:val="20"/>
          <w:szCs w:val="20"/>
        </w:rPr>
      </w:pPr>
      <w:r w:rsidRPr="00AE2291">
        <w:rPr>
          <w:rFonts w:asciiTheme="majorBidi" w:hAnsiTheme="majorBidi" w:cstheme="majorBidi"/>
          <w:b/>
          <w:bCs/>
          <w:sz w:val="20"/>
          <w:szCs w:val="20"/>
          <w:rtl/>
        </w:rPr>
        <w:t>ومن أمثلة هذه القاعدة: إذا تعارضت مصلحة المحافظة على مال اليتيم مع مصلحة الاتّجار به دَيْنًا ودون توثيق تُقَدّم الأولى؛ لتأكّدها، وحصول القطع في وقوعها على الثانية؛ وذلك لتطرق الشكِّ إلى جهة الوقوع في هذه الأخيرة، وإن كانت أعظم نفعًا لليتيم عند الوقوع.</w:t>
      </w:r>
    </w:p>
    <w:p w:rsidR="00AE2291" w:rsidRPr="00AE2291" w:rsidRDefault="00AE2291" w:rsidP="00AE2291">
      <w:pPr>
        <w:pStyle w:val="a3"/>
        <w:bidi/>
        <w:jc w:val="lowKashida"/>
        <w:rPr>
          <w:rFonts w:asciiTheme="majorBidi" w:hAnsiTheme="majorBidi" w:cstheme="majorBidi"/>
          <w:b/>
          <w:bCs/>
          <w:sz w:val="20"/>
          <w:szCs w:val="20"/>
        </w:rPr>
      </w:pPr>
      <w:r w:rsidRPr="00AE2291">
        <w:rPr>
          <w:rFonts w:asciiTheme="majorBidi" w:hAnsiTheme="majorBidi" w:cstheme="majorBidi"/>
          <w:b/>
          <w:bCs/>
          <w:color w:val="000080"/>
          <w:sz w:val="20"/>
          <w:szCs w:val="20"/>
          <w:rtl/>
        </w:rPr>
        <w:t>جـ. تعارض المفاسد وطرق الترجيح بينها</w:t>
      </w:r>
      <w:r w:rsidRPr="00AE2291">
        <w:rPr>
          <w:rFonts w:asciiTheme="majorBidi" w:hAnsiTheme="majorBidi" w:cstheme="majorBidi"/>
          <w:b/>
          <w:bCs/>
          <w:sz w:val="20"/>
          <w:szCs w:val="20"/>
          <w:rtl/>
        </w:rPr>
        <w:t>:</w:t>
      </w:r>
    </w:p>
    <w:p w:rsidR="00AE2291" w:rsidRPr="00AE2291" w:rsidRDefault="00AE2291" w:rsidP="00AE2291">
      <w:pPr>
        <w:pStyle w:val="a3"/>
        <w:bidi/>
        <w:spacing w:after="120"/>
        <w:jc w:val="lowKashida"/>
        <w:rPr>
          <w:rFonts w:asciiTheme="majorBidi" w:hAnsiTheme="majorBidi" w:cstheme="majorBidi"/>
          <w:b/>
          <w:bCs/>
          <w:sz w:val="20"/>
          <w:szCs w:val="20"/>
        </w:rPr>
      </w:pPr>
      <w:r w:rsidRPr="00AE2291">
        <w:rPr>
          <w:rFonts w:asciiTheme="majorBidi" w:hAnsiTheme="majorBidi" w:cstheme="majorBidi"/>
          <w:b/>
          <w:bCs/>
          <w:color w:val="000080"/>
          <w:sz w:val="20"/>
          <w:szCs w:val="20"/>
          <w:rtl/>
        </w:rPr>
        <w:t>أولًا:</w:t>
      </w:r>
      <w:r w:rsidRPr="00AE2291">
        <w:rPr>
          <w:rFonts w:asciiTheme="majorBidi" w:hAnsiTheme="majorBidi" w:cstheme="majorBidi"/>
          <w:b/>
          <w:bCs/>
          <w:sz w:val="20"/>
          <w:szCs w:val="20"/>
          <w:rtl/>
        </w:rPr>
        <w:t xml:space="preserve"> إذا تعارضت مفسدتان من نفس الجهة</w:t>
      </w:r>
      <w:r w:rsidRPr="00AE2291">
        <w:rPr>
          <w:rFonts w:asciiTheme="majorBidi" w:hAnsiTheme="majorBidi" w:cstheme="majorBidi"/>
          <w:b/>
          <w:bCs/>
          <w:sz w:val="20"/>
          <w:szCs w:val="20"/>
          <w:rtl/>
          <w:lang w:bidi="ar-EG"/>
        </w:rPr>
        <w:t>،</w:t>
      </w:r>
      <w:r w:rsidRPr="00AE2291">
        <w:rPr>
          <w:rFonts w:asciiTheme="majorBidi" w:hAnsiTheme="majorBidi" w:cstheme="majorBidi"/>
          <w:b/>
          <w:bCs/>
          <w:sz w:val="20"/>
          <w:szCs w:val="20"/>
          <w:rtl/>
        </w:rPr>
        <w:t xml:space="preserve"> يتّبع المنهج الآتي في التعامل معها:</w:t>
      </w:r>
    </w:p>
    <w:p w:rsidR="00AE2291" w:rsidRPr="00AE2291" w:rsidRDefault="00AE2291" w:rsidP="00AE2291">
      <w:pPr>
        <w:pStyle w:val="a3"/>
        <w:bidi/>
        <w:spacing w:after="120"/>
        <w:jc w:val="lowKashida"/>
        <w:rPr>
          <w:rFonts w:asciiTheme="majorBidi" w:hAnsiTheme="majorBidi" w:cstheme="majorBidi"/>
          <w:b/>
          <w:bCs/>
          <w:sz w:val="20"/>
          <w:szCs w:val="20"/>
        </w:rPr>
      </w:pPr>
      <w:r w:rsidRPr="00AE2291">
        <w:rPr>
          <w:rFonts w:asciiTheme="majorBidi" w:hAnsiTheme="majorBidi" w:cstheme="majorBidi"/>
          <w:b/>
          <w:bCs/>
          <w:sz w:val="20"/>
          <w:szCs w:val="20"/>
          <w:rtl/>
        </w:rPr>
        <w:t>فإما أن يدرأ الجميع ما أمكن ذلك؛ فإن في الخروج منهما سلامة من الضرر للجميع، ومن توفّرت لديه أسباب دفع المفسدتين لزمه ذلك، ولا يجوز له ارتكاب أخفِّهما.</w:t>
      </w:r>
    </w:p>
    <w:p w:rsidR="00AE2291" w:rsidRPr="00AE2291" w:rsidRDefault="00AE2291" w:rsidP="00AE2291">
      <w:pPr>
        <w:pStyle w:val="a3"/>
        <w:bidi/>
        <w:spacing w:after="120"/>
        <w:jc w:val="lowKashida"/>
        <w:rPr>
          <w:rFonts w:asciiTheme="majorBidi" w:hAnsiTheme="majorBidi" w:cstheme="majorBidi"/>
          <w:b/>
          <w:bCs/>
          <w:sz w:val="20"/>
          <w:szCs w:val="20"/>
        </w:rPr>
      </w:pPr>
      <w:r w:rsidRPr="00AE2291">
        <w:rPr>
          <w:rFonts w:asciiTheme="majorBidi" w:hAnsiTheme="majorBidi" w:cstheme="majorBidi"/>
          <w:b/>
          <w:bCs/>
          <w:sz w:val="20"/>
          <w:szCs w:val="20"/>
          <w:rtl/>
        </w:rPr>
        <w:t xml:space="preserve">يقول ابن عبد السلام -رحمه الله- في ذلك: </w:t>
      </w:r>
      <w:r w:rsidRPr="00AE2291">
        <w:rPr>
          <w:rFonts w:asciiTheme="majorBidi" w:hAnsiTheme="majorBidi" w:cstheme="majorBidi"/>
          <w:b/>
          <w:bCs/>
          <w:color w:val="000000"/>
          <w:sz w:val="20"/>
          <w:szCs w:val="20"/>
          <w:rtl/>
        </w:rPr>
        <w:t>"</w:t>
      </w:r>
      <w:r w:rsidRPr="00AE2291">
        <w:rPr>
          <w:rFonts w:asciiTheme="majorBidi" w:hAnsiTheme="majorBidi" w:cstheme="majorBidi"/>
          <w:b/>
          <w:bCs/>
          <w:sz w:val="20"/>
          <w:szCs w:val="20"/>
          <w:rtl/>
        </w:rPr>
        <w:t>وإن قدر على دفع المكروه لسببٍ من الأسباب لَزِمَه ذلك لقدرته على درء المفسدة</w:t>
      </w:r>
      <w:r w:rsidRPr="00AE2291">
        <w:rPr>
          <w:rFonts w:asciiTheme="majorBidi" w:hAnsiTheme="majorBidi" w:cstheme="majorBidi"/>
          <w:b/>
          <w:bCs/>
          <w:color w:val="000000"/>
          <w:sz w:val="20"/>
          <w:szCs w:val="20"/>
          <w:rtl/>
        </w:rPr>
        <w:t>"</w:t>
      </w:r>
      <w:r w:rsidRPr="00AE2291">
        <w:rPr>
          <w:rFonts w:asciiTheme="majorBidi" w:hAnsiTheme="majorBidi" w:cstheme="majorBidi"/>
          <w:b/>
          <w:bCs/>
          <w:sz w:val="20"/>
          <w:szCs w:val="20"/>
          <w:rtl/>
        </w:rPr>
        <w:t xml:space="preserve">. </w:t>
      </w:r>
    </w:p>
    <w:p w:rsidR="00AE2291" w:rsidRPr="00AE2291" w:rsidRDefault="00AE2291" w:rsidP="00AE2291">
      <w:pPr>
        <w:pStyle w:val="a3"/>
        <w:bidi/>
        <w:spacing w:after="120"/>
        <w:jc w:val="lowKashida"/>
        <w:rPr>
          <w:rFonts w:asciiTheme="majorBidi" w:hAnsiTheme="majorBidi" w:cstheme="majorBidi"/>
          <w:b/>
          <w:bCs/>
          <w:sz w:val="20"/>
          <w:szCs w:val="20"/>
        </w:rPr>
      </w:pPr>
      <w:r w:rsidRPr="00AE2291">
        <w:rPr>
          <w:rFonts w:asciiTheme="majorBidi" w:hAnsiTheme="majorBidi" w:cstheme="majorBidi"/>
          <w:b/>
          <w:bCs/>
          <w:sz w:val="20"/>
          <w:szCs w:val="20"/>
          <w:rtl/>
        </w:rPr>
        <w:t>ومثال هذا ما قرّره علماؤنا: أن من حَلَفَ على ألّا يدخل بيتًا في المدينة، لا يحنث بدخوله المسجد، وإن كان المسجد يسمّى بيتًا من بيوت الله؛ وذلك حملًا على العرف الشرعيّ درءًا للمفسدتين: مفسدة عدم الدخول بفوات أجر الجماعة في الصلاة، ومفسدة حنث اليمين بالدخول.</w:t>
      </w:r>
    </w:p>
    <w:p w:rsidR="00AE2291" w:rsidRPr="00AE2291" w:rsidRDefault="00AE2291" w:rsidP="00AE2291">
      <w:pPr>
        <w:pStyle w:val="a3"/>
        <w:bidi/>
        <w:spacing w:after="120"/>
        <w:jc w:val="lowKashida"/>
        <w:rPr>
          <w:rFonts w:asciiTheme="majorBidi" w:hAnsiTheme="majorBidi" w:cstheme="majorBidi"/>
          <w:b/>
          <w:bCs/>
          <w:sz w:val="20"/>
          <w:szCs w:val="20"/>
        </w:rPr>
      </w:pPr>
      <w:r w:rsidRPr="00AE2291">
        <w:rPr>
          <w:rFonts w:asciiTheme="majorBidi" w:hAnsiTheme="majorBidi" w:cstheme="majorBidi"/>
          <w:b/>
          <w:bCs/>
          <w:sz w:val="20"/>
          <w:szCs w:val="20"/>
          <w:rtl/>
        </w:rPr>
        <w:t>أما إذا استُحكم التعارض، واستحال الدرء لهما معًا، وتساوت المفسدتان من كل وجه؛ فقد ذهب البقوري إلى التخيير في الدرء</w:t>
      </w:r>
      <w:r w:rsidRPr="00AE2291">
        <w:rPr>
          <w:rFonts w:asciiTheme="majorBidi" w:hAnsiTheme="majorBidi" w:cstheme="majorBidi"/>
          <w:b/>
          <w:bCs/>
          <w:sz w:val="20"/>
          <w:szCs w:val="20"/>
          <w:rtl/>
          <w:lang w:bidi="ar-EG"/>
        </w:rPr>
        <w:t>،</w:t>
      </w:r>
      <w:r w:rsidRPr="00AE2291">
        <w:rPr>
          <w:rFonts w:asciiTheme="majorBidi" w:hAnsiTheme="majorBidi" w:cstheme="majorBidi"/>
          <w:b/>
          <w:bCs/>
          <w:sz w:val="20"/>
          <w:szCs w:val="20"/>
          <w:rtl/>
        </w:rPr>
        <w:t xml:space="preserve"> فقال: </w:t>
      </w:r>
      <w:r w:rsidRPr="00AE2291">
        <w:rPr>
          <w:rFonts w:asciiTheme="majorBidi" w:hAnsiTheme="majorBidi" w:cstheme="majorBidi"/>
          <w:b/>
          <w:bCs/>
          <w:color w:val="000000"/>
          <w:sz w:val="20"/>
          <w:szCs w:val="20"/>
          <w:rtl/>
        </w:rPr>
        <w:t>"</w:t>
      </w:r>
      <w:r w:rsidRPr="00AE2291">
        <w:rPr>
          <w:rFonts w:asciiTheme="majorBidi" w:hAnsiTheme="majorBidi" w:cstheme="majorBidi"/>
          <w:b/>
          <w:bCs/>
          <w:sz w:val="20"/>
          <w:szCs w:val="20"/>
          <w:rtl/>
        </w:rPr>
        <w:t>وإن تعذّر درؤهما وتساوت، تخيّرنا، وقد يقرع بينهما</w:t>
      </w:r>
      <w:r w:rsidRPr="00AE2291">
        <w:rPr>
          <w:rFonts w:asciiTheme="majorBidi" w:hAnsiTheme="majorBidi" w:cstheme="majorBidi"/>
          <w:b/>
          <w:bCs/>
          <w:color w:val="000000"/>
          <w:sz w:val="20"/>
          <w:szCs w:val="20"/>
          <w:rtl/>
        </w:rPr>
        <w:t>"</w:t>
      </w:r>
      <w:r w:rsidRPr="00AE2291">
        <w:rPr>
          <w:rFonts w:asciiTheme="majorBidi" w:hAnsiTheme="majorBidi" w:cstheme="majorBidi"/>
          <w:b/>
          <w:bCs/>
          <w:sz w:val="20"/>
          <w:szCs w:val="20"/>
          <w:rtl/>
        </w:rPr>
        <w:t>.</w:t>
      </w:r>
    </w:p>
    <w:p w:rsidR="00AE2291" w:rsidRPr="00AE2291" w:rsidRDefault="00AE2291" w:rsidP="00AE2291">
      <w:pPr>
        <w:pStyle w:val="a3"/>
        <w:bidi/>
        <w:spacing w:after="120"/>
        <w:jc w:val="lowKashida"/>
        <w:rPr>
          <w:rFonts w:asciiTheme="majorBidi" w:hAnsiTheme="majorBidi" w:cstheme="majorBidi"/>
          <w:b/>
          <w:bCs/>
          <w:sz w:val="20"/>
          <w:szCs w:val="20"/>
        </w:rPr>
      </w:pPr>
      <w:r w:rsidRPr="00AE2291">
        <w:rPr>
          <w:rFonts w:asciiTheme="majorBidi" w:hAnsiTheme="majorBidi" w:cstheme="majorBidi"/>
          <w:b/>
          <w:bCs/>
          <w:sz w:val="20"/>
          <w:szCs w:val="20"/>
          <w:rtl/>
        </w:rPr>
        <w:t xml:space="preserve">وتردّد ابن عبد السلام -رحمه الله- بين التخيير والتوقّف فقال: </w:t>
      </w:r>
      <w:r w:rsidRPr="00AE2291">
        <w:rPr>
          <w:rFonts w:asciiTheme="majorBidi" w:hAnsiTheme="majorBidi" w:cstheme="majorBidi"/>
          <w:b/>
          <w:bCs/>
          <w:color w:val="000000"/>
          <w:sz w:val="20"/>
          <w:szCs w:val="20"/>
          <w:rtl/>
        </w:rPr>
        <w:t>"</w:t>
      </w:r>
      <w:r w:rsidRPr="00AE2291">
        <w:rPr>
          <w:rFonts w:asciiTheme="majorBidi" w:hAnsiTheme="majorBidi" w:cstheme="majorBidi"/>
          <w:b/>
          <w:bCs/>
          <w:sz w:val="20"/>
          <w:szCs w:val="20"/>
          <w:rtl/>
        </w:rPr>
        <w:t>فإذا تساوت فقد يُتَوَقّف وقد يُتَخَيّر، والراجح هنا هو التخيير؛ لاتفاقهما عليه</w:t>
      </w:r>
      <w:r w:rsidRPr="00AE2291">
        <w:rPr>
          <w:rFonts w:asciiTheme="majorBidi" w:hAnsiTheme="majorBidi" w:cstheme="majorBidi"/>
          <w:b/>
          <w:bCs/>
          <w:color w:val="000000"/>
          <w:sz w:val="20"/>
          <w:szCs w:val="20"/>
          <w:rtl/>
        </w:rPr>
        <w:t>"</w:t>
      </w:r>
      <w:r w:rsidRPr="00AE2291">
        <w:rPr>
          <w:rFonts w:asciiTheme="majorBidi" w:hAnsiTheme="majorBidi" w:cstheme="majorBidi"/>
          <w:b/>
          <w:bCs/>
          <w:sz w:val="20"/>
          <w:szCs w:val="20"/>
          <w:rtl/>
        </w:rPr>
        <w:t>.</w:t>
      </w:r>
    </w:p>
    <w:p w:rsidR="00AE2291" w:rsidRPr="00AE2291" w:rsidRDefault="00AE2291" w:rsidP="00AE2291">
      <w:pPr>
        <w:pStyle w:val="a3"/>
        <w:bidi/>
        <w:spacing w:after="120"/>
        <w:jc w:val="lowKashida"/>
        <w:rPr>
          <w:rFonts w:asciiTheme="majorBidi" w:hAnsiTheme="majorBidi" w:cstheme="majorBidi"/>
          <w:b/>
          <w:bCs/>
          <w:sz w:val="20"/>
          <w:szCs w:val="20"/>
        </w:rPr>
      </w:pPr>
      <w:r w:rsidRPr="00AE2291">
        <w:rPr>
          <w:rFonts w:asciiTheme="majorBidi" w:hAnsiTheme="majorBidi" w:cstheme="majorBidi"/>
          <w:b/>
          <w:bCs/>
          <w:sz w:val="20"/>
          <w:szCs w:val="20"/>
          <w:rtl/>
        </w:rPr>
        <w:lastRenderedPageBreak/>
        <w:t xml:space="preserve">قال المقري: </w:t>
      </w:r>
      <w:r w:rsidRPr="00AE2291">
        <w:rPr>
          <w:rFonts w:asciiTheme="majorBidi" w:hAnsiTheme="majorBidi" w:cstheme="majorBidi"/>
          <w:b/>
          <w:bCs/>
          <w:color w:val="000000"/>
          <w:sz w:val="20"/>
          <w:szCs w:val="20"/>
          <w:rtl/>
        </w:rPr>
        <w:t>"</w:t>
      </w:r>
      <w:r w:rsidRPr="00AE2291">
        <w:rPr>
          <w:rFonts w:asciiTheme="majorBidi" w:hAnsiTheme="majorBidi" w:cstheme="majorBidi"/>
          <w:b/>
          <w:bCs/>
          <w:sz w:val="20"/>
          <w:szCs w:val="20"/>
          <w:rtl/>
        </w:rPr>
        <w:t>وقد تُرجّح المفسدةُ على المفسدةِ، فيسقط اعتبارها ارتكابًا لأخفِّ الضررين عند تعذّر الخروج عنهما</w:t>
      </w:r>
      <w:r w:rsidRPr="00AE2291">
        <w:rPr>
          <w:rFonts w:asciiTheme="majorBidi" w:hAnsiTheme="majorBidi" w:cstheme="majorBidi"/>
          <w:b/>
          <w:bCs/>
          <w:color w:val="000000"/>
          <w:sz w:val="20"/>
          <w:szCs w:val="20"/>
          <w:rtl/>
        </w:rPr>
        <w:t>"</w:t>
      </w:r>
      <w:r w:rsidRPr="00AE2291">
        <w:rPr>
          <w:rFonts w:asciiTheme="majorBidi" w:hAnsiTheme="majorBidi" w:cstheme="majorBidi"/>
          <w:b/>
          <w:bCs/>
          <w:sz w:val="20"/>
          <w:szCs w:val="20"/>
          <w:rtl/>
        </w:rPr>
        <w:t>.</w:t>
      </w:r>
    </w:p>
    <w:p w:rsidR="00AE2291" w:rsidRPr="00AE2291" w:rsidRDefault="00AE2291" w:rsidP="00AE2291">
      <w:pPr>
        <w:pStyle w:val="a3"/>
        <w:bidi/>
        <w:spacing w:after="120"/>
        <w:jc w:val="lowKashida"/>
        <w:rPr>
          <w:rFonts w:asciiTheme="majorBidi" w:hAnsiTheme="majorBidi" w:cstheme="majorBidi"/>
          <w:b/>
          <w:bCs/>
          <w:sz w:val="20"/>
          <w:szCs w:val="20"/>
        </w:rPr>
      </w:pPr>
      <w:r w:rsidRPr="00AE2291">
        <w:rPr>
          <w:rFonts w:asciiTheme="majorBidi" w:hAnsiTheme="majorBidi" w:cstheme="majorBidi"/>
          <w:b/>
          <w:bCs/>
          <w:sz w:val="20"/>
          <w:szCs w:val="20"/>
          <w:rtl/>
        </w:rPr>
        <w:t>والأمثلة على هذا كثيرة جدًّا: كقطع الأعضاء المتآكلة، فإنّ ارتكاب مفسدة قطعها واقعة؛ لدفع مفسدة فوات النفس بسبب بقائها في الجسد.</w:t>
      </w:r>
    </w:p>
    <w:p w:rsidR="00AE2291" w:rsidRPr="00AE2291" w:rsidRDefault="00AE2291" w:rsidP="00AE2291">
      <w:pPr>
        <w:pStyle w:val="a3"/>
        <w:bidi/>
        <w:spacing w:after="120"/>
        <w:jc w:val="lowKashida"/>
        <w:rPr>
          <w:rFonts w:asciiTheme="majorBidi" w:hAnsiTheme="majorBidi" w:cstheme="majorBidi"/>
          <w:b/>
          <w:bCs/>
          <w:sz w:val="20"/>
          <w:szCs w:val="20"/>
        </w:rPr>
      </w:pPr>
      <w:r w:rsidRPr="00AE2291">
        <w:rPr>
          <w:rFonts w:asciiTheme="majorBidi" w:hAnsiTheme="majorBidi" w:cstheme="majorBidi"/>
          <w:b/>
          <w:bCs/>
          <w:sz w:val="20"/>
          <w:szCs w:val="20"/>
          <w:rtl/>
        </w:rPr>
        <w:t>ودرء المفاسد في هذه المواقع</w:t>
      </w:r>
      <w:r w:rsidRPr="00AE2291">
        <w:rPr>
          <w:rFonts w:asciiTheme="majorBidi" w:hAnsiTheme="majorBidi" w:cstheme="majorBidi"/>
          <w:b/>
          <w:bCs/>
          <w:sz w:val="20"/>
          <w:szCs w:val="20"/>
          <w:rtl/>
          <w:lang w:bidi="ar-EG"/>
        </w:rPr>
        <w:t>،</w:t>
      </w:r>
      <w:r w:rsidRPr="00AE2291">
        <w:rPr>
          <w:rFonts w:asciiTheme="majorBidi" w:hAnsiTheme="majorBidi" w:cstheme="majorBidi"/>
          <w:b/>
          <w:bCs/>
          <w:sz w:val="20"/>
          <w:szCs w:val="20"/>
          <w:rtl/>
        </w:rPr>
        <w:t xml:space="preserve"> يتنزّل دائمًا على رعاية أصول المقاصد: الضروريات، والحاجيات، والتحسينيات، واعلم أن المفسدة الأخفّ التي يسمح بارتكابها لدفع ما هو أثقل منها، يجب ألّا تتعدّى مواقع الضرورة في حالة الأفراد ومواقع الحاجة في حالة العموم.</w:t>
      </w:r>
    </w:p>
    <w:p w:rsidR="00AE2291" w:rsidRPr="00AE2291" w:rsidRDefault="00AE2291" w:rsidP="00AE2291">
      <w:pPr>
        <w:pStyle w:val="a3"/>
        <w:bidi/>
        <w:spacing w:after="120"/>
        <w:jc w:val="lowKashida"/>
        <w:rPr>
          <w:rFonts w:asciiTheme="majorBidi" w:hAnsiTheme="majorBidi" w:cstheme="majorBidi"/>
          <w:b/>
          <w:bCs/>
          <w:sz w:val="20"/>
          <w:szCs w:val="20"/>
        </w:rPr>
      </w:pPr>
      <w:r w:rsidRPr="00AE2291">
        <w:rPr>
          <w:rFonts w:asciiTheme="majorBidi" w:hAnsiTheme="majorBidi" w:cstheme="majorBidi"/>
          <w:b/>
          <w:bCs/>
          <w:sz w:val="20"/>
          <w:szCs w:val="20"/>
          <w:rtl/>
        </w:rPr>
        <w:t xml:space="preserve">قال المزري: </w:t>
      </w:r>
      <w:r w:rsidRPr="00AE2291">
        <w:rPr>
          <w:rFonts w:asciiTheme="majorBidi" w:hAnsiTheme="majorBidi" w:cstheme="majorBidi"/>
          <w:b/>
          <w:bCs/>
          <w:color w:val="000000"/>
          <w:sz w:val="20"/>
          <w:szCs w:val="20"/>
          <w:rtl/>
        </w:rPr>
        <w:t>"</w:t>
      </w:r>
      <w:r w:rsidRPr="00AE2291">
        <w:rPr>
          <w:rFonts w:asciiTheme="majorBidi" w:hAnsiTheme="majorBidi" w:cstheme="majorBidi"/>
          <w:b/>
          <w:bCs/>
          <w:sz w:val="20"/>
          <w:szCs w:val="20"/>
          <w:rtl/>
        </w:rPr>
        <w:t>إن البيع مجازفة فيه غَرَرٌ، ورخّص فيه للارتفاق ورفع المشاق، وما جرى على هذا الأسلوب يجب ألّا يوسّع فيه للغرر إلا بمقدار حسب الحاجة إليه</w:t>
      </w:r>
      <w:r w:rsidRPr="00AE2291">
        <w:rPr>
          <w:rFonts w:asciiTheme="majorBidi" w:hAnsiTheme="majorBidi" w:cstheme="majorBidi"/>
          <w:b/>
          <w:bCs/>
          <w:color w:val="000000"/>
          <w:sz w:val="20"/>
          <w:szCs w:val="20"/>
          <w:rtl/>
        </w:rPr>
        <w:t>"</w:t>
      </w:r>
      <w:r w:rsidRPr="00AE2291">
        <w:rPr>
          <w:rFonts w:asciiTheme="majorBidi" w:hAnsiTheme="majorBidi" w:cstheme="majorBidi"/>
          <w:b/>
          <w:bCs/>
          <w:sz w:val="20"/>
          <w:szCs w:val="20"/>
          <w:rtl/>
        </w:rPr>
        <w:t>.</w:t>
      </w:r>
    </w:p>
    <w:p w:rsidR="00AE2291" w:rsidRPr="00AE2291" w:rsidRDefault="00AE2291" w:rsidP="00AE2291">
      <w:pPr>
        <w:pStyle w:val="a3"/>
        <w:bidi/>
        <w:spacing w:after="120"/>
        <w:jc w:val="lowKashida"/>
        <w:rPr>
          <w:rFonts w:asciiTheme="majorBidi" w:hAnsiTheme="majorBidi" w:cstheme="majorBidi"/>
          <w:b/>
          <w:bCs/>
          <w:sz w:val="20"/>
          <w:szCs w:val="20"/>
        </w:rPr>
      </w:pPr>
      <w:r w:rsidRPr="00AE2291">
        <w:rPr>
          <w:rFonts w:asciiTheme="majorBidi" w:hAnsiTheme="majorBidi" w:cstheme="majorBidi"/>
          <w:b/>
          <w:bCs/>
          <w:color w:val="000080"/>
          <w:sz w:val="20"/>
          <w:szCs w:val="20"/>
          <w:rtl/>
        </w:rPr>
        <w:t xml:space="preserve">ثانيًا: </w:t>
      </w:r>
      <w:r w:rsidRPr="00AE2291">
        <w:rPr>
          <w:rFonts w:asciiTheme="majorBidi" w:hAnsiTheme="majorBidi" w:cstheme="majorBidi"/>
          <w:b/>
          <w:bCs/>
          <w:sz w:val="20"/>
          <w:szCs w:val="20"/>
          <w:rtl/>
        </w:rPr>
        <w:t>إذا تعارضت مفسدةٌ عامّةٌ مع مفسدة خاصّة</w:t>
      </w:r>
      <w:r w:rsidRPr="00AE2291">
        <w:rPr>
          <w:rFonts w:asciiTheme="majorBidi" w:hAnsiTheme="majorBidi" w:cstheme="majorBidi"/>
          <w:b/>
          <w:bCs/>
          <w:sz w:val="20"/>
          <w:szCs w:val="20"/>
          <w:rtl/>
          <w:lang w:bidi="ar-EG"/>
        </w:rPr>
        <w:t>،</w:t>
      </w:r>
      <w:r w:rsidRPr="00AE2291">
        <w:rPr>
          <w:rFonts w:asciiTheme="majorBidi" w:hAnsiTheme="majorBidi" w:cstheme="majorBidi"/>
          <w:b/>
          <w:bCs/>
          <w:sz w:val="20"/>
          <w:szCs w:val="20"/>
          <w:rtl/>
        </w:rPr>
        <w:t xml:space="preserve"> يُصار إلى أحد أمرين: إما أن يدفعان معًا ما أمكن، ولا يفرّط في واحدة منهما مع القدرة على دفعهما معًا، كأخذ عقار من شخص لبناء مسجد أو مدرسة، فإذا تمسّك صاحب العقار بملكيّته</w:t>
      </w:r>
      <w:r w:rsidRPr="00AE2291">
        <w:rPr>
          <w:rFonts w:asciiTheme="majorBidi" w:hAnsiTheme="majorBidi" w:cstheme="majorBidi"/>
          <w:b/>
          <w:bCs/>
          <w:sz w:val="20"/>
          <w:szCs w:val="20"/>
          <w:rtl/>
          <w:lang w:bidi="ar-EG"/>
        </w:rPr>
        <w:t>،</w:t>
      </w:r>
      <w:r w:rsidRPr="00AE2291">
        <w:rPr>
          <w:rFonts w:asciiTheme="majorBidi" w:hAnsiTheme="majorBidi" w:cstheme="majorBidi"/>
          <w:b/>
          <w:bCs/>
          <w:sz w:val="20"/>
          <w:szCs w:val="20"/>
          <w:rtl/>
        </w:rPr>
        <w:t xml:space="preserve"> حصلت المفسدة للعموم بفوات الاجتماع في العبادة، وببقاء الجهل بين الناس، وإذا تنازل عنه حصلت له مفسدة بفقده، ولدفع المفسدتين معًا يُؤخذ العقار لفائدة العموم، ويعوّض المالك بعقار آخر حتى لا يتضرّر بفقد عقاره الأصلي، وأما إذا استُحْكِمَ التعارض وتعذّر دفعهما معًا</w:t>
      </w:r>
      <w:r w:rsidRPr="00AE2291">
        <w:rPr>
          <w:rFonts w:asciiTheme="majorBidi" w:hAnsiTheme="majorBidi" w:cstheme="majorBidi"/>
          <w:b/>
          <w:bCs/>
          <w:sz w:val="20"/>
          <w:szCs w:val="20"/>
          <w:rtl/>
          <w:lang w:bidi="ar-EG"/>
        </w:rPr>
        <w:t>،</w:t>
      </w:r>
      <w:r w:rsidRPr="00AE2291">
        <w:rPr>
          <w:rFonts w:asciiTheme="majorBidi" w:hAnsiTheme="majorBidi" w:cstheme="majorBidi"/>
          <w:b/>
          <w:bCs/>
          <w:sz w:val="20"/>
          <w:szCs w:val="20"/>
          <w:rtl/>
        </w:rPr>
        <w:t xml:space="preserve"> يُصار إلى دفع المفسدة العامة مع حصول المفسدة الخاصة.</w:t>
      </w:r>
    </w:p>
    <w:p w:rsidR="00AE2291" w:rsidRPr="00AE2291" w:rsidRDefault="00AE2291" w:rsidP="00AE2291">
      <w:pPr>
        <w:pStyle w:val="a3"/>
        <w:bidi/>
        <w:spacing w:after="120"/>
        <w:jc w:val="lowKashida"/>
        <w:rPr>
          <w:rFonts w:asciiTheme="majorBidi" w:hAnsiTheme="majorBidi" w:cstheme="majorBidi"/>
          <w:b/>
          <w:bCs/>
          <w:sz w:val="20"/>
          <w:szCs w:val="20"/>
        </w:rPr>
      </w:pPr>
      <w:r w:rsidRPr="00AE2291">
        <w:rPr>
          <w:rFonts w:asciiTheme="majorBidi" w:hAnsiTheme="majorBidi" w:cstheme="majorBidi"/>
          <w:b/>
          <w:bCs/>
          <w:sz w:val="20"/>
          <w:szCs w:val="20"/>
          <w:rtl/>
        </w:rPr>
        <w:t xml:space="preserve">وقد قرَّر علماؤنا في هذا الباب قاعدةً جليلةً: </w:t>
      </w:r>
      <w:r w:rsidRPr="00AE2291">
        <w:rPr>
          <w:rFonts w:asciiTheme="majorBidi" w:hAnsiTheme="majorBidi" w:cstheme="majorBidi"/>
          <w:b/>
          <w:bCs/>
          <w:color w:val="000000"/>
          <w:sz w:val="20"/>
          <w:szCs w:val="20"/>
          <w:rtl/>
        </w:rPr>
        <w:t>"</w:t>
      </w:r>
      <w:r w:rsidRPr="00AE2291">
        <w:rPr>
          <w:rFonts w:asciiTheme="majorBidi" w:hAnsiTheme="majorBidi" w:cstheme="majorBidi"/>
          <w:b/>
          <w:bCs/>
          <w:sz w:val="20"/>
          <w:szCs w:val="20"/>
          <w:rtl/>
        </w:rPr>
        <w:t>يُتحمل الضرر الخاص لدفع الضرر العام</w:t>
      </w:r>
      <w:r w:rsidRPr="00AE2291">
        <w:rPr>
          <w:rFonts w:asciiTheme="majorBidi" w:hAnsiTheme="majorBidi" w:cstheme="majorBidi"/>
          <w:b/>
          <w:bCs/>
          <w:color w:val="000000"/>
          <w:sz w:val="20"/>
          <w:szCs w:val="20"/>
          <w:rtl/>
        </w:rPr>
        <w:t>"</w:t>
      </w:r>
      <w:r w:rsidRPr="00AE2291">
        <w:rPr>
          <w:rFonts w:asciiTheme="majorBidi" w:hAnsiTheme="majorBidi" w:cstheme="majorBidi"/>
          <w:b/>
          <w:bCs/>
          <w:sz w:val="20"/>
          <w:szCs w:val="20"/>
          <w:rtl/>
        </w:rPr>
        <w:t xml:space="preserve">. </w:t>
      </w:r>
    </w:p>
    <w:p w:rsidR="00AE2291" w:rsidRPr="00AE2291" w:rsidRDefault="00AE2291" w:rsidP="00AE2291">
      <w:pPr>
        <w:pStyle w:val="a3"/>
        <w:bidi/>
        <w:spacing w:after="120"/>
        <w:jc w:val="lowKashida"/>
        <w:rPr>
          <w:rFonts w:asciiTheme="majorBidi" w:hAnsiTheme="majorBidi" w:cstheme="majorBidi"/>
          <w:b/>
          <w:bCs/>
          <w:sz w:val="20"/>
          <w:szCs w:val="20"/>
        </w:rPr>
      </w:pPr>
      <w:r w:rsidRPr="00AE2291">
        <w:rPr>
          <w:rFonts w:asciiTheme="majorBidi" w:hAnsiTheme="majorBidi" w:cstheme="majorBidi"/>
          <w:b/>
          <w:bCs/>
          <w:sz w:val="20"/>
          <w:szCs w:val="20"/>
          <w:rtl/>
        </w:rPr>
        <w:t>ومث</w:t>
      </w:r>
      <w:r w:rsidRPr="00AE2291">
        <w:rPr>
          <w:rFonts w:asciiTheme="majorBidi" w:hAnsiTheme="majorBidi" w:cstheme="majorBidi"/>
          <w:b/>
          <w:bCs/>
          <w:sz w:val="20"/>
          <w:szCs w:val="20"/>
          <w:rtl/>
          <w:lang w:bidi="ar-EG"/>
        </w:rPr>
        <w:t>ا</w:t>
      </w:r>
      <w:r w:rsidRPr="00AE2291">
        <w:rPr>
          <w:rFonts w:asciiTheme="majorBidi" w:hAnsiTheme="majorBidi" w:cstheme="majorBidi"/>
          <w:b/>
          <w:bCs/>
          <w:sz w:val="20"/>
          <w:szCs w:val="20"/>
          <w:rtl/>
        </w:rPr>
        <w:t>له: قتل قاطع الطريق إذا قتل غيره بأيّ كيفية كانت، ولا يُقبل عفو وليّ القتيل في الاقتصاص منه؛ لأن مفسدته في بقائه سارية على جميع أفراد العموم، وفي قتله مفسدةٌ في تفويت نفس فردٍ واحدٍ كان لزامًا إتلافها، فدفعنا الأعم بارتكاب الأخص.</w:t>
      </w:r>
    </w:p>
    <w:p w:rsidR="00AE2291" w:rsidRPr="00AE2291" w:rsidRDefault="00AE2291" w:rsidP="00AE2291">
      <w:pPr>
        <w:pStyle w:val="a3"/>
        <w:bidi/>
        <w:spacing w:after="120"/>
        <w:jc w:val="lowKashida"/>
        <w:rPr>
          <w:rFonts w:asciiTheme="majorBidi" w:hAnsiTheme="majorBidi" w:cstheme="majorBidi"/>
          <w:b/>
          <w:bCs/>
          <w:sz w:val="20"/>
          <w:szCs w:val="20"/>
          <w:rtl/>
          <w:lang w:bidi="ar-EG"/>
        </w:rPr>
      </w:pPr>
      <w:r w:rsidRPr="00AE2291">
        <w:rPr>
          <w:rFonts w:asciiTheme="majorBidi" w:hAnsiTheme="majorBidi" w:cstheme="majorBidi"/>
          <w:b/>
          <w:bCs/>
          <w:color w:val="000080"/>
          <w:sz w:val="20"/>
          <w:szCs w:val="20"/>
          <w:rtl/>
        </w:rPr>
        <w:t xml:space="preserve">ثالثًا: </w:t>
      </w:r>
      <w:r w:rsidRPr="00AE2291">
        <w:rPr>
          <w:rFonts w:asciiTheme="majorBidi" w:hAnsiTheme="majorBidi" w:cstheme="majorBidi"/>
          <w:b/>
          <w:bCs/>
          <w:sz w:val="20"/>
          <w:szCs w:val="20"/>
          <w:rtl/>
        </w:rPr>
        <w:t xml:space="preserve">لا تُدفع مفسدة بمثلها ولا بأكبر منها، وبناءً على هذا قرّر الفقهاء القاعدة القائلة: </w:t>
      </w:r>
      <w:r w:rsidRPr="00AE2291">
        <w:rPr>
          <w:rFonts w:asciiTheme="majorBidi" w:hAnsiTheme="majorBidi" w:cstheme="majorBidi"/>
          <w:b/>
          <w:bCs/>
          <w:color w:val="000000"/>
          <w:sz w:val="20"/>
          <w:szCs w:val="20"/>
          <w:rtl/>
        </w:rPr>
        <w:t>"</w:t>
      </w:r>
      <w:r w:rsidRPr="00AE2291">
        <w:rPr>
          <w:rFonts w:asciiTheme="majorBidi" w:hAnsiTheme="majorBidi" w:cstheme="majorBidi"/>
          <w:b/>
          <w:bCs/>
          <w:sz w:val="20"/>
          <w:szCs w:val="20"/>
          <w:rtl/>
        </w:rPr>
        <w:t>الضرر لا يزال بمثله</w:t>
      </w:r>
      <w:r w:rsidRPr="00AE2291">
        <w:rPr>
          <w:rFonts w:asciiTheme="majorBidi" w:hAnsiTheme="majorBidi" w:cstheme="majorBidi"/>
          <w:b/>
          <w:bCs/>
          <w:color w:val="000000"/>
          <w:sz w:val="20"/>
          <w:szCs w:val="20"/>
          <w:rtl/>
        </w:rPr>
        <w:t>"</w:t>
      </w:r>
      <w:r w:rsidRPr="00AE2291">
        <w:rPr>
          <w:rFonts w:asciiTheme="majorBidi" w:hAnsiTheme="majorBidi" w:cstheme="majorBidi"/>
          <w:b/>
          <w:bCs/>
          <w:sz w:val="20"/>
          <w:szCs w:val="20"/>
          <w:rtl/>
        </w:rPr>
        <w:t xml:space="preserve">. </w:t>
      </w:r>
    </w:p>
    <w:p w:rsidR="00AE2291" w:rsidRPr="00AE2291" w:rsidRDefault="00AE2291" w:rsidP="00AE2291">
      <w:pPr>
        <w:pStyle w:val="a3"/>
        <w:bidi/>
        <w:spacing w:after="120"/>
        <w:jc w:val="lowKashida"/>
        <w:rPr>
          <w:rFonts w:asciiTheme="majorBidi" w:hAnsiTheme="majorBidi" w:cstheme="majorBidi"/>
          <w:b/>
          <w:bCs/>
          <w:sz w:val="20"/>
          <w:szCs w:val="20"/>
        </w:rPr>
      </w:pPr>
      <w:r w:rsidRPr="00AE2291">
        <w:rPr>
          <w:rFonts w:asciiTheme="majorBidi" w:hAnsiTheme="majorBidi" w:cstheme="majorBidi"/>
          <w:b/>
          <w:bCs/>
          <w:sz w:val="20"/>
          <w:szCs w:val="20"/>
          <w:rtl/>
        </w:rPr>
        <w:t xml:space="preserve">ويقول المقري في ذلك: </w:t>
      </w:r>
      <w:r w:rsidRPr="00AE2291">
        <w:rPr>
          <w:rFonts w:asciiTheme="majorBidi" w:hAnsiTheme="majorBidi" w:cstheme="majorBidi"/>
          <w:b/>
          <w:bCs/>
          <w:color w:val="000000"/>
          <w:sz w:val="20"/>
          <w:szCs w:val="20"/>
          <w:rtl/>
        </w:rPr>
        <w:t>"</w:t>
      </w:r>
      <w:r w:rsidRPr="00AE2291">
        <w:rPr>
          <w:rFonts w:asciiTheme="majorBidi" w:hAnsiTheme="majorBidi" w:cstheme="majorBidi"/>
          <w:b/>
          <w:bCs/>
          <w:sz w:val="20"/>
          <w:szCs w:val="20"/>
          <w:rtl/>
        </w:rPr>
        <w:t>لدرء المفسدة شروط: بألّا يؤدي إلى مثلها أو أعظم منها، وهذا وجوبًا باتفاق، كما نقل ذلك</w:t>
      </w:r>
      <w:r w:rsidRPr="00AE2291">
        <w:rPr>
          <w:rFonts w:asciiTheme="majorBidi" w:hAnsiTheme="majorBidi" w:cstheme="majorBidi"/>
          <w:b/>
          <w:bCs/>
          <w:color w:val="000000"/>
          <w:sz w:val="20"/>
          <w:szCs w:val="20"/>
          <w:rtl/>
        </w:rPr>
        <w:t>"</w:t>
      </w:r>
      <w:r w:rsidRPr="00AE2291">
        <w:rPr>
          <w:rFonts w:asciiTheme="majorBidi" w:hAnsiTheme="majorBidi" w:cstheme="majorBidi"/>
          <w:b/>
          <w:bCs/>
          <w:sz w:val="20"/>
          <w:szCs w:val="20"/>
          <w:rtl/>
        </w:rPr>
        <w:t>.</w:t>
      </w:r>
    </w:p>
    <w:p w:rsidR="00AE2291" w:rsidRPr="00AE2291" w:rsidRDefault="00AE2291" w:rsidP="00AE2291">
      <w:pPr>
        <w:pStyle w:val="a3"/>
        <w:bidi/>
        <w:spacing w:after="120"/>
        <w:jc w:val="lowKashida"/>
        <w:rPr>
          <w:rFonts w:asciiTheme="majorBidi" w:hAnsiTheme="majorBidi" w:cstheme="majorBidi"/>
          <w:b/>
          <w:bCs/>
          <w:sz w:val="20"/>
          <w:szCs w:val="20"/>
        </w:rPr>
      </w:pPr>
      <w:r w:rsidRPr="00AE2291">
        <w:rPr>
          <w:rFonts w:asciiTheme="majorBidi" w:hAnsiTheme="majorBidi" w:cstheme="majorBidi"/>
          <w:b/>
          <w:bCs/>
          <w:sz w:val="20"/>
          <w:szCs w:val="20"/>
          <w:rtl/>
        </w:rPr>
        <w:t>ومثاله: كالمضطر الذي لم يجد ما يدفع به الهلاك جوعًا إلا طعامًا لمضطرٍ مثله، أو بدن آدميٍّ حيٍّ؛ فإنه لا يباح له؛ لأن مفسدته لا تدفع بإلحاق مثلها بالغير.</w:t>
      </w:r>
    </w:p>
    <w:p w:rsidR="00AE2291" w:rsidRPr="00AE2291" w:rsidRDefault="00AE2291" w:rsidP="00AE2291">
      <w:pPr>
        <w:pStyle w:val="a3"/>
        <w:bidi/>
        <w:spacing w:after="120"/>
        <w:jc w:val="lowKashida"/>
        <w:rPr>
          <w:rFonts w:asciiTheme="majorBidi" w:hAnsiTheme="majorBidi" w:cstheme="majorBidi"/>
          <w:b/>
          <w:bCs/>
          <w:sz w:val="20"/>
          <w:szCs w:val="20"/>
        </w:rPr>
      </w:pPr>
      <w:r w:rsidRPr="00AE2291">
        <w:rPr>
          <w:rFonts w:asciiTheme="majorBidi" w:hAnsiTheme="majorBidi" w:cstheme="majorBidi"/>
          <w:b/>
          <w:bCs/>
          <w:sz w:val="20"/>
          <w:szCs w:val="20"/>
          <w:rtl/>
        </w:rPr>
        <w:t>ومنه أيضًا: إكراه المرأة على قتل مسلم، أو تعرضها للفاحشة، فهذه المرأة لا يجوز لها الإقدام على القتل لدفع الزنا عن نفسها؛ لأنه لا يجوز طبقًا للقاعدة دفع ما هو أخفّ بما هو أثقل، كالموت.</w:t>
      </w:r>
    </w:p>
    <w:p w:rsidR="00AE2291" w:rsidRPr="00AE2291" w:rsidRDefault="00AE2291" w:rsidP="00AE2291">
      <w:pPr>
        <w:pStyle w:val="a3"/>
        <w:bidi/>
        <w:spacing w:after="120"/>
        <w:jc w:val="lowKashida"/>
        <w:rPr>
          <w:rFonts w:asciiTheme="majorBidi" w:hAnsiTheme="majorBidi" w:cstheme="majorBidi"/>
          <w:b/>
          <w:bCs/>
          <w:sz w:val="20"/>
          <w:szCs w:val="20"/>
        </w:rPr>
      </w:pPr>
      <w:r w:rsidRPr="00AE2291">
        <w:rPr>
          <w:rFonts w:asciiTheme="majorBidi" w:hAnsiTheme="majorBidi" w:cstheme="majorBidi"/>
          <w:b/>
          <w:bCs/>
          <w:color w:val="000080"/>
          <w:sz w:val="20"/>
          <w:szCs w:val="20"/>
          <w:rtl/>
        </w:rPr>
        <w:lastRenderedPageBreak/>
        <w:t xml:space="preserve">رابعًا: </w:t>
      </w:r>
      <w:r w:rsidRPr="00AE2291">
        <w:rPr>
          <w:rFonts w:asciiTheme="majorBidi" w:hAnsiTheme="majorBidi" w:cstheme="majorBidi"/>
          <w:b/>
          <w:bCs/>
          <w:sz w:val="20"/>
          <w:szCs w:val="20"/>
          <w:rtl/>
        </w:rPr>
        <w:t xml:space="preserve">تدفع المفسدة بقدر الإمكان، وبناءً على هذا قرّر الفقهاء القاعدة القائلة: </w:t>
      </w:r>
      <w:r w:rsidRPr="00AE2291">
        <w:rPr>
          <w:rFonts w:asciiTheme="majorBidi" w:hAnsiTheme="majorBidi" w:cstheme="majorBidi"/>
          <w:b/>
          <w:bCs/>
          <w:color w:val="000000"/>
          <w:sz w:val="20"/>
          <w:szCs w:val="20"/>
          <w:rtl/>
        </w:rPr>
        <w:t>"</w:t>
      </w:r>
      <w:r w:rsidRPr="00AE2291">
        <w:rPr>
          <w:rFonts w:asciiTheme="majorBidi" w:hAnsiTheme="majorBidi" w:cstheme="majorBidi"/>
          <w:b/>
          <w:bCs/>
          <w:sz w:val="20"/>
          <w:szCs w:val="20"/>
          <w:rtl/>
        </w:rPr>
        <w:t>الضّرر يُدفع بقدر الإمكان</w:t>
      </w:r>
      <w:r w:rsidRPr="00AE2291">
        <w:rPr>
          <w:rFonts w:asciiTheme="majorBidi" w:hAnsiTheme="majorBidi" w:cstheme="majorBidi"/>
          <w:b/>
          <w:bCs/>
          <w:color w:val="000000"/>
          <w:sz w:val="20"/>
          <w:szCs w:val="20"/>
          <w:rtl/>
        </w:rPr>
        <w:t>"</w:t>
      </w:r>
      <w:r w:rsidRPr="00AE2291">
        <w:rPr>
          <w:rFonts w:asciiTheme="majorBidi" w:hAnsiTheme="majorBidi" w:cstheme="majorBidi"/>
          <w:b/>
          <w:bCs/>
          <w:color w:val="000000"/>
          <w:sz w:val="20"/>
          <w:szCs w:val="20"/>
          <w:rtl/>
          <w:lang w:bidi="ar-EG"/>
        </w:rPr>
        <w:t>،</w:t>
      </w:r>
      <w:r w:rsidRPr="00AE2291">
        <w:rPr>
          <w:rFonts w:asciiTheme="majorBidi" w:hAnsiTheme="majorBidi" w:cstheme="majorBidi"/>
          <w:b/>
          <w:bCs/>
          <w:sz w:val="20"/>
          <w:szCs w:val="20"/>
          <w:rtl/>
        </w:rPr>
        <w:t xml:space="preserve"> وعلّق الشيخ أحمد الزرقا -رحمه الله- على هذه القاعدة</w:t>
      </w:r>
      <w:r w:rsidRPr="00AE2291">
        <w:rPr>
          <w:rFonts w:asciiTheme="majorBidi" w:hAnsiTheme="majorBidi" w:cstheme="majorBidi"/>
          <w:b/>
          <w:bCs/>
          <w:sz w:val="20"/>
          <w:szCs w:val="20"/>
          <w:rtl/>
          <w:lang w:bidi="ar-EG"/>
        </w:rPr>
        <w:t>،</w:t>
      </w:r>
      <w:r w:rsidRPr="00AE2291">
        <w:rPr>
          <w:rFonts w:asciiTheme="majorBidi" w:hAnsiTheme="majorBidi" w:cstheme="majorBidi"/>
          <w:b/>
          <w:bCs/>
          <w:sz w:val="20"/>
          <w:szCs w:val="20"/>
          <w:rtl/>
        </w:rPr>
        <w:t xml:space="preserve"> بقوله: </w:t>
      </w:r>
      <w:r w:rsidRPr="00AE2291">
        <w:rPr>
          <w:rFonts w:asciiTheme="majorBidi" w:hAnsiTheme="majorBidi" w:cstheme="majorBidi"/>
          <w:b/>
          <w:bCs/>
          <w:color w:val="000000"/>
          <w:sz w:val="20"/>
          <w:szCs w:val="20"/>
          <w:rtl/>
        </w:rPr>
        <w:t>"</w:t>
      </w:r>
      <w:r w:rsidRPr="00AE2291">
        <w:rPr>
          <w:rFonts w:asciiTheme="majorBidi" w:hAnsiTheme="majorBidi" w:cstheme="majorBidi"/>
          <w:b/>
          <w:bCs/>
          <w:sz w:val="20"/>
          <w:szCs w:val="20"/>
          <w:rtl/>
        </w:rPr>
        <w:t>فإن أمكن دفعه بالكلية فبها، وإلا فبقدر ما يمكن، فإن كان مما يقابل بعوض جُبِرَ به</w:t>
      </w:r>
      <w:r w:rsidRPr="00AE2291">
        <w:rPr>
          <w:rFonts w:asciiTheme="majorBidi" w:hAnsiTheme="majorBidi" w:cstheme="majorBidi"/>
          <w:b/>
          <w:bCs/>
          <w:color w:val="000000"/>
          <w:sz w:val="20"/>
          <w:szCs w:val="20"/>
          <w:rtl/>
        </w:rPr>
        <w:t>"</w:t>
      </w:r>
      <w:r w:rsidRPr="00AE2291">
        <w:rPr>
          <w:rFonts w:asciiTheme="majorBidi" w:hAnsiTheme="majorBidi" w:cstheme="majorBidi"/>
          <w:b/>
          <w:bCs/>
          <w:sz w:val="20"/>
          <w:szCs w:val="20"/>
          <w:rtl/>
        </w:rPr>
        <w:t>.</w:t>
      </w:r>
    </w:p>
    <w:p w:rsidR="00AE2291" w:rsidRPr="00AE2291" w:rsidRDefault="00AE2291" w:rsidP="00AE2291">
      <w:pPr>
        <w:pStyle w:val="a3"/>
        <w:bidi/>
        <w:spacing w:after="120"/>
        <w:jc w:val="lowKashida"/>
        <w:rPr>
          <w:rFonts w:asciiTheme="majorBidi" w:hAnsiTheme="majorBidi" w:cstheme="majorBidi"/>
          <w:b/>
          <w:bCs/>
          <w:sz w:val="20"/>
          <w:szCs w:val="20"/>
        </w:rPr>
      </w:pPr>
      <w:r w:rsidRPr="00AE2291">
        <w:rPr>
          <w:rFonts w:asciiTheme="majorBidi" w:hAnsiTheme="majorBidi" w:cstheme="majorBidi"/>
          <w:b/>
          <w:bCs/>
          <w:sz w:val="20"/>
          <w:szCs w:val="20"/>
          <w:rtl/>
        </w:rPr>
        <w:t xml:space="preserve">ومن هنا جاء دفع الحدود بالشبهات، فقال رسول الله </w:t>
      </w:r>
      <w:r w:rsidRPr="00AE2291">
        <w:rPr>
          <w:rFonts w:asciiTheme="majorBidi" w:hAnsiTheme="majorBidi" w:cstheme="majorBidi"/>
          <w:b/>
          <w:bCs/>
          <w:spacing w:val="2"/>
          <w:position w:val="-4"/>
          <w:sz w:val="20"/>
          <w:szCs w:val="20"/>
        </w:rPr>
        <w:t></w:t>
      </w:r>
      <w:r w:rsidRPr="00AE2291">
        <w:rPr>
          <w:rFonts w:asciiTheme="majorBidi" w:hAnsiTheme="majorBidi" w:cstheme="majorBidi"/>
          <w:b/>
          <w:bCs/>
          <w:sz w:val="20"/>
          <w:szCs w:val="20"/>
          <w:rtl/>
        </w:rPr>
        <w:t xml:space="preserve">: </w:t>
      </w:r>
      <w:r w:rsidRPr="00AE2291">
        <w:rPr>
          <w:rFonts w:asciiTheme="majorBidi" w:hAnsiTheme="majorBidi" w:cstheme="majorBidi"/>
          <w:b/>
          <w:bCs/>
          <w:color w:val="0000FF"/>
          <w:sz w:val="20"/>
          <w:szCs w:val="20"/>
          <w:rtl/>
        </w:rPr>
        <w:t>((ادرءُوا الحدود عن المسلمين ما استطعتم))</w:t>
      </w:r>
      <w:r w:rsidRPr="00AE2291">
        <w:rPr>
          <w:rFonts w:asciiTheme="majorBidi" w:hAnsiTheme="majorBidi" w:cstheme="majorBidi"/>
          <w:b/>
          <w:bCs/>
          <w:color w:val="0000FF"/>
          <w:sz w:val="20"/>
          <w:szCs w:val="20"/>
          <w:rtl/>
          <w:lang w:bidi="ar-EG"/>
        </w:rPr>
        <w:t>،</w:t>
      </w:r>
      <w:r w:rsidRPr="00AE2291">
        <w:rPr>
          <w:rFonts w:asciiTheme="majorBidi" w:hAnsiTheme="majorBidi" w:cstheme="majorBidi"/>
          <w:b/>
          <w:bCs/>
          <w:sz w:val="20"/>
          <w:szCs w:val="20"/>
          <w:rtl/>
        </w:rPr>
        <w:t xml:space="preserve"> وأُسْقِطَ القصاص بالعفو.</w:t>
      </w:r>
    </w:p>
    <w:p w:rsidR="00AE2291" w:rsidRPr="00AE2291" w:rsidRDefault="00AE2291" w:rsidP="00AE2291">
      <w:pPr>
        <w:pStyle w:val="a3"/>
        <w:bidi/>
        <w:jc w:val="lowKashida"/>
        <w:rPr>
          <w:rFonts w:asciiTheme="majorBidi" w:hAnsiTheme="majorBidi" w:cstheme="majorBidi"/>
          <w:b/>
          <w:bCs/>
          <w:sz w:val="20"/>
          <w:szCs w:val="20"/>
        </w:rPr>
      </w:pPr>
      <w:r w:rsidRPr="00AE2291">
        <w:rPr>
          <w:rFonts w:asciiTheme="majorBidi" w:hAnsiTheme="majorBidi" w:cstheme="majorBidi"/>
          <w:b/>
          <w:bCs/>
          <w:color w:val="000080"/>
          <w:sz w:val="20"/>
          <w:szCs w:val="20"/>
          <w:rtl/>
        </w:rPr>
        <w:t>د. الاقتصار على المكلف وعدم لزوم ضرر منه للغير:</w:t>
      </w:r>
    </w:p>
    <w:p w:rsidR="00AE2291" w:rsidRPr="00AE2291" w:rsidRDefault="00AE2291" w:rsidP="00AE2291">
      <w:pPr>
        <w:pStyle w:val="a3"/>
        <w:bidi/>
        <w:spacing w:after="120"/>
        <w:jc w:val="lowKashida"/>
        <w:rPr>
          <w:rFonts w:asciiTheme="majorBidi" w:hAnsiTheme="majorBidi" w:cstheme="majorBidi"/>
          <w:b/>
          <w:bCs/>
          <w:sz w:val="20"/>
          <w:szCs w:val="20"/>
          <w:rtl/>
        </w:rPr>
      </w:pPr>
      <w:r w:rsidRPr="00AE2291">
        <w:rPr>
          <w:rFonts w:asciiTheme="majorBidi" w:hAnsiTheme="majorBidi" w:cstheme="majorBidi"/>
          <w:b/>
          <w:bCs/>
          <w:sz w:val="20"/>
          <w:szCs w:val="20"/>
          <w:rtl/>
        </w:rPr>
        <w:t>إذا تعارض جلب المصالح مع دفع المفاسد</w:t>
      </w:r>
      <w:r w:rsidRPr="00AE2291">
        <w:rPr>
          <w:rFonts w:asciiTheme="majorBidi" w:hAnsiTheme="majorBidi" w:cstheme="majorBidi"/>
          <w:b/>
          <w:bCs/>
          <w:sz w:val="20"/>
          <w:szCs w:val="20"/>
          <w:rtl/>
          <w:lang w:bidi="ar-EG"/>
        </w:rPr>
        <w:t>،</w:t>
      </w:r>
      <w:r w:rsidRPr="00AE2291">
        <w:rPr>
          <w:rFonts w:asciiTheme="majorBidi" w:hAnsiTheme="majorBidi" w:cstheme="majorBidi"/>
          <w:b/>
          <w:bCs/>
          <w:sz w:val="20"/>
          <w:szCs w:val="20"/>
          <w:rtl/>
        </w:rPr>
        <w:t xml:space="preserve"> يُنظر إليه من حيث الآثار المترتبة على ذلك الجلب والدفع.</w:t>
      </w:r>
    </w:p>
    <w:p w:rsidR="00AE2291" w:rsidRPr="00AE2291" w:rsidRDefault="00AE2291" w:rsidP="00AE2291">
      <w:pPr>
        <w:pStyle w:val="a3"/>
        <w:bidi/>
        <w:jc w:val="lowKashida"/>
        <w:rPr>
          <w:rFonts w:asciiTheme="majorBidi" w:hAnsiTheme="majorBidi" w:cstheme="majorBidi"/>
          <w:b/>
          <w:bCs/>
          <w:color w:val="000080"/>
          <w:sz w:val="20"/>
          <w:szCs w:val="20"/>
        </w:rPr>
      </w:pPr>
      <w:r w:rsidRPr="00AE2291">
        <w:rPr>
          <w:rFonts w:asciiTheme="majorBidi" w:hAnsiTheme="majorBidi" w:cstheme="majorBidi"/>
          <w:b/>
          <w:bCs/>
          <w:color w:val="000080"/>
          <w:sz w:val="20"/>
          <w:szCs w:val="20"/>
          <w:rtl/>
        </w:rPr>
        <w:t>وهو قسمان:</w:t>
      </w:r>
    </w:p>
    <w:p w:rsidR="00AE2291" w:rsidRPr="00AE2291" w:rsidRDefault="00AE2291" w:rsidP="00AE2291">
      <w:pPr>
        <w:pStyle w:val="a3"/>
        <w:bidi/>
        <w:spacing w:after="120"/>
        <w:jc w:val="lowKashida"/>
        <w:rPr>
          <w:rFonts w:asciiTheme="majorBidi" w:hAnsiTheme="majorBidi" w:cstheme="majorBidi"/>
          <w:b/>
          <w:bCs/>
          <w:sz w:val="20"/>
          <w:szCs w:val="20"/>
        </w:rPr>
      </w:pPr>
      <w:r w:rsidRPr="00AE2291">
        <w:rPr>
          <w:rFonts w:asciiTheme="majorBidi" w:hAnsiTheme="majorBidi" w:cstheme="majorBidi"/>
          <w:b/>
          <w:bCs/>
          <w:color w:val="000080"/>
          <w:sz w:val="20"/>
          <w:szCs w:val="20"/>
          <w:rtl/>
        </w:rPr>
        <w:t xml:space="preserve">القسم الأول: </w:t>
      </w:r>
      <w:r w:rsidRPr="00AE2291">
        <w:rPr>
          <w:rFonts w:asciiTheme="majorBidi" w:hAnsiTheme="majorBidi" w:cstheme="majorBidi"/>
          <w:b/>
          <w:bCs/>
          <w:sz w:val="20"/>
          <w:szCs w:val="20"/>
          <w:rtl/>
        </w:rPr>
        <w:t>أن يقتصر على المكلف ولا يلزم منه ضرر للغير.</w:t>
      </w:r>
    </w:p>
    <w:p w:rsidR="00AE2291" w:rsidRPr="00AE2291" w:rsidRDefault="00AE2291" w:rsidP="00AE2291">
      <w:pPr>
        <w:pStyle w:val="a3"/>
        <w:bidi/>
        <w:spacing w:after="120"/>
        <w:jc w:val="lowKashida"/>
        <w:rPr>
          <w:rFonts w:asciiTheme="majorBidi" w:hAnsiTheme="majorBidi" w:cstheme="majorBidi"/>
          <w:b/>
          <w:bCs/>
          <w:sz w:val="20"/>
          <w:szCs w:val="20"/>
        </w:rPr>
      </w:pPr>
      <w:r w:rsidRPr="00AE2291">
        <w:rPr>
          <w:rFonts w:asciiTheme="majorBidi" w:hAnsiTheme="majorBidi" w:cstheme="majorBidi"/>
          <w:b/>
          <w:bCs/>
          <w:color w:val="000080"/>
          <w:sz w:val="20"/>
          <w:szCs w:val="20"/>
          <w:rtl/>
        </w:rPr>
        <w:t xml:space="preserve">القسم الثاني: </w:t>
      </w:r>
      <w:r w:rsidRPr="00AE2291">
        <w:rPr>
          <w:rFonts w:asciiTheme="majorBidi" w:hAnsiTheme="majorBidi" w:cstheme="majorBidi"/>
          <w:b/>
          <w:bCs/>
          <w:sz w:val="20"/>
          <w:szCs w:val="20"/>
          <w:rtl/>
        </w:rPr>
        <w:t>أن يتعدّى المكلف ويلزم عنه ضرر للغير.</w:t>
      </w:r>
    </w:p>
    <w:p w:rsidR="00AE2291" w:rsidRPr="00AE2291" w:rsidRDefault="00AE2291" w:rsidP="00AE2291">
      <w:pPr>
        <w:pStyle w:val="a3"/>
        <w:bidi/>
        <w:spacing w:after="120"/>
        <w:jc w:val="lowKashida"/>
        <w:rPr>
          <w:rFonts w:asciiTheme="majorBidi" w:hAnsiTheme="majorBidi" w:cstheme="majorBidi"/>
          <w:b/>
          <w:bCs/>
          <w:sz w:val="20"/>
          <w:szCs w:val="20"/>
          <w:rtl/>
        </w:rPr>
      </w:pPr>
      <w:r w:rsidRPr="00AE2291">
        <w:rPr>
          <w:rFonts w:asciiTheme="majorBidi" w:hAnsiTheme="majorBidi" w:cstheme="majorBidi"/>
          <w:b/>
          <w:bCs/>
          <w:sz w:val="20"/>
          <w:szCs w:val="20"/>
          <w:rtl/>
        </w:rPr>
        <w:t>أما القسم الأول</w:t>
      </w:r>
      <w:r w:rsidRPr="00AE2291">
        <w:rPr>
          <w:rFonts w:asciiTheme="majorBidi" w:hAnsiTheme="majorBidi" w:cstheme="majorBidi"/>
          <w:b/>
          <w:bCs/>
          <w:sz w:val="20"/>
          <w:szCs w:val="20"/>
          <w:rtl/>
          <w:lang w:bidi="ar-EG"/>
        </w:rPr>
        <w:t>، ف</w:t>
      </w:r>
      <w:r w:rsidRPr="00AE2291">
        <w:rPr>
          <w:rFonts w:asciiTheme="majorBidi" w:hAnsiTheme="majorBidi" w:cstheme="majorBidi"/>
          <w:b/>
          <w:bCs/>
          <w:sz w:val="20"/>
          <w:szCs w:val="20"/>
          <w:rtl/>
        </w:rPr>
        <w:t>ينظر فيه من حيث مقدار النفع والضرر اللَّاحقين بالمكلف، ويحدّد الحكم على طبيعة الجهة الراجحة.</w:t>
      </w:r>
    </w:p>
    <w:p w:rsidR="00AE2291" w:rsidRPr="00AE2291" w:rsidRDefault="00AE2291" w:rsidP="00AE2291">
      <w:pPr>
        <w:pStyle w:val="a3"/>
        <w:bidi/>
        <w:jc w:val="lowKashida"/>
        <w:rPr>
          <w:rFonts w:asciiTheme="majorBidi" w:hAnsiTheme="majorBidi" w:cstheme="majorBidi"/>
          <w:b/>
          <w:bCs/>
          <w:color w:val="000080"/>
          <w:sz w:val="20"/>
          <w:szCs w:val="20"/>
        </w:rPr>
      </w:pPr>
      <w:r w:rsidRPr="00AE2291">
        <w:rPr>
          <w:rFonts w:asciiTheme="majorBidi" w:hAnsiTheme="majorBidi" w:cstheme="majorBidi"/>
          <w:b/>
          <w:bCs/>
          <w:color w:val="000080"/>
          <w:sz w:val="20"/>
          <w:szCs w:val="20"/>
          <w:rtl/>
        </w:rPr>
        <w:t>وهو ثلاثة أقسام:</w:t>
      </w:r>
    </w:p>
    <w:p w:rsidR="00AE2291" w:rsidRPr="00AE2291" w:rsidRDefault="00AE2291" w:rsidP="00AE2291">
      <w:pPr>
        <w:pStyle w:val="a3"/>
        <w:bidi/>
        <w:spacing w:after="120"/>
        <w:jc w:val="lowKashida"/>
        <w:rPr>
          <w:rFonts w:asciiTheme="majorBidi" w:hAnsiTheme="majorBidi" w:cstheme="majorBidi"/>
          <w:b/>
          <w:bCs/>
          <w:sz w:val="20"/>
          <w:szCs w:val="20"/>
        </w:rPr>
      </w:pPr>
      <w:r w:rsidRPr="00AE2291">
        <w:rPr>
          <w:rFonts w:asciiTheme="majorBidi" w:hAnsiTheme="majorBidi" w:cstheme="majorBidi"/>
          <w:b/>
          <w:bCs/>
          <w:color w:val="000080"/>
          <w:sz w:val="20"/>
          <w:szCs w:val="20"/>
          <w:rtl/>
        </w:rPr>
        <w:t xml:space="preserve">القسم الأول: </w:t>
      </w:r>
      <w:r w:rsidRPr="00AE2291">
        <w:rPr>
          <w:rFonts w:asciiTheme="majorBidi" w:hAnsiTheme="majorBidi" w:cstheme="majorBidi"/>
          <w:b/>
          <w:bCs/>
          <w:sz w:val="20"/>
          <w:szCs w:val="20"/>
          <w:rtl/>
        </w:rPr>
        <w:t>الجمع بين جلب المصالح ودفع المفاسد ما أمكن.</w:t>
      </w:r>
    </w:p>
    <w:p w:rsidR="00AE2291" w:rsidRPr="00AE2291" w:rsidRDefault="00AE2291" w:rsidP="00AE2291">
      <w:pPr>
        <w:pStyle w:val="a3"/>
        <w:bidi/>
        <w:spacing w:after="120"/>
        <w:jc w:val="lowKashida"/>
        <w:rPr>
          <w:rFonts w:asciiTheme="majorBidi" w:hAnsiTheme="majorBidi" w:cstheme="majorBidi"/>
          <w:b/>
          <w:bCs/>
          <w:sz w:val="20"/>
          <w:szCs w:val="20"/>
        </w:rPr>
      </w:pPr>
      <w:r w:rsidRPr="00AE2291">
        <w:rPr>
          <w:rFonts w:asciiTheme="majorBidi" w:hAnsiTheme="majorBidi" w:cstheme="majorBidi"/>
          <w:b/>
          <w:bCs/>
          <w:color w:val="000080"/>
          <w:sz w:val="20"/>
          <w:szCs w:val="20"/>
          <w:rtl/>
        </w:rPr>
        <w:t xml:space="preserve">القسم الثاني: </w:t>
      </w:r>
      <w:r w:rsidRPr="00AE2291">
        <w:rPr>
          <w:rFonts w:asciiTheme="majorBidi" w:hAnsiTheme="majorBidi" w:cstheme="majorBidi"/>
          <w:b/>
          <w:bCs/>
          <w:sz w:val="20"/>
          <w:szCs w:val="20"/>
          <w:rtl/>
        </w:rPr>
        <w:t>تساوي جلب المصالح مع دفع المفاسد.</w:t>
      </w:r>
    </w:p>
    <w:p w:rsidR="00AE2291" w:rsidRPr="00AE2291" w:rsidRDefault="00AE2291" w:rsidP="00AE2291">
      <w:pPr>
        <w:pStyle w:val="a3"/>
        <w:bidi/>
        <w:spacing w:after="120"/>
        <w:jc w:val="lowKashida"/>
        <w:rPr>
          <w:rFonts w:asciiTheme="majorBidi" w:hAnsiTheme="majorBidi" w:cstheme="majorBidi"/>
          <w:b/>
          <w:bCs/>
          <w:sz w:val="20"/>
          <w:szCs w:val="20"/>
        </w:rPr>
      </w:pPr>
      <w:r w:rsidRPr="00AE2291">
        <w:rPr>
          <w:rFonts w:asciiTheme="majorBidi" w:hAnsiTheme="majorBidi" w:cstheme="majorBidi"/>
          <w:b/>
          <w:bCs/>
          <w:color w:val="000080"/>
          <w:sz w:val="20"/>
          <w:szCs w:val="20"/>
          <w:rtl/>
        </w:rPr>
        <w:t xml:space="preserve">القسم الثالث: </w:t>
      </w:r>
      <w:r w:rsidRPr="00AE2291">
        <w:rPr>
          <w:rFonts w:asciiTheme="majorBidi" w:hAnsiTheme="majorBidi" w:cstheme="majorBidi"/>
          <w:b/>
          <w:bCs/>
          <w:sz w:val="20"/>
          <w:szCs w:val="20"/>
          <w:rtl/>
        </w:rPr>
        <w:t>تفاوتهما برجحان إحدى الجهتين.</w:t>
      </w:r>
    </w:p>
    <w:p w:rsidR="00AE2291" w:rsidRPr="00AE2291" w:rsidRDefault="00AE2291" w:rsidP="00AE2291">
      <w:pPr>
        <w:pStyle w:val="a3"/>
        <w:bidi/>
        <w:jc w:val="lowKashida"/>
        <w:rPr>
          <w:rFonts w:asciiTheme="majorBidi" w:hAnsiTheme="majorBidi" w:cstheme="majorBidi"/>
          <w:b/>
          <w:bCs/>
          <w:color w:val="000080"/>
          <w:sz w:val="20"/>
          <w:szCs w:val="20"/>
        </w:rPr>
      </w:pPr>
      <w:r w:rsidRPr="00AE2291">
        <w:rPr>
          <w:rFonts w:asciiTheme="majorBidi" w:hAnsiTheme="majorBidi" w:cstheme="majorBidi"/>
          <w:b/>
          <w:bCs/>
          <w:color w:val="000080"/>
          <w:sz w:val="20"/>
          <w:szCs w:val="20"/>
          <w:rtl/>
        </w:rPr>
        <w:t>وبيان كل واحدة منهما بالتفصيل كما يأتي:</w:t>
      </w:r>
    </w:p>
    <w:p w:rsidR="00AE2291" w:rsidRPr="00AE2291" w:rsidRDefault="00AE2291" w:rsidP="00AE2291">
      <w:pPr>
        <w:pStyle w:val="a3"/>
        <w:bidi/>
        <w:spacing w:after="120"/>
        <w:jc w:val="lowKashida"/>
        <w:rPr>
          <w:rFonts w:asciiTheme="majorBidi" w:hAnsiTheme="majorBidi" w:cstheme="majorBidi"/>
          <w:b/>
          <w:bCs/>
          <w:sz w:val="20"/>
          <w:szCs w:val="20"/>
        </w:rPr>
      </w:pPr>
      <w:r w:rsidRPr="00AE2291">
        <w:rPr>
          <w:rFonts w:asciiTheme="majorBidi" w:hAnsiTheme="majorBidi" w:cstheme="majorBidi"/>
          <w:b/>
          <w:bCs/>
          <w:color w:val="000080"/>
          <w:sz w:val="20"/>
          <w:szCs w:val="20"/>
          <w:rtl/>
        </w:rPr>
        <w:t xml:space="preserve">أولًا: </w:t>
      </w:r>
      <w:r w:rsidRPr="00AE2291">
        <w:rPr>
          <w:rFonts w:asciiTheme="majorBidi" w:hAnsiTheme="majorBidi" w:cstheme="majorBidi"/>
          <w:b/>
          <w:bCs/>
          <w:sz w:val="20"/>
          <w:szCs w:val="20"/>
          <w:rtl/>
        </w:rPr>
        <w:t xml:space="preserve">يجمع المكلَّف بين جلب مصلحته ودفع مفسدته قدر الإمكان؛ لأنه مطالب بذلك إذا قَدَرَ عليه؛ يقول الله تعالى في كتابه الكريم: </w:t>
      </w:r>
      <w:r w:rsidRPr="00AE2291">
        <w:rPr>
          <w:rFonts w:cs="DecoType Thuluth" w:hint="cs"/>
          <w:color w:val="008000"/>
          <w:sz w:val="20"/>
          <w:szCs w:val="20"/>
          <w:rtl/>
        </w:rPr>
        <w:t>{</w:t>
      </w:r>
      <w:r w:rsidRPr="00AE2291">
        <w:rPr>
          <w:rFonts w:ascii="QCF_P557" w:hAnsi="QCF_P557" w:cs="QCF_P557"/>
          <w:color w:val="008000"/>
          <w:sz w:val="20"/>
          <w:szCs w:val="20"/>
          <w:rtl/>
        </w:rPr>
        <w:t>ﮧ ﮨ ﮩ ﮪ</w:t>
      </w:r>
      <w:r w:rsidRPr="00AE2291">
        <w:rPr>
          <w:rFonts w:cs="DecoType Thuluth" w:hint="cs"/>
          <w:color w:val="008000"/>
          <w:sz w:val="20"/>
          <w:szCs w:val="20"/>
          <w:rtl/>
        </w:rPr>
        <w:t>}</w:t>
      </w:r>
      <w:r w:rsidRPr="00AE2291">
        <w:rPr>
          <w:rFonts w:cs="AL-Hotham" w:hint="cs"/>
          <w:sz w:val="20"/>
          <w:szCs w:val="20"/>
          <w:rtl/>
        </w:rPr>
        <w:t xml:space="preserve"> </w:t>
      </w:r>
      <w:r w:rsidRPr="00AE2291">
        <w:rPr>
          <w:rFonts w:asciiTheme="majorBidi" w:hAnsiTheme="majorBidi" w:cstheme="majorBidi"/>
          <w:b/>
          <w:bCs/>
          <w:sz w:val="20"/>
          <w:szCs w:val="20"/>
          <w:rtl/>
        </w:rPr>
        <w:t>[التغابن: 16]، ومثله كالذي يسعى لتحصيل العلم الشرعي في بلدٍ لا بدّ من الهجرة إليه، م</w:t>
      </w:r>
      <w:r w:rsidRPr="00AE2291">
        <w:rPr>
          <w:rFonts w:asciiTheme="majorBidi" w:hAnsiTheme="majorBidi" w:cstheme="majorBidi"/>
          <w:b/>
          <w:bCs/>
          <w:sz w:val="20"/>
          <w:szCs w:val="20"/>
          <w:rtl/>
          <w:lang w:bidi="ar-EG"/>
        </w:rPr>
        <w:t>ع</w:t>
      </w:r>
      <w:r w:rsidRPr="00AE2291">
        <w:rPr>
          <w:rFonts w:asciiTheme="majorBidi" w:hAnsiTheme="majorBidi" w:cstheme="majorBidi"/>
          <w:b/>
          <w:bCs/>
          <w:sz w:val="20"/>
          <w:szCs w:val="20"/>
          <w:rtl/>
        </w:rPr>
        <w:t xml:space="preserve"> القصور عن النفقة التي يدفع بها مفسدة الجوع والبرد والمسكن، فيجمع بين الأمرين بالقيام بعمل يستجلب به ما يدفع المفسدة السابقة، ويجلب بذلك منفعة العلم الحاصلة بالتعلّم، وذلك بتحقيق إقامته في ذلك البلد.</w:t>
      </w:r>
    </w:p>
    <w:p w:rsidR="00AE2291" w:rsidRPr="00AE2291" w:rsidRDefault="00AE2291" w:rsidP="00AE2291">
      <w:pPr>
        <w:pStyle w:val="a3"/>
        <w:bidi/>
        <w:spacing w:after="120"/>
        <w:jc w:val="lowKashida"/>
        <w:rPr>
          <w:rFonts w:asciiTheme="majorBidi" w:hAnsiTheme="majorBidi" w:cstheme="majorBidi"/>
          <w:b/>
          <w:bCs/>
          <w:sz w:val="20"/>
          <w:szCs w:val="20"/>
          <w:rtl/>
          <w:lang w:bidi="ar-EG"/>
        </w:rPr>
      </w:pPr>
      <w:r w:rsidRPr="00AE2291">
        <w:rPr>
          <w:rFonts w:asciiTheme="majorBidi" w:hAnsiTheme="majorBidi" w:cstheme="majorBidi"/>
          <w:b/>
          <w:bCs/>
          <w:color w:val="000080"/>
          <w:sz w:val="20"/>
          <w:szCs w:val="20"/>
          <w:rtl/>
        </w:rPr>
        <w:t xml:space="preserve">ثانيًا: </w:t>
      </w:r>
      <w:r w:rsidRPr="00AE2291">
        <w:rPr>
          <w:rFonts w:asciiTheme="majorBidi" w:hAnsiTheme="majorBidi" w:cstheme="majorBidi"/>
          <w:b/>
          <w:bCs/>
          <w:sz w:val="20"/>
          <w:szCs w:val="20"/>
          <w:rtl/>
        </w:rPr>
        <w:t xml:space="preserve">مساواة المصلحة التي يُرجى جلبها للمفسدة المراد فعلها في نفس الفعل، وهذا ما وَقَعَ فيه الخلاف، فقد أثبته قوم ونفاه آخرون، ومن الّذين أثبتوه عز الدين ابن عبد السلام -رحمه الله- حيث قال: </w:t>
      </w:r>
      <w:r w:rsidRPr="00AE2291">
        <w:rPr>
          <w:rFonts w:asciiTheme="majorBidi" w:hAnsiTheme="majorBidi" w:cstheme="majorBidi"/>
          <w:b/>
          <w:bCs/>
          <w:color w:val="000000"/>
          <w:sz w:val="20"/>
          <w:szCs w:val="20"/>
          <w:rtl/>
        </w:rPr>
        <w:t>"</w:t>
      </w:r>
      <w:r w:rsidRPr="00AE2291">
        <w:rPr>
          <w:rFonts w:asciiTheme="majorBidi" w:hAnsiTheme="majorBidi" w:cstheme="majorBidi"/>
          <w:b/>
          <w:bCs/>
          <w:sz w:val="20"/>
          <w:szCs w:val="20"/>
          <w:rtl/>
        </w:rPr>
        <w:t>وإن استوت المصالح والمفاسد فقد يُتخيّر بينهما، وقد يتوقف فيهما، وقد يقع الاختلاف في تفاوت المفاسد</w:t>
      </w:r>
      <w:r w:rsidRPr="00AE2291">
        <w:rPr>
          <w:rFonts w:asciiTheme="majorBidi" w:hAnsiTheme="majorBidi" w:cstheme="majorBidi"/>
          <w:b/>
          <w:bCs/>
          <w:color w:val="000000"/>
          <w:sz w:val="20"/>
          <w:szCs w:val="20"/>
          <w:rtl/>
        </w:rPr>
        <w:t>"</w:t>
      </w:r>
      <w:r w:rsidRPr="00AE2291">
        <w:rPr>
          <w:rFonts w:asciiTheme="majorBidi" w:hAnsiTheme="majorBidi" w:cstheme="majorBidi"/>
          <w:b/>
          <w:bCs/>
          <w:sz w:val="20"/>
          <w:szCs w:val="20"/>
          <w:rtl/>
        </w:rPr>
        <w:t xml:space="preserve">. </w:t>
      </w:r>
    </w:p>
    <w:p w:rsidR="00AE2291" w:rsidRPr="00AE2291" w:rsidRDefault="00AE2291" w:rsidP="00AE2291">
      <w:pPr>
        <w:pStyle w:val="a3"/>
        <w:bidi/>
        <w:spacing w:after="120"/>
        <w:jc w:val="lowKashida"/>
        <w:rPr>
          <w:rFonts w:asciiTheme="majorBidi" w:hAnsiTheme="majorBidi" w:cstheme="majorBidi"/>
          <w:b/>
          <w:bCs/>
          <w:sz w:val="20"/>
          <w:szCs w:val="20"/>
        </w:rPr>
      </w:pPr>
      <w:r w:rsidRPr="00AE2291">
        <w:rPr>
          <w:rFonts w:asciiTheme="majorBidi" w:hAnsiTheme="majorBidi" w:cstheme="majorBidi"/>
          <w:b/>
          <w:bCs/>
          <w:sz w:val="20"/>
          <w:szCs w:val="20"/>
          <w:rtl/>
        </w:rPr>
        <w:lastRenderedPageBreak/>
        <w:t xml:space="preserve">كما أثبت الشيخ ابن عاشور إمكانية استواء المصالح والمفاسد في نفس الفعل، ولكن وجود ما يعضد إحدى الجهتين من المرجِّحات الخارجية عنهما، والداخلة في جنسهما، يدفع ذلك التساوي، فقال: </w:t>
      </w:r>
      <w:r w:rsidRPr="00AE2291">
        <w:rPr>
          <w:rFonts w:asciiTheme="majorBidi" w:hAnsiTheme="majorBidi" w:cstheme="majorBidi"/>
          <w:b/>
          <w:bCs/>
          <w:color w:val="000000"/>
          <w:sz w:val="20"/>
          <w:szCs w:val="20"/>
          <w:rtl/>
        </w:rPr>
        <w:t>"</w:t>
      </w:r>
      <w:r w:rsidRPr="00AE2291">
        <w:rPr>
          <w:rFonts w:asciiTheme="majorBidi" w:hAnsiTheme="majorBidi" w:cstheme="majorBidi"/>
          <w:b/>
          <w:bCs/>
          <w:sz w:val="20"/>
          <w:szCs w:val="20"/>
          <w:rtl/>
        </w:rPr>
        <w:t>أن يكون أحد الأمرين من النفع أو الضر مع كونه مساويًا لضده معضدودًا بمرجّح من جنسه، مثل: تغريم الذي يتلف مالًا عمدًا قيمةَ ما أتلفه؛ فإن في ذلك التغريم نفعًا للمتلَف عليه، وفيه ضررٌ للمتلف، وهما متساويان، ولكنّ النفع قد رُجِّحَ بما عضّده من العدل والإنصاف الذي يشهد أهل العقول والحكماء بأحقيته</w:t>
      </w:r>
      <w:r w:rsidRPr="00AE2291">
        <w:rPr>
          <w:rFonts w:asciiTheme="majorBidi" w:hAnsiTheme="majorBidi" w:cstheme="majorBidi"/>
          <w:b/>
          <w:bCs/>
          <w:color w:val="000000"/>
          <w:sz w:val="20"/>
          <w:szCs w:val="20"/>
          <w:rtl/>
        </w:rPr>
        <w:t>"</w:t>
      </w:r>
      <w:r w:rsidRPr="00AE2291">
        <w:rPr>
          <w:rFonts w:asciiTheme="majorBidi" w:hAnsiTheme="majorBidi" w:cstheme="majorBidi"/>
          <w:b/>
          <w:bCs/>
          <w:sz w:val="20"/>
          <w:szCs w:val="20"/>
          <w:rtl/>
        </w:rPr>
        <w:t>.</w:t>
      </w:r>
    </w:p>
    <w:p w:rsidR="00AE2291" w:rsidRPr="00AE2291" w:rsidRDefault="00AE2291" w:rsidP="00AE2291">
      <w:pPr>
        <w:spacing w:after="120" w:line="240" w:lineRule="auto"/>
        <w:jc w:val="center"/>
        <w:rPr>
          <w:rFonts w:asciiTheme="majorBidi" w:hAnsiTheme="majorBidi" w:cstheme="majorBidi"/>
          <w:b/>
          <w:bCs/>
          <w:sz w:val="20"/>
          <w:szCs w:val="20"/>
          <w:rtl/>
          <w:lang w:bidi="ar-EG"/>
        </w:rPr>
      </w:pPr>
      <w:r w:rsidRPr="00AE2291">
        <w:rPr>
          <w:rFonts w:asciiTheme="majorBidi" w:hAnsiTheme="majorBidi" w:cstheme="majorBidi"/>
          <w:b/>
          <w:bCs/>
          <w:sz w:val="20"/>
          <w:szCs w:val="20"/>
          <w:rtl/>
          <w:lang w:bidi="ar-EG"/>
        </w:rPr>
        <w:t>المراجع والمصادر</w:t>
      </w:r>
    </w:p>
    <w:p w:rsidR="00AE2291" w:rsidRPr="00AE2291" w:rsidRDefault="00AE2291" w:rsidP="00AE2291">
      <w:pPr>
        <w:numPr>
          <w:ilvl w:val="0"/>
          <w:numId w:val="2"/>
        </w:numPr>
        <w:spacing w:after="120" w:line="240" w:lineRule="auto"/>
        <w:ind w:left="322" w:firstLine="0"/>
        <w:jc w:val="lowKashida"/>
        <w:rPr>
          <w:rFonts w:asciiTheme="majorBidi" w:hAnsiTheme="majorBidi" w:cstheme="majorBidi"/>
          <w:b/>
          <w:bCs/>
          <w:sz w:val="20"/>
          <w:szCs w:val="20"/>
          <w:rtl/>
        </w:rPr>
      </w:pPr>
      <w:r w:rsidRPr="00AE2291">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AE2291" w:rsidRPr="00AE2291" w:rsidRDefault="00AE2291" w:rsidP="00AE2291">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AE2291">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AE2291" w:rsidRPr="00AE2291" w:rsidRDefault="00AE2291" w:rsidP="00AE2291">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AE2291">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AE2291" w:rsidRPr="00AE2291" w:rsidRDefault="00AE2291" w:rsidP="00AE2291">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AE2291">
        <w:rPr>
          <w:rFonts w:asciiTheme="majorBidi" w:hAnsiTheme="majorBidi" w:cstheme="majorBidi"/>
          <w:b/>
          <w:bCs/>
          <w:sz w:val="20"/>
          <w:szCs w:val="20"/>
          <w:rtl/>
          <w:lang w:bidi="ar-EG"/>
        </w:rPr>
        <w:t xml:space="preserve">الجندي، سميح الجندي،    </w:t>
      </w:r>
      <w:r w:rsidRPr="00AE2291">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AE2291">
        <w:rPr>
          <w:rFonts w:asciiTheme="majorBidi" w:hAnsiTheme="majorBidi" w:cstheme="majorBidi"/>
          <w:b/>
          <w:bCs/>
          <w:sz w:val="20"/>
          <w:szCs w:val="20"/>
          <w:rtl/>
          <w:lang w:bidi="ar-EG"/>
        </w:rPr>
        <w:t>،  دار الإيمان للطبع والنشر والتوزيع، 2003م</w:t>
      </w:r>
    </w:p>
    <w:p w:rsidR="00AE2291" w:rsidRPr="00AE2291" w:rsidRDefault="00AE2291" w:rsidP="00AE2291">
      <w:pPr>
        <w:numPr>
          <w:ilvl w:val="0"/>
          <w:numId w:val="2"/>
        </w:numPr>
        <w:spacing w:after="120" w:line="240" w:lineRule="auto"/>
        <w:ind w:left="322" w:firstLine="0"/>
        <w:jc w:val="lowKashida"/>
        <w:rPr>
          <w:rFonts w:asciiTheme="majorBidi" w:hAnsiTheme="majorBidi" w:cstheme="majorBidi"/>
          <w:b/>
          <w:bCs/>
          <w:sz w:val="20"/>
          <w:szCs w:val="20"/>
          <w:lang w:bidi="ar-EG"/>
        </w:rPr>
      </w:pPr>
      <w:r w:rsidRPr="00AE2291">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AE2291" w:rsidRPr="00AE2291" w:rsidRDefault="00AE2291" w:rsidP="00AE2291">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AE2291">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AE2291" w:rsidRPr="00AE2291" w:rsidRDefault="00AE2291" w:rsidP="00AE2291">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AE2291">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AE2291" w:rsidRPr="00AE2291" w:rsidRDefault="00AE2291" w:rsidP="00AE2291">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AE2291">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AE2291" w:rsidRPr="00AE2291" w:rsidRDefault="00AE2291" w:rsidP="00AE2291">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AE2291">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AE2291" w:rsidRPr="00AE2291" w:rsidRDefault="00AE2291" w:rsidP="00AE2291">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AE2291">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AE2291" w:rsidRPr="00AE2291" w:rsidRDefault="00AE2291" w:rsidP="00AE2291">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AE2291">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AE2291" w:rsidRPr="00AE2291" w:rsidRDefault="00AE2291" w:rsidP="00AE2291">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AE2291">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AE2291" w:rsidRPr="00AE2291" w:rsidRDefault="00AE2291" w:rsidP="00AE2291">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AE2291">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AE2291" w:rsidRDefault="00AE2291">
      <w:pPr>
        <w:rPr>
          <w:rtl/>
        </w:rPr>
        <w:sectPr w:rsidR="00AE2291" w:rsidSect="00AE2291">
          <w:type w:val="continuous"/>
          <w:pgSz w:w="11906" w:h="16838"/>
          <w:pgMar w:top="964" w:right="1021" w:bottom="964" w:left="1021" w:header="709" w:footer="709" w:gutter="0"/>
          <w:cols w:num="2" w:space="708"/>
          <w:bidi/>
          <w:rtlGutter/>
          <w:docGrid w:linePitch="360"/>
        </w:sectPr>
      </w:pPr>
    </w:p>
    <w:p w:rsidR="009556CB" w:rsidRPr="00AE2291" w:rsidRDefault="009556CB"/>
    <w:sectPr w:rsidR="009556CB" w:rsidRPr="00AE2291" w:rsidSect="00AE2291">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00000000" w:usb2="00000000" w:usb3="00000000" w:csb0="00000040" w:csb1="00000000"/>
  </w:font>
  <w:font w:name="QCF_P557">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D9D2FAA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AE2291"/>
    <w:rsid w:val="00102D3D"/>
    <w:rsid w:val="002640B3"/>
    <w:rsid w:val="00514443"/>
    <w:rsid w:val="008B2415"/>
    <w:rsid w:val="009556CB"/>
    <w:rsid w:val="00A278F8"/>
    <w:rsid w:val="00A51BE2"/>
    <w:rsid w:val="00AE2291"/>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29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AE2291"/>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AE229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E2291"/>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1138</Words>
  <Characters>6492</Characters>
  <Application>Microsoft Office Word</Application>
  <DocSecurity>0</DocSecurity>
  <Lines>54</Lines>
  <Paragraphs>15</Paragraphs>
  <ScaleCrop>false</ScaleCrop>
  <Company/>
  <LinksUpToDate>false</LinksUpToDate>
  <CharactersWithSpaces>7615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2013-06-17T09:01:00Z</dcterms:created>
  <dcterms:modified xsi:type="dcterms:W3CDTF">2013-07-29T09:46:00Z</dcterms:modified>
</cp:coreProperties>
</file>