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0E2337" w:rsidP="000E2337">
      <w:pPr>
        <w:spacing w:line="240" w:lineRule="auto"/>
        <w:jc w:val="center"/>
        <w:rPr>
          <w:i/>
          <w:iCs/>
          <w:rtl/>
        </w:rPr>
      </w:pPr>
      <w:r w:rsidRPr="000E2337">
        <w:rPr>
          <w:rFonts w:asciiTheme="majorBidi" w:eastAsia="Calibri" w:hAnsiTheme="majorBidi" w:cstheme="majorBidi"/>
          <w:i/>
          <w:iCs/>
          <w:sz w:val="48"/>
          <w:szCs w:val="48"/>
          <w:rtl/>
        </w:rPr>
        <w:t>أنواع المصالح والمفاسد ومشروعية جلب المصالح والمفاسد</w:t>
      </w:r>
    </w:p>
    <w:p w:rsidR="000E2337" w:rsidRPr="000E2337" w:rsidRDefault="000E2337" w:rsidP="000E2337">
      <w:pPr>
        <w:spacing w:line="240" w:lineRule="auto"/>
        <w:jc w:val="center"/>
        <w:rPr>
          <w:i/>
          <w:iCs/>
          <w:sz w:val="48"/>
          <w:szCs w:val="48"/>
          <w:rtl/>
        </w:rPr>
      </w:pPr>
      <w:r>
        <w:rPr>
          <w:rFonts w:hint="cs"/>
          <w:i/>
          <w:iCs/>
          <w:sz w:val="48"/>
          <w:szCs w:val="48"/>
          <w:rtl/>
        </w:rPr>
        <w:t>(1)</w:t>
      </w:r>
    </w:p>
    <w:p w:rsidR="00BC7183" w:rsidRPr="009264EA" w:rsidRDefault="00BC7183" w:rsidP="00BC7183">
      <w:pPr>
        <w:pStyle w:val="papersubtitle"/>
        <w:bidi/>
        <w:rPr>
          <w:i/>
          <w:iCs/>
          <w:rtl/>
          <w:lang w:bidi="ar-EG"/>
        </w:rPr>
      </w:pPr>
      <w:r w:rsidRPr="009264EA">
        <w:rPr>
          <w:i/>
          <w:iCs/>
          <w:rtl/>
        </w:rPr>
        <w:t xml:space="preserve">بحث  فى </w:t>
      </w:r>
      <w:r>
        <w:rPr>
          <w:rFonts w:hint="cs"/>
          <w:i/>
          <w:iCs/>
          <w:rtl/>
        </w:rPr>
        <w:t>مقاصد الشريعة</w:t>
      </w:r>
    </w:p>
    <w:p w:rsidR="00BC7183" w:rsidRPr="009264EA" w:rsidRDefault="00BC7183" w:rsidP="00BC7183">
      <w:pPr>
        <w:pStyle w:val="papersubtitle"/>
        <w:bidi/>
        <w:rPr>
          <w:i/>
          <w:iCs/>
          <w:sz w:val="24"/>
          <w:szCs w:val="24"/>
        </w:rPr>
      </w:pPr>
      <w:r w:rsidRPr="009264EA">
        <w:rPr>
          <w:i/>
          <w:iCs/>
          <w:sz w:val="24"/>
          <w:szCs w:val="24"/>
          <w:rtl/>
        </w:rPr>
        <w:t xml:space="preserve">إعداد أ/ </w:t>
      </w:r>
      <w:r w:rsidRPr="00BA7707">
        <w:rPr>
          <w:rFonts w:hint="cs"/>
          <w:i/>
          <w:iCs/>
          <w:sz w:val="24"/>
          <w:szCs w:val="24"/>
          <w:rtl/>
        </w:rPr>
        <w:t>محمد</w:t>
      </w:r>
      <w:r w:rsidRPr="00BA7707">
        <w:rPr>
          <w:i/>
          <w:iCs/>
          <w:sz w:val="24"/>
          <w:szCs w:val="24"/>
          <w:rtl/>
        </w:rPr>
        <w:t xml:space="preserve"> </w:t>
      </w:r>
      <w:r w:rsidRPr="00BA7707">
        <w:rPr>
          <w:rFonts w:hint="cs"/>
          <w:i/>
          <w:iCs/>
          <w:sz w:val="24"/>
          <w:szCs w:val="24"/>
          <w:rtl/>
        </w:rPr>
        <w:t>سعد</w:t>
      </w:r>
      <w:r w:rsidRPr="00BA7707">
        <w:rPr>
          <w:i/>
          <w:iCs/>
          <w:sz w:val="24"/>
          <w:szCs w:val="24"/>
          <w:rtl/>
        </w:rPr>
        <w:t xml:space="preserve"> </w:t>
      </w:r>
      <w:r w:rsidRPr="00BA7707">
        <w:rPr>
          <w:rFonts w:hint="cs"/>
          <w:i/>
          <w:iCs/>
          <w:sz w:val="24"/>
          <w:szCs w:val="24"/>
          <w:rtl/>
        </w:rPr>
        <w:t>حسن</w:t>
      </w:r>
    </w:p>
    <w:p w:rsidR="00BC7183" w:rsidRPr="009264EA" w:rsidRDefault="00BC7183" w:rsidP="00BC7183">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BC7183" w:rsidRPr="009264EA" w:rsidRDefault="00BC7183" w:rsidP="00BC7183">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C7183" w:rsidRPr="009264EA" w:rsidRDefault="00BC7183" w:rsidP="00BC7183">
      <w:pPr>
        <w:pStyle w:val="papersubtitle"/>
        <w:bidi/>
        <w:rPr>
          <w:i/>
          <w:iCs/>
          <w:sz w:val="22"/>
          <w:szCs w:val="22"/>
          <w:rtl/>
        </w:rPr>
      </w:pPr>
      <w:r w:rsidRPr="009264EA">
        <w:rPr>
          <w:i/>
          <w:iCs/>
          <w:sz w:val="22"/>
          <w:szCs w:val="22"/>
          <w:rtl/>
        </w:rPr>
        <w:t>شاه علم – ماليزيا</w:t>
      </w:r>
    </w:p>
    <w:p w:rsidR="000E2337" w:rsidRPr="00BC7183" w:rsidRDefault="00BC7183" w:rsidP="00BC7183">
      <w:pPr>
        <w:spacing w:after="120" w:line="240" w:lineRule="auto"/>
        <w:jc w:val="center"/>
        <w:rPr>
          <w:rFonts w:asciiTheme="majorBidi" w:hAnsiTheme="majorBidi" w:cstheme="majorBidi"/>
          <w:b/>
          <w:bCs/>
          <w:sz w:val="20"/>
          <w:szCs w:val="20"/>
          <w:rtl/>
        </w:rPr>
        <w:sectPr w:rsidR="000E2337" w:rsidRPr="00BC7183" w:rsidSect="00BF7572">
          <w:pgSz w:w="11906" w:h="16838"/>
          <w:pgMar w:top="964" w:right="1021" w:bottom="964" w:left="1021" w:header="709" w:footer="709" w:gutter="0"/>
          <w:cols w:space="708"/>
          <w:bidi/>
          <w:rtlGutter/>
          <w:docGrid w:linePitch="360"/>
        </w:sectPr>
      </w:pPr>
      <w:r w:rsidRPr="00BA7707">
        <w:rPr>
          <w:rFonts w:asciiTheme="majorBidi" w:hAnsiTheme="majorBidi" w:cs="AL-Hotham"/>
          <w:i/>
          <w:iCs/>
        </w:rPr>
        <w:t>mohamad.saad@mediu.ws</w:t>
      </w:r>
    </w:p>
    <w:p w:rsidR="000E2337" w:rsidRPr="000E2337" w:rsidRDefault="000E2337" w:rsidP="000E2337">
      <w:pPr>
        <w:spacing w:after="120" w:line="240" w:lineRule="auto"/>
        <w:rPr>
          <w:rFonts w:asciiTheme="majorBidi" w:hAnsiTheme="majorBidi" w:cstheme="majorBidi"/>
          <w:b/>
          <w:bCs/>
          <w:sz w:val="20"/>
          <w:szCs w:val="20"/>
          <w:rtl/>
        </w:rPr>
      </w:pPr>
      <w:r w:rsidRPr="000E2337">
        <w:rPr>
          <w:rFonts w:asciiTheme="majorBidi" w:hAnsiTheme="majorBidi" w:cstheme="majorBidi"/>
          <w:b/>
          <w:bCs/>
          <w:sz w:val="20"/>
          <w:szCs w:val="20"/>
          <w:rtl/>
        </w:rPr>
        <w:lastRenderedPageBreak/>
        <w:t xml:space="preserve">خلاصة ـــ هذا البحث يبحث في </w:t>
      </w:r>
      <w:r w:rsidRPr="000E2337">
        <w:rPr>
          <w:rFonts w:asciiTheme="majorBidi" w:eastAsia="Calibri" w:hAnsiTheme="majorBidi" w:cstheme="majorBidi"/>
          <w:b/>
          <w:bCs/>
          <w:sz w:val="20"/>
          <w:szCs w:val="20"/>
          <w:rtl/>
        </w:rPr>
        <w:t>أنواع المصالح والمفاسد ومشروعية جلب المصالح والمفاسد</w:t>
      </w:r>
    </w:p>
    <w:p w:rsidR="000E2337" w:rsidRPr="000E2337" w:rsidRDefault="000E2337" w:rsidP="000E2337">
      <w:pPr>
        <w:spacing w:after="120" w:line="240" w:lineRule="auto"/>
        <w:rPr>
          <w:rFonts w:asciiTheme="majorBidi" w:hAnsiTheme="majorBidi" w:cstheme="majorBidi"/>
          <w:b/>
          <w:bCs/>
          <w:sz w:val="20"/>
          <w:szCs w:val="20"/>
          <w:rtl/>
          <w:lang w:bidi="ar-EG"/>
        </w:rPr>
      </w:pPr>
      <w:r w:rsidRPr="000E2337">
        <w:rPr>
          <w:rFonts w:asciiTheme="majorBidi" w:hAnsiTheme="majorBidi" w:cstheme="majorBidi"/>
          <w:b/>
          <w:bCs/>
          <w:sz w:val="20"/>
          <w:szCs w:val="20"/>
          <w:rtl/>
        </w:rPr>
        <w:t xml:space="preserve">الكلمات المفتاحية : فاسد ، الصلاح ، علماء </w:t>
      </w:r>
    </w:p>
    <w:p w:rsidR="000E2337" w:rsidRPr="000E2337" w:rsidRDefault="000E2337" w:rsidP="000E2337">
      <w:pPr>
        <w:pStyle w:val="ListParagraph"/>
        <w:numPr>
          <w:ilvl w:val="0"/>
          <w:numId w:val="1"/>
        </w:numPr>
        <w:spacing w:after="120"/>
        <w:jc w:val="center"/>
        <w:rPr>
          <w:rFonts w:asciiTheme="majorBidi" w:hAnsiTheme="majorBidi" w:cstheme="majorBidi"/>
          <w:b/>
          <w:bCs/>
          <w:sz w:val="20"/>
          <w:szCs w:val="20"/>
          <w:rtl/>
        </w:rPr>
      </w:pPr>
      <w:r w:rsidRPr="000E2337">
        <w:rPr>
          <w:rFonts w:asciiTheme="majorBidi" w:hAnsiTheme="majorBidi" w:cstheme="majorBidi"/>
          <w:b/>
          <w:bCs/>
          <w:sz w:val="20"/>
          <w:szCs w:val="20"/>
          <w:rtl/>
        </w:rPr>
        <w:t>المقدمة</w:t>
      </w:r>
    </w:p>
    <w:p w:rsidR="000E2337" w:rsidRPr="000E2337" w:rsidRDefault="000E2337" w:rsidP="000E2337">
      <w:pPr>
        <w:pStyle w:val="NormalWeb"/>
        <w:bidi/>
        <w:spacing w:before="0" w:beforeAutospacing="0" w:after="120" w:afterAutospacing="0"/>
        <w:jc w:val="lowKashida"/>
        <w:rPr>
          <w:rFonts w:asciiTheme="majorBidi" w:hAnsiTheme="majorBidi" w:cstheme="majorBidi"/>
          <w:b/>
          <w:bCs/>
          <w:sz w:val="20"/>
          <w:szCs w:val="20"/>
          <w:rtl/>
        </w:rPr>
      </w:pPr>
      <w:r w:rsidRPr="000E2337">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0E2337">
        <w:rPr>
          <w:rFonts w:asciiTheme="majorBidi" w:eastAsia="Calibri" w:hAnsiTheme="majorBidi" w:cstheme="majorBidi"/>
          <w:b/>
          <w:bCs/>
          <w:sz w:val="20"/>
          <w:szCs w:val="20"/>
          <w:rtl/>
        </w:rPr>
        <w:t>أنواع المصالح والمفاسد ومشروعية جلب المصالح والمفاسد</w:t>
      </w:r>
    </w:p>
    <w:p w:rsidR="000E2337" w:rsidRPr="000E2337" w:rsidRDefault="000E2337" w:rsidP="000E2337">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0E2337">
        <w:rPr>
          <w:rFonts w:asciiTheme="majorBidi" w:hAnsiTheme="majorBidi" w:cstheme="majorBidi"/>
          <w:b/>
          <w:bCs/>
          <w:sz w:val="20"/>
          <w:szCs w:val="20"/>
          <w:rtl/>
        </w:rPr>
        <w:t>عنوان المقال</w:t>
      </w:r>
    </w:p>
    <w:p w:rsidR="000E2337" w:rsidRPr="000E2337" w:rsidRDefault="000E2337" w:rsidP="000E2337">
      <w:pPr>
        <w:pStyle w:val="NormalWeb"/>
        <w:bidi/>
        <w:spacing w:after="120"/>
        <w:jc w:val="lowKashida"/>
        <w:rPr>
          <w:rFonts w:asciiTheme="majorBidi" w:hAnsiTheme="majorBidi" w:cstheme="majorBidi"/>
          <w:b/>
          <w:bCs/>
          <w:sz w:val="20"/>
          <w:szCs w:val="20"/>
        </w:rPr>
      </w:pPr>
      <w:r w:rsidRPr="000E2337">
        <w:rPr>
          <w:rFonts w:asciiTheme="majorBidi" w:hAnsiTheme="majorBidi" w:cstheme="majorBidi"/>
          <w:b/>
          <w:bCs/>
          <w:sz w:val="20"/>
          <w:szCs w:val="20"/>
          <w:rtl/>
        </w:rPr>
        <w:t xml:space="preserve">فتنقسم المصالح والمفاسد إلى نوعين؛ دنيوية، وأخروية. </w:t>
      </w:r>
    </w:p>
    <w:p w:rsidR="000E2337" w:rsidRPr="000E2337" w:rsidRDefault="000E2337" w:rsidP="000E2337">
      <w:pPr>
        <w:pStyle w:val="NormalWeb"/>
        <w:bidi/>
        <w:jc w:val="lowKashida"/>
        <w:rPr>
          <w:rFonts w:asciiTheme="majorBidi" w:hAnsiTheme="majorBidi" w:cstheme="majorBidi"/>
          <w:b/>
          <w:bCs/>
          <w:color w:val="000080"/>
          <w:sz w:val="20"/>
          <w:szCs w:val="20"/>
          <w:rtl/>
          <w:lang w:bidi="ar-EG"/>
        </w:rPr>
      </w:pPr>
      <w:r w:rsidRPr="000E2337">
        <w:rPr>
          <w:rFonts w:asciiTheme="majorBidi" w:hAnsiTheme="majorBidi" w:cstheme="majorBidi"/>
          <w:b/>
          <w:bCs/>
          <w:color w:val="000080"/>
          <w:sz w:val="20"/>
          <w:szCs w:val="20"/>
          <w:rtl/>
        </w:rPr>
        <w:t>1. المصالح والمفاسد الدنيوية:</w:t>
      </w:r>
    </w:p>
    <w:p w:rsidR="000E2337" w:rsidRPr="000E2337" w:rsidRDefault="000E2337" w:rsidP="000E2337">
      <w:pPr>
        <w:pStyle w:val="NormalWeb"/>
        <w:bidi/>
        <w:spacing w:after="120"/>
        <w:jc w:val="lowKashida"/>
        <w:rPr>
          <w:rFonts w:asciiTheme="majorBidi" w:hAnsiTheme="majorBidi" w:cstheme="majorBidi"/>
          <w:b/>
          <w:bCs/>
          <w:sz w:val="20"/>
          <w:szCs w:val="20"/>
        </w:rPr>
      </w:pPr>
      <w:r w:rsidRPr="000E2337">
        <w:rPr>
          <w:rFonts w:asciiTheme="majorBidi" w:hAnsiTheme="majorBidi" w:cstheme="majorBidi"/>
          <w:b/>
          <w:bCs/>
          <w:sz w:val="20"/>
          <w:szCs w:val="20"/>
          <w:rtl/>
        </w:rPr>
        <w:t xml:space="preserve">ويعبَّر عنها بالمصالح والمفاسد العاجلة، </w:t>
      </w:r>
      <w:r w:rsidRPr="000E2337">
        <w:rPr>
          <w:rFonts w:asciiTheme="majorBidi" w:hAnsiTheme="majorBidi" w:cstheme="majorBidi"/>
          <w:b/>
          <w:bCs/>
          <w:sz w:val="20"/>
          <w:szCs w:val="20"/>
          <w:rtl/>
          <w:lang w:bidi="ar-EG"/>
        </w:rPr>
        <w:t>و</w:t>
      </w:r>
      <w:r w:rsidRPr="000E2337">
        <w:rPr>
          <w:rFonts w:asciiTheme="majorBidi" w:hAnsiTheme="majorBidi" w:cstheme="majorBidi"/>
          <w:b/>
          <w:bCs/>
          <w:sz w:val="20"/>
          <w:szCs w:val="20"/>
          <w:rtl/>
        </w:rPr>
        <w:t>المصالح الدنيوية كل ما تدعو إليه ضرورة المكلفين وحاجاتهم وتحسيناتهم، ويدخل في هذا التمتع بالمباحات، والتلذُّذ بالطيبات، فمن هذه المصالح</w:t>
      </w:r>
      <w:r w:rsidRPr="000E2337">
        <w:rPr>
          <w:rFonts w:asciiTheme="majorBidi" w:hAnsiTheme="majorBidi" w:cstheme="majorBidi"/>
          <w:b/>
          <w:bCs/>
          <w:sz w:val="20"/>
          <w:szCs w:val="20"/>
          <w:rtl/>
          <w:lang w:bidi="ar-EG"/>
        </w:rPr>
        <w:t>،</w:t>
      </w:r>
      <w:r w:rsidRPr="000E2337">
        <w:rPr>
          <w:rFonts w:asciiTheme="majorBidi" w:hAnsiTheme="majorBidi" w:cstheme="majorBidi"/>
          <w:b/>
          <w:bCs/>
          <w:sz w:val="20"/>
          <w:szCs w:val="20"/>
          <w:rtl/>
        </w:rPr>
        <w:t xml:space="preserve"> ما هو واقع الحصول، وهذا ما تقتضيه المآكل، والمشارب، والمساكن، والمراكب، ويدخل في هذا جميع المعاملات الناجزة العواض، وكذا المباح الذي وقعت حيازته، كالاصطياد والاحتطاب، ومنها ما هو متوقع الحصول وغير مقطوع به، كالمكاسب المرجوَّة من التجارة والمنفعة المنتظرة من التعليم، والذي تجد الإشارة إليه هنا أن تحصيل مصالح الدنيا في حق أنفسها</w:t>
      </w:r>
      <w:r w:rsidRPr="000E2337">
        <w:rPr>
          <w:rFonts w:asciiTheme="majorBidi" w:hAnsiTheme="majorBidi" w:cstheme="majorBidi"/>
          <w:b/>
          <w:bCs/>
          <w:sz w:val="20"/>
          <w:szCs w:val="20"/>
          <w:rtl/>
          <w:lang w:bidi="ar-EG"/>
        </w:rPr>
        <w:t>،</w:t>
      </w:r>
      <w:r w:rsidRPr="000E2337">
        <w:rPr>
          <w:rFonts w:asciiTheme="majorBidi" w:hAnsiTheme="majorBidi" w:cstheme="majorBidi"/>
          <w:b/>
          <w:bCs/>
          <w:sz w:val="20"/>
          <w:szCs w:val="20"/>
          <w:rtl/>
        </w:rPr>
        <w:t xml:space="preserve"> يقتصر فيه على حدِّ الكفاية، ولا يتنافس في تحقيق الأصلح، ويقدم الأصلح فالأصلح، في كل من لنا عليه ولاية عامة أو خاصة -إن أمكن- لأننا مسئولون عن توفير الأحسن لهم ما استطعنا إلى ذلك سبيلًا، وإلى مثل هذا ذهب الإمام البقوري. </w:t>
      </w:r>
    </w:p>
    <w:p w:rsidR="000E2337" w:rsidRPr="000E2337" w:rsidRDefault="000E2337" w:rsidP="000E2337">
      <w:pPr>
        <w:pStyle w:val="NormalWeb"/>
        <w:bidi/>
        <w:spacing w:after="120"/>
        <w:jc w:val="lowKashida"/>
        <w:rPr>
          <w:rFonts w:asciiTheme="majorBidi" w:hAnsiTheme="majorBidi" w:cstheme="majorBidi"/>
          <w:b/>
          <w:bCs/>
          <w:sz w:val="20"/>
          <w:szCs w:val="20"/>
        </w:rPr>
      </w:pPr>
      <w:r w:rsidRPr="000E2337">
        <w:rPr>
          <w:rFonts w:asciiTheme="majorBidi" w:hAnsiTheme="majorBidi" w:cstheme="majorBidi"/>
          <w:b/>
          <w:bCs/>
          <w:sz w:val="20"/>
          <w:szCs w:val="20"/>
          <w:rtl/>
        </w:rPr>
        <w:t xml:space="preserve">أما المفاسد الدنيوية فهي ما يقع به انخرام ضرورات المكلفين وحاجاتهم وتكميلاتهم، أو فواتها على وجه الجزء أو الكل، ومن هذه المفاسد ما هو واقع الحصول ومقطوع به في محل الحادثة، كالكفر، والجهل الواجب الإزالة، وكذلك حصول الجوع والعطش المفضيان إلى الهلاك، وهناك من المصالح ما هو متوقع الحصول مظنون في وقوعه عند محل الواقع، كقتال من يقصدنا من الكفار، والبغاة، وكذلك إيقاع ولي الأمر الحدود مع وجود الشبهات؛ لقوله </w:t>
      </w:r>
      <w:r w:rsidRPr="000E2337">
        <w:rPr>
          <w:rFonts w:asciiTheme="majorBidi" w:hAnsiTheme="majorBidi" w:cstheme="majorBidi"/>
          <w:b/>
          <w:bCs/>
          <w:spacing w:val="2"/>
          <w:position w:val="-4"/>
          <w:sz w:val="20"/>
          <w:szCs w:val="20"/>
        </w:rPr>
        <w:t></w:t>
      </w:r>
      <w:r w:rsidRPr="000E2337">
        <w:rPr>
          <w:rFonts w:asciiTheme="majorBidi" w:hAnsiTheme="majorBidi" w:cstheme="majorBidi"/>
          <w:b/>
          <w:bCs/>
          <w:sz w:val="20"/>
          <w:szCs w:val="20"/>
          <w:rtl/>
        </w:rPr>
        <w:t xml:space="preserve">: </w:t>
      </w:r>
      <w:r w:rsidRPr="000E2337">
        <w:rPr>
          <w:rFonts w:asciiTheme="majorBidi" w:hAnsiTheme="majorBidi" w:cstheme="majorBidi"/>
          <w:b/>
          <w:bCs/>
          <w:color w:val="0000FF"/>
          <w:sz w:val="20"/>
          <w:szCs w:val="20"/>
          <w:rtl/>
        </w:rPr>
        <w:t>((ادرءوا الحدود عن المسلمين ما استطعتم، فإن كان له مخرج فخلوا سبيله، فإن الإمام أن يخطئ في العفو خير من أن يخطئ في العقوبة))</w:t>
      </w:r>
      <w:r w:rsidRPr="000E2337">
        <w:rPr>
          <w:rFonts w:asciiTheme="majorBidi" w:hAnsiTheme="majorBidi" w:cstheme="majorBidi"/>
          <w:b/>
          <w:bCs/>
          <w:sz w:val="20"/>
          <w:szCs w:val="20"/>
          <w:rtl/>
        </w:rPr>
        <w:t xml:space="preserve">. </w:t>
      </w:r>
    </w:p>
    <w:p w:rsidR="000E2337" w:rsidRPr="000E2337" w:rsidRDefault="000E2337" w:rsidP="000E2337">
      <w:pPr>
        <w:pStyle w:val="NormalWeb"/>
        <w:bidi/>
        <w:jc w:val="lowKashida"/>
        <w:rPr>
          <w:rFonts w:asciiTheme="majorBidi" w:hAnsiTheme="majorBidi" w:cstheme="majorBidi"/>
          <w:b/>
          <w:bCs/>
          <w:sz w:val="20"/>
          <w:szCs w:val="20"/>
        </w:rPr>
      </w:pPr>
      <w:r w:rsidRPr="000E2337">
        <w:rPr>
          <w:rFonts w:asciiTheme="majorBidi" w:hAnsiTheme="majorBidi" w:cstheme="majorBidi"/>
          <w:b/>
          <w:bCs/>
          <w:sz w:val="20"/>
          <w:szCs w:val="20"/>
          <w:rtl/>
        </w:rPr>
        <w:t>وفي الأخير نشير إلى أن تحديد المصالح والمفاسد الدنيوية</w:t>
      </w:r>
      <w:r w:rsidRPr="000E2337">
        <w:rPr>
          <w:rFonts w:asciiTheme="majorBidi" w:hAnsiTheme="majorBidi" w:cstheme="majorBidi"/>
          <w:b/>
          <w:bCs/>
          <w:sz w:val="20"/>
          <w:szCs w:val="20"/>
          <w:rtl/>
          <w:lang w:bidi="ar-EG"/>
        </w:rPr>
        <w:t>،</w:t>
      </w:r>
      <w:r w:rsidRPr="000E2337">
        <w:rPr>
          <w:rFonts w:asciiTheme="majorBidi" w:hAnsiTheme="majorBidi" w:cstheme="majorBidi"/>
          <w:b/>
          <w:bCs/>
          <w:sz w:val="20"/>
          <w:szCs w:val="20"/>
          <w:rtl/>
        </w:rPr>
        <w:t xml:space="preserve"> يجب أن يتم وفق الضوابط الشرعية السالفة الذكر، وذلك امتثالًا لقوله تعالى: </w:t>
      </w:r>
      <w:r w:rsidRPr="000E2337">
        <w:rPr>
          <w:rFonts w:cs="DecoType Thuluth" w:hint="cs"/>
          <w:color w:val="008000"/>
          <w:sz w:val="20"/>
          <w:szCs w:val="20"/>
          <w:rtl/>
        </w:rPr>
        <w:t>{</w:t>
      </w:r>
      <w:r w:rsidRPr="000E2337">
        <w:rPr>
          <w:rFonts w:ascii="QCF_P546" w:hAnsi="QCF_P546" w:cs="QCF_P546"/>
          <w:color w:val="008000"/>
          <w:sz w:val="20"/>
          <w:szCs w:val="20"/>
          <w:rtl/>
        </w:rPr>
        <w:t>ﮠ ﮡ ﮢ ﮣ ﮤ ﮥ ﮦ ﮧ</w:t>
      </w:r>
      <w:r w:rsidRPr="000E2337">
        <w:rPr>
          <w:rFonts w:cs="DecoType Thuluth" w:hint="cs"/>
          <w:color w:val="008000"/>
          <w:sz w:val="20"/>
          <w:szCs w:val="20"/>
          <w:rtl/>
        </w:rPr>
        <w:t>}</w:t>
      </w:r>
      <w:r w:rsidRPr="000E2337">
        <w:rPr>
          <w:rFonts w:cs="AL-Hotham" w:hint="cs"/>
          <w:sz w:val="20"/>
          <w:szCs w:val="20"/>
          <w:rtl/>
        </w:rPr>
        <w:t xml:space="preserve"> </w:t>
      </w:r>
      <w:r w:rsidRPr="000E2337">
        <w:rPr>
          <w:rFonts w:asciiTheme="majorBidi" w:hAnsiTheme="majorBidi" w:cstheme="majorBidi"/>
          <w:b/>
          <w:bCs/>
          <w:sz w:val="20"/>
          <w:szCs w:val="20"/>
          <w:rtl/>
        </w:rPr>
        <w:t>[الحشر: 7]</w:t>
      </w:r>
      <w:r w:rsidRPr="000E2337">
        <w:rPr>
          <w:rFonts w:asciiTheme="majorBidi" w:hAnsiTheme="majorBidi" w:cstheme="majorBidi"/>
          <w:b/>
          <w:bCs/>
          <w:sz w:val="20"/>
          <w:szCs w:val="20"/>
          <w:rtl/>
          <w:lang w:bidi="ar-EG"/>
        </w:rPr>
        <w:t>،</w:t>
      </w:r>
      <w:r w:rsidRPr="000E2337">
        <w:rPr>
          <w:rFonts w:asciiTheme="majorBidi" w:hAnsiTheme="majorBidi" w:cstheme="majorBidi"/>
          <w:b/>
          <w:bCs/>
          <w:sz w:val="20"/>
          <w:szCs w:val="20"/>
          <w:rtl/>
        </w:rPr>
        <w:t xml:space="preserve"> وقوله تعالى: </w:t>
      </w:r>
      <w:r w:rsidRPr="000E2337">
        <w:rPr>
          <w:rFonts w:cs="DecoType Thuluth" w:hint="cs"/>
          <w:color w:val="008000"/>
          <w:sz w:val="20"/>
          <w:szCs w:val="20"/>
          <w:rtl/>
        </w:rPr>
        <w:t>{</w:t>
      </w:r>
      <w:r w:rsidRPr="000E2337">
        <w:rPr>
          <w:rFonts w:ascii="QCF_P149" w:hAnsi="QCF_P149" w:cs="QCF_P149"/>
          <w:color w:val="008000"/>
          <w:sz w:val="20"/>
          <w:szCs w:val="20"/>
          <w:rtl/>
        </w:rPr>
        <w:t>ﭺ ﭻ ﭼ ﭽ ﭾ ﭿ ﮀ ﮁ ﮂ ﮃ ﮄ ﮅ ﮆ</w:t>
      </w:r>
      <w:r w:rsidRPr="000E2337">
        <w:rPr>
          <w:rFonts w:cs="DecoType Thuluth" w:hint="cs"/>
          <w:color w:val="008000"/>
          <w:sz w:val="20"/>
          <w:szCs w:val="20"/>
          <w:rtl/>
        </w:rPr>
        <w:t>}</w:t>
      </w:r>
      <w:r w:rsidRPr="000E2337">
        <w:rPr>
          <w:rFonts w:cs="AL-Hotham" w:hint="cs"/>
          <w:sz w:val="20"/>
          <w:szCs w:val="20"/>
          <w:rtl/>
        </w:rPr>
        <w:t xml:space="preserve"> </w:t>
      </w:r>
      <w:r w:rsidRPr="000E2337">
        <w:rPr>
          <w:rFonts w:asciiTheme="majorBidi" w:hAnsiTheme="majorBidi" w:cstheme="majorBidi"/>
          <w:b/>
          <w:bCs/>
          <w:sz w:val="20"/>
          <w:szCs w:val="20"/>
          <w:rtl/>
        </w:rPr>
        <w:t xml:space="preserve">[الأنعام: 153]. </w:t>
      </w:r>
    </w:p>
    <w:p w:rsidR="000E2337" w:rsidRPr="000E2337" w:rsidRDefault="000E2337" w:rsidP="000E2337">
      <w:pPr>
        <w:pStyle w:val="NormalWeb"/>
        <w:bidi/>
        <w:jc w:val="lowKashida"/>
        <w:rPr>
          <w:rFonts w:asciiTheme="majorBidi" w:hAnsiTheme="majorBidi" w:cstheme="majorBidi"/>
          <w:b/>
          <w:bCs/>
          <w:sz w:val="20"/>
          <w:szCs w:val="20"/>
          <w:rtl/>
        </w:rPr>
      </w:pPr>
      <w:r w:rsidRPr="000E2337">
        <w:rPr>
          <w:rFonts w:asciiTheme="majorBidi" w:hAnsiTheme="majorBidi" w:cstheme="majorBidi"/>
          <w:b/>
          <w:bCs/>
          <w:color w:val="000080"/>
          <w:sz w:val="20"/>
          <w:szCs w:val="20"/>
          <w:rtl/>
        </w:rPr>
        <w:lastRenderedPageBreak/>
        <w:t>2. المصالح والمفاسد الأخروية:</w:t>
      </w:r>
      <w:r w:rsidRPr="000E2337">
        <w:rPr>
          <w:rFonts w:asciiTheme="majorBidi" w:hAnsiTheme="majorBidi" w:cstheme="majorBidi"/>
          <w:b/>
          <w:bCs/>
          <w:sz w:val="20"/>
          <w:szCs w:val="20"/>
          <w:rtl/>
        </w:rPr>
        <w:t xml:space="preserve"> </w:t>
      </w:r>
    </w:p>
    <w:p w:rsidR="000E2337" w:rsidRPr="000E2337" w:rsidRDefault="000E2337" w:rsidP="000E2337">
      <w:pPr>
        <w:pStyle w:val="NormalWeb"/>
        <w:bidi/>
        <w:spacing w:after="120"/>
        <w:jc w:val="lowKashida"/>
        <w:rPr>
          <w:rFonts w:asciiTheme="majorBidi" w:hAnsiTheme="majorBidi" w:cstheme="majorBidi"/>
          <w:b/>
          <w:bCs/>
          <w:spacing w:val="4"/>
          <w:sz w:val="20"/>
          <w:szCs w:val="20"/>
          <w:rtl/>
          <w:lang w:bidi="ar-EG"/>
        </w:rPr>
      </w:pPr>
      <w:r w:rsidRPr="000E2337">
        <w:rPr>
          <w:rFonts w:asciiTheme="majorBidi" w:hAnsiTheme="majorBidi" w:cstheme="majorBidi"/>
          <w:b/>
          <w:bCs/>
          <w:spacing w:val="4"/>
          <w:sz w:val="20"/>
          <w:szCs w:val="20"/>
          <w:rtl/>
        </w:rPr>
        <w:t xml:space="preserve">ويُطلق عليها المصالح والمفاسد الآجلة، فالمصالح الأخروية: هي النجاة من العقاب، والحصول على الثواب، وهذا متوقع الحصول، وغير مقطوع به؛ لتوقفه على العاقبة التي يختم بها الله </w:t>
      </w:r>
      <w:r w:rsidRPr="000E2337">
        <w:rPr>
          <w:rFonts w:asciiTheme="majorBidi" w:hAnsiTheme="majorBidi" w:cstheme="majorBidi"/>
          <w:b/>
          <w:bCs/>
          <w:spacing w:val="4"/>
          <w:position w:val="-2"/>
          <w:sz w:val="20"/>
          <w:szCs w:val="20"/>
        </w:rPr>
        <w:t></w:t>
      </w:r>
      <w:r w:rsidRPr="000E2337">
        <w:rPr>
          <w:rFonts w:asciiTheme="majorBidi" w:hAnsiTheme="majorBidi" w:cstheme="majorBidi"/>
          <w:b/>
          <w:bCs/>
          <w:spacing w:val="4"/>
          <w:sz w:val="20"/>
          <w:szCs w:val="20"/>
          <w:rtl/>
        </w:rPr>
        <w:t xml:space="preserve"> لعباده، يقول الرسول </w:t>
      </w:r>
      <w:r w:rsidRPr="000E2337">
        <w:rPr>
          <w:rFonts w:asciiTheme="majorBidi" w:hAnsiTheme="majorBidi" w:cstheme="majorBidi"/>
          <w:b/>
          <w:bCs/>
          <w:spacing w:val="4"/>
          <w:position w:val="-4"/>
          <w:sz w:val="20"/>
          <w:szCs w:val="20"/>
        </w:rPr>
        <w:t></w:t>
      </w:r>
      <w:r w:rsidRPr="000E2337">
        <w:rPr>
          <w:rFonts w:asciiTheme="majorBidi" w:hAnsiTheme="majorBidi" w:cstheme="majorBidi"/>
          <w:b/>
          <w:bCs/>
          <w:spacing w:val="4"/>
          <w:sz w:val="20"/>
          <w:szCs w:val="20"/>
          <w:rtl/>
        </w:rPr>
        <w:t xml:space="preserve"> في هذا الشأن: </w:t>
      </w:r>
      <w:r w:rsidRPr="000E2337">
        <w:rPr>
          <w:rFonts w:asciiTheme="majorBidi" w:hAnsiTheme="majorBidi" w:cstheme="majorBidi"/>
          <w:b/>
          <w:bCs/>
          <w:color w:val="0000FF"/>
          <w:spacing w:val="4"/>
          <w:sz w:val="20"/>
          <w:szCs w:val="20"/>
          <w:rtl/>
        </w:rPr>
        <w:t>((فإن الرجل منكم ليعمل بعمل أهل الجنة حتى ما يكون بينه وبين الجنة إلا ذراع، فيسبق عليه كتابه، فيعمل بعمل أهل النار، ويعمل حتى ما يكون بينه وبين النار إلا ذراع، فيسبق عليه الكتاب، فيعمل بعمل أهل الجنة))</w:t>
      </w:r>
      <w:r w:rsidRPr="000E2337">
        <w:rPr>
          <w:rFonts w:asciiTheme="majorBidi" w:hAnsiTheme="majorBidi" w:cstheme="majorBidi"/>
          <w:b/>
          <w:bCs/>
          <w:spacing w:val="4"/>
          <w:sz w:val="20"/>
          <w:szCs w:val="20"/>
          <w:rtl/>
          <w:lang w:bidi="ar-EG"/>
        </w:rPr>
        <w:t>.</w:t>
      </w:r>
      <w:r w:rsidRPr="000E2337">
        <w:rPr>
          <w:rFonts w:asciiTheme="majorBidi" w:hAnsiTheme="majorBidi" w:cstheme="majorBidi"/>
          <w:b/>
          <w:bCs/>
          <w:spacing w:val="4"/>
          <w:sz w:val="20"/>
          <w:szCs w:val="20"/>
          <w:rtl/>
        </w:rPr>
        <w:t xml:space="preserve"> </w:t>
      </w:r>
    </w:p>
    <w:p w:rsidR="000E2337" w:rsidRPr="000E2337" w:rsidRDefault="000E2337" w:rsidP="000E2337">
      <w:pPr>
        <w:pStyle w:val="NormalWeb"/>
        <w:bidi/>
        <w:spacing w:after="120"/>
        <w:jc w:val="lowKashida"/>
        <w:rPr>
          <w:rFonts w:asciiTheme="majorBidi" w:hAnsiTheme="majorBidi" w:cstheme="majorBidi"/>
          <w:b/>
          <w:bCs/>
          <w:spacing w:val="-4"/>
          <w:sz w:val="20"/>
          <w:szCs w:val="20"/>
        </w:rPr>
      </w:pPr>
      <w:r w:rsidRPr="000E2337">
        <w:rPr>
          <w:rFonts w:asciiTheme="majorBidi" w:hAnsiTheme="majorBidi" w:cstheme="majorBidi"/>
          <w:b/>
          <w:bCs/>
          <w:spacing w:val="-4"/>
          <w:sz w:val="20"/>
          <w:szCs w:val="20"/>
          <w:rtl/>
        </w:rPr>
        <w:t xml:space="preserve">يقول العز بن عبد السلام: </w:t>
      </w:r>
      <w:r w:rsidRPr="000E2337">
        <w:rPr>
          <w:rFonts w:asciiTheme="majorBidi" w:hAnsiTheme="majorBidi" w:cstheme="majorBidi"/>
          <w:b/>
          <w:bCs/>
          <w:color w:val="000000"/>
          <w:spacing w:val="-4"/>
          <w:sz w:val="20"/>
          <w:szCs w:val="20"/>
          <w:rtl/>
        </w:rPr>
        <w:t>"</w:t>
      </w:r>
      <w:r w:rsidRPr="000E2337">
        <w:rPr>
          <w:rFonts w:asciiTheme="majorBidi" w:hAnsiTheme="majorBidi" w:cstheme="majorBidi"/>
          <w:b/>
          <w:bCs/>
          <w:spacing w:val="-4"/>
          <w:sz w:val="20"/>
          <w:szCs w:val="20"/>
          <w:rtl/>
        </w:rPr>
        <w:t>إذ لا يعرف أحد بما خُتِمَ له، ولو عرف ذلك لم يقطع بالقبول، ولو قطع بالقبول لم يقطع بحصول ثوابها ومصالحها؛ لجواز ذهابهما بالموازنة والمقاصَّة</w:t>
      </w:r>
      <w:r w:rsidRPr="000E2337">
        <w:rPr>
          <w:rFonts w:asciiTheme="majorBidi" w:hAnsiTheme="majorBidi" w:cstheme="majorBidi"/>
          <w:b/>
          <w:bCs/>
          <w:color w:val="000000"/>
          <w:spacing w:val="-4"/>
          <w:sz w:val="20"/>
          <w:szCs w:val="20"/>
          <w:rtl/>
        </w:rPr>
        <w:t>"</w:t>
      </w:r>
      <w:r w:rsidRPr="000E2337">
        <w:rPr>
          <w:rFonts w:asciiTheme="majorBidi" w:hAnsiTheme="majorBidi" w:cstheme="majorBidi"/>
          <w:b/>
          <w:bCs/>
          <w:spacing w:val="-4"/>
          <w:sz w:val="20"/>
          <w:szCs w:val="20"/>
          <w:rtl/>
        </w:rPr>
        <w:t xml:space="preserve">. </w:t>
      </w:r>
    </w:p>
    <w:p w:rsidR="000E2337" w:rsidRPr="000E2337" w:rsidRDefault="000E2337" w:rsidP="000E2337">
      <w:pPr>
        <w:pStyle w:val="NormalWeb"/>
        <w:bidi/>
        <w:spacing w:after="120"/>
        <w:jc w:val="lowKashida"/>
        <w:rPr>
          <w:rFonts w:asciiTheme="majorBidi" w:hAnsiTheme="majorBidi" w:cstheme="majorBidi"/>
          <w:b/>
          <w:bCs/>
          <w:sz w:val="20"/>
          <w:szCs w:val="20"/>
        </w:rPr>
      </w:pPr>
      <w:r w:rsidRPr="000E2337">
        <w:rPr>
          <w:rFonts w:asciiTheme="majorBidi" w:hAnsiTheme="majorBidi" w:cstheme="majorBidi"/>
          <w:b/>
          <w:bCs/>
          <w:sz w:val="20"/>
          <w:szCs w:val="20"/>
          <w:rtl/>
        </w:rPr>
        <w:t xml:space="preserve">وعلى أيِّ وجه فإن الشريعة تراعي في جميع تصرفاتها مصالح المكلفين؛ الدنيوية، والأخروية معًا، أما مفاسدها، فهي حصول العقاب، وفوات الثواب، وهي متوقعة الحصول أيضًا، فلا جزم فيها؛ لإمكانية سقوطها بالتوبة، أو العفو، أو الشفاعة، أو الموازنة، والذي نلاحظه على المصالح والمفاسد الأخروية أنها خالصة -لا امتزاج فيها- بين الطرفين، وهذا ما دلت عليه النصوص الواردة في هذا الشأن، فقد قال الله تعالى -في شأن مفاسد الآخرة مع بيان تجردها من المصلحة: </w:t>
      </w:r>
      <w:r w:rsidRPr="000E2337">
        <w:rPr>
          <w:rFonts w:cs="DecoType Thuluth" w:hint="cs"/>
          <w:color w:val="008000"/>
          <w:sz w:val="20"/>
          <w:szCs w:val="20"/>
          <w:rtl/>
        </w:rPr>
        <w:t>{</w:t>
      </w:r>
      <w:r w:rsidRPr="000E2337">
        <w:rPr>
          <w:rFonts w:ascii="QCF_P495" w:hAnsi="QCF_P495" w:cs="QCF_P495"/>
          <w:color w:val="008000"/>
          <w:sz w:val="20"/>
          <w:szCs w:val="20"/>
          <w:rtl/>
        </w:rPr>
        <w:t>ﭘ ﭙ ﭚ ﭛ ﭜ ﭝ</w:t>
      </w:r>
      <w:r w:rsidRPr="000E2337">
        <w:rPr>
          <w:rFonts w:cs="DecoType Thuluth" w:hint="cs"/>
          <w:color w:val="008000"/>
          <w:sz w:val="20"/>
          <w:szCs w:val="20"/>
          <w:rtl/>
        </w:rPr>
        <w:t>}</w:t>
      </w:r>
      <w:r w:rsidRPr="000E2337">
        <w:rPr>
          <w:rFonts w:cs="AL-Hotham" w:hint="cs"/>
          <w:sz w:val="20"/>
          <w:szCs w:val="20"/>
          <w:rtl/>
        </w:rPr>
        <w:t xml:space="preserve"> </w:t>
      </w:r>
      <w:r w:rsidRPr="000E2337">
        <w:rPr>
          <w:rFonts w:asciiTheme="majorBidi" w:hAnsiTheme="majorBidi" w:cstheme="majorBidi"/>
          <w:b/>
          <w:bCs/>
          <w:sz w:val="20"/>
          <w:szCs w:val="20"/>
          <w:rtl/>
        </w:rPr>
        <w:t>[الزخرف: 75]</w:t>
      </w:r>
      <w:r w:rsidRPr="000E2337">
        <w:rPr>
          <w:rFonts w:asciiTheme="majorBidi" w:hAnsiTheme="majorBidi" w:cstheme="majorBidi"/>
          <w:b/>
          <w:bCs/>
          <w:sz w:val="20"/>
          <w:szCs w:val="20"/>
          <w:rtl/>
          <w:lang w:bidi="ar-EG"/>
        </w:rPr>
        <w:t>،</w:t>
      </w:r>
      <w:r w:rsidRPr="000E2337">
        <w:rPr>
          <w:rFonts w:asciiTheme="majorBidi" w:hAnsiTheme="majorBidi" w:cstheme="majorBidi"/>
          <w:b/>
          <w:bCs/>
          <w:sz w:val="20"/>
          <w:szCs w:val="20"/>
          <w:rtl/>
        </w:rPr>
        <w:t xml:space="preserve"> وقال تعالى: </w:t>
      </w:r>
      <w:r w:rsidRPr="000E2337">
        <w:rPr>
          <w:rFonts w:cs="DecoType Thuluth" w:hint="cs"/>
          <w:color w:val="008000"/>
          <w:sz w:val="20"/>
          <w:szCs w:val="20"/>
          <w:rtl/>
        </w:rPr>
        <w:t>{</w:t>
      </w:r>
      <w:r w:rsidRPr="000E2337">
        <w:rPr>
          <w:rFonts w:ascii="QCF_P334" w:hAnsi="QCF_P334" w:cs="QCF_P334"/>
          <w:color w:val="008000"/>
          <w:sz w:val="20"/>
          <w:szCs w:val="20"/>
          <w:rtl/>
        </w:rPr>
        <w:t>ﮤ ﮥ ﮦ ﮧ ﮨ ﮩ ﮪ</w:t>
      </w:r>
      <w:r w:rsidRPr="000E2337">
        <w:rPr>
          <w:rFonts w:cs="DecoType Thuluth" w:hint="cs"/>
          <w:color w:val="008000"/>
          <w:sz w:val="20"/>
          <w:szCs w:val="20"/>
          <w:rtl/>
        </w:rPr>
        <w:t>}</w:t>
      </w:r>
      <w:r w:rsidRPr="000E2337">
        <w:rPr>
          <w:rFonts w:cs="AL-Hotham" w:hint="cs"/>
          <w:sz w:val="20"/>
          <w:szCs w:val="20"/>
          <w:rtl/>
        </w:rPr>
        <w:t xml:space="preserve"> </w:t>
      </w:r>
      <w:r w:rsidRPr="000E2337">
        <w:rPr>
          <w:rFonts w:asciiTheme="majorBidi" w:hAnsiTheme="majorBidi" w:cstheme="majorBidi"/>
          <w:b/>
          <w:bCs/>
          <w:sz w:val="20"/>
          <w:szCs w:val="20"/>
          <w:rtl/>
        </w:rPr>
        <w:t xml:space="preserve">[الحج: 19]. </w:t>
      </w:r>
    </w:p>
    <w:p w:rsidR="000E2337" w:rsidRPr="000E2337" w:rsidRDefault="000E2337" w:rsidP="000E2337">
      <w:pPr>
        <w:pStyle w:val="NormalWeb"/>
        <w:bidi/>
        <w:spacing w:after="120"/>
        <w:rPr>
          <w:rFonts w:asciiTheme="majorBidi" w:hAnsiTheme="majorBidi" w:cstheme="majorBidi"/>
          <w:b/>
          <w:bCs/>
          <w:spacing w:val="-6"/>
          <w:sz w:val="20"/>
          <w:szCs w:val="20"/>
        </w:rPr>
      </w:pPr>
      <w:r w:rsidRPr="000E2337">
        <w:rPr>
          <w:rFonts w:asciiTheme="majorBidi" w:hAnsiTheme="majorBidi" w:cstheme="majorBidi"/>
          <w:b/>
          <w:bCs/>
          <w:spacing w:val="-6"/>
          <w:sz w:val="20"/>
          <w:szCs w:val="20"/>
          <w:rtl/>
        </w:rPr>
        <w:t xml:space="preserve">وقال في شأن المصالح الأخروية المجردة عن المفاسد: </w:t>
      </w:r>
      <w:r w:rsidRPr="000E2337">
        <w:rPr>
          <w:rFonts w:cs="DecoType Thuluth" w:hint="cs"/>
          <w:color w:val="008000"/>
          <w:spacing w:val="-6"/>
          <w:sz w:val="20"/>
          <w:szCs w:val="20"/>
          <w:rtl/>
        </w:rPr>
        <w:t>{</w:t>
      </w:r>
      <w:r w:rsidRPr="000E2337">
        <w:rPr>
          <w:rFonts w:ascii="QCF_P264" w:hAnsi="QCF_P264" w:cs="QCF_P264"/>
          <w:color w:val="008000"/>
          <w:spacing w:val="-6"/>
          <w:sz w:val="20"/>
          <w:szCs w:val="20"/>
          <w:rtl/>
        </w:rPr>
        <w:t>ﯕ ﯖ ﯗ ﯘ ﯙﯚ</w:t>
      </w:r>
      <w:r w:rsidRPr="000E2337">
        <w:rPr>
          <w:rFonts w:cs="AL-Hotham" w:hint="cs"/>
          <w:spacing w:val="-6"/>
          <w:sz w:val="20"/>
          <w:szCs w:val="20"/>
          <w:rtl/>
        </w:rPr>
        <w:t xml:space="preserve"> </w:t>
      </w:r>
      <w:r w:rsidRPr="000E2337">
        <w:rPr>
          <w:rFonts w:ascii="QCF_P264" w:hAnsi="QCF_P264" w:cs="QCF_P264"/>
          <w:color w:val="008000"/>
          <w:spacing w:val="-6"/>
          <w:sz w:val="20"/>
          <w:szCs w:val="20"/>
          <w:rtl/>
        </w:rPr>
        <w:t>ﯛ ﯜ ﯝ ﯞ</w:t>
      </w:r>
      <w:r w:rsidRPr="000E2337">
        <w:rPr>
          <w:rFonts w:cs="AL-Hotham" w:hint="cs"/>
          <w:spacing w:val="-6"/>
          <w:sz w:val="20"/>
          <w:szCs w:val="20"/>
          <w:rtl/>
        </w:rPr>
        <w:t xml:space="preserve"> </w:t>
      </w:r>
      <w:r w:rsidRPr="000E2337">
        <w:rPr>
          <w:rFonts w:ascii="QCF_P264" w:hAnsi="QCF_P264" w:cs="QCF_P264"/>
          <w:color w:val="008000"/>
          <w:spacing w:val="-6"/>
          <w:sz w:val="20"/>
          <w:szCs w:val="20"/>
          <w:rtl/>
        </w:rPr>
        <w:t>ﯟ ﯠ ﯡ ﯢ ﯣ ﯤ ﯥ ﯦ ﯧ ﯨ ﯩ</w:t>
      </w:r>
      <w:r w:rsidRPr="000E2337">
        <w:rPr>
          <w:rFonts w:cs="AL-Hotham" w:hint="cs"/>
          <w:spacing w:val="-6"/>
          <w:sz w:val="20"/>
          <w:szCs w:val="20"/>
          <w:rtl/>
        </w:rPr>
        <w:t xml:space="preserve"> </w:t>
      </w:r>
      <w:r w:rsidRPr="000E2337">
        <w:rPr>
          <w:rFonts w:ascii="QCF_P264" w:hAnsi="QCF_P264" w:cs="QCF_P264"/>
          <w:color w:val="008000"/>
          <w:spacing w:val="-6"/>
          <w:sz w:val="20"/>
          <w:szCs w:val="20"/>
          <w:rtl/>
        </w:rPr>
        <w:t>ﯪ ﯫ ﯬ ﯭ ﯮ ﯯ ﯰ ﯱ</w:t>
      </w:r>
      <w:r w:rsidRPr="000E2337">
        <w:rPr>
          <w:rFonts w:cs="DecoType Thuluth" w:hint="cs"/>
          <w:color w:val="008000"/>
          <w:spacing w:val="-6"/>
          <w:sz w:val="20"/>
          <w:szCs w:val="20"/>
          <w:rtl/>
        </w:rPr>
        <w:t>}</w:t>
      </w:r>
      <w:r w:rsidRPr="000E2337">
        <w:rPr>
          <w:rFonts w:cs="AL-Hotham" w:hint="cs"/>
          <w:spacing w:val="-6"/>
          <w:sz w:val="20"/>
          <w:szCs w:val="20"/>
          <w:rtl/>
        </w:rPr>
        <w:t xml:space="preserve"> </w:t>
      </w:r>
      <w:r w:rsidRPr="000E2337">
        <w:rPr>
          <w:rFonts w:asciiTheme="majorBidi" w:hAnsiTheme="majorBidi" w:cstheme="majorBidi"/>
          <w:b/>
          <w:bCs/>
          <w:spacing w:val="-6"/>
          <w:sz w:val="20"/>
          <w:szCs w:val="20"/>
          <w:rtl/>
        </w:rPr>
        <w:t xml:space="preserve">[الحجر: 45: 48]، إلى غير ذلك من الآيات الدالة على ما سبق. </w:t>
      </w:r>
    </w:p>
    <w:p w:rsidR="000E2337" w:rsidRPr="000E2337" w:rsidRDefault="000E2337" w:rsidP="000E2337">
      <w:pPr>
        <w:pStyle w:val="NormalWeb"/>
        <w:bidi/>
        <w:jc w:val="lowKashida"/>
        <w:rPr>
          <w:rFonts w:asciiTheme="majorBidi" w:hAnsiTheme="majorBidi" w:cstheme="majorBidi"/>
          <w:b/>
          <w:bCs/>
          <w:color w:val="000080"/>
          <w:sz w:val="20"/>
          <w:szCs w:val="20"/>
          <w:rtl/>
        </w:rPr>
      </w:pPr>
      <w:r w:rsidRPr="000E2337">
        <w:rPr>
          <w:rFonts w:asciiTheme="majorBidi" w:hAnsiTheme="majorBidi" w:cstheme="majorBidi"/>
          <w:b/>
          <w:bCs/>
          <w:color w:val="000080"/>
          <w:sz w:val="20"/>
          <w:szCs w:val="20"/>
          <w:rtl/>
        </w:rPr>
        <w:t>المصالح الدنيوية خادمة للمصالح الأخروية:</w:t>
      </w:r>
    </w:p>
    <w:p w:rsidR="000E2337" w:rsidRPr="000E2337" w:rsidRDefault="000E2337" w:rsidP="000E2337">
      <w:pPr>
        <w:pStyle w:val="NormalWeb"/>
        <w:bidi/>
        <w:spacing w:after="120"/>
        <w:jc w:val="lowKashida"/>
        <w:rPr>
          <w:rFonts w:asciiTheme="majorBidi" w:hAnsiTheme="majorBidi" w:cstheme="majorBidi"/>
          <w:b/>
          <w:bCs/>
          <w:sz w:val="20"/>
          <w:szCs w:val="20"/>
        </w:rPr>
      </w:pPr>
      <w:r w:rsidRPr="000E2337">
        <w:rPr>
          <w:rFonts w:asciiTheme="majorBidi" w:hAnsiTheme="majorBidi" w:cstheme="majorBidi"/>
          <w:b/>
          <w:bCs/>
          <w:sz w:val="20"/>
          <w:szCs w:val="20"/>
          <w:rtl/>
        </w:rPr>
        <w:t>لقد نَظَّمَتِ الشريعة تصرفاتِهَا وأحكامَها على نمط يكون فيه اكتساب المكلف لمصالحه الدنيوية</w:t>
      </w:r>
      <w:r w:rsidRPr="000E2337">
        <w:rPr>
          <w:rFonts w:asciiTheme="majorBidi" w:hAnsiTheme="majorBidi" w:cstheme="majorBidi"/>
          <w:b/>
          <w:bCs/>
          <w:sz w:val="20"/>
          <w:szCs w:val="20"/>
          <w:rtl/>
          <w:lang w:bidi="ar-EG"/>
        </w:rPr>
        <w:t>،</w:t>
      </w:r>
      <w:r w:rsidRPr="000E2337">
        <w:rPr>
          <w:rFonts w:asciiTheme="majorBidi" w:hAnsiTheme="majorBidi" w:cstheme="majorBidi"/>
          <w:b/>
          <w:bCs/>
          <w:sz w:val="20"/>
          <w:szCs w:val="20"/>
          <w:rtl/>
        </w:rPr>
        <w:t xml:space="preserve"> مسلكًا لتحقيق سعادته الأخروية وضمانها، وهذا يتطلب من المكلف جعل جميع مقوماته، وأسباب قوته، وسعادته الدنيوية، واسطة لبلوغ السعادة الأبدية، ويحصل هذا عندما يشعر الإنسان أن كل كيانه وما يصدر عنه هو لله تعالى كما قال </w:t>
      </w:r>
      <w:r w:rsidRPr="000E2337">
        <w:rPr>
          <w:rFonts w:asciiTheme="majorBidi" w:hAnsiTheme="majorBidi" w:cstheme="majorBidi"/>
          <w:b/>
          <w:bCs/>
          <w:position w:val="-2"/>
          <w:sz w:val="20"/>
          <w:szCs w:val="20"/>
        </w:rPr>
        <w:t></w:t>
      </w:r>
      <w:r w:rsidRPr="000E2337">
        <w:rPr>
          <w:rFonts w:asciiTheme="majorBidi" w:hAnsiTheme="majorBidi" w:cstheme="majorBidi"/>
          <w:b/>
          <w:bCs/>
          <w:sz w:val="20"/>
          <w:szCs w:val="20"/>
          <w:rtl/>
        </w:rPr>
        <w:t xml:space="preserve">: </w:t>
      </w:r>
      <w:r w:rsidRPr="000E2337">
        <w:rPr>
          <w:rFonts w:cs="DecoType Thuluth" w:hint="cs"/>
          <w:color w:val="008000"/>
          <w:sz w:val="20"/>
          <w:szCs w:val="20"/>
          <w:rtl/>
        </w:rPr>
        <w:t>{</w:t>
      </w:r>
      <w:r w:rsidRPr="000E2337">
        <w:rPr>
          <w:rFonts w:ascii="QCF_P150" w:hAnsi="QCF_P150" w:cs="QCF_P150"/>
          <w:color w:val="008000"/>
          <w:sz w:val="20"/>
          <w:szCs w:val="20"/>
          <w:rtl/>
        </w:rPr>
        <w:t>ﯓ ﯔ ﯕ ﯖ ﯗ ﯘ ﯙ ﯚ ﯛ</w:t>
      </w:r>
      <w:r w:rsidRPr="000E2337">
        <w:rPr>
          <w:rFonts w:cs="DecoType Thuluth" w:hint="cs"/>
          <w:color w:val="008000"/>
          <w:sz w:val="20"/>
          <w:szCs w:val="20"/>
          <w:rtl/>
        </w:rPr>
        <w:t>}</w:t>
      </w:r>
      <w:r w:rsidRPr="000E2337">
        <w:rPr>
          <w:rFonts w:cs="AL-Hotham" w:hint="cs"/>
          <w:sz w:val="20"/>
          <w:szCs w:val="20"/>
          <w:rtl/>
        </w:rPr>
        <w:t xml:space="preserve"> [</w:t>
      </w:r>
      <w:r w:rsidRPr="000E2337">
        <w:rPr>
          <w:rFonts w:asciiTheme="majorBidi" w:hAnsiTheme="majorBidi" w:cstheme="majorBidi"/>
          <w:b/>
          <w:bCs/>
          <w:sz w:val="20"/>
          <w:szCs w:val="20"/>
          <w:rtl/>
        </w:rPr>
        <w:t xml:space="preserve"> [الأنعام: 162]</w:t>
      </w:r>
      <w:r w:rsidRPr="000E2337">
        <w:rPr>
          <w:rFonts w:asciiTheme="majorBidi" w:hAnsiTheme="majorBidi" w:cstheme="majorBidi"/>
          <w:b/>
          <w:bCs/>
          <w:sz w:val="20"/>
          <w:szCs w:val="20"/>
          <w:rtl/>
          <w:lang w:bidi="ar-EG"/>
        </w:rPr>
        <w:t>،</w:t>
      </w:r>
      <w:r w:rsidRPr="000E2337">
        <w:rPr>
          <w:rFonts w:asciiTheme="majorBidi" w:hAnsiTheme="majorBidi" w:cstheme="majorBidi"/>
          <w:b/>
          <w:bCs/>
          <w:sz w:val="20"/>
          <w:szCs w:val="20"/>
          <w:rtl/>
        </w:rPr>
        <w:t xml:space="preserve"> وقال تعالى: </w:t>
      </w:r>
      <w:r w:rsidRPr="000E2337">
        <w:rPr>
          <w:rFonts w:cs="DecoType Thuluth" w:hint="cs"/>
          <w:color w:val="008000"/>
          <w:sz w:val="20"/>
          <w:szCs w:val="20"/>
          <w:rtl/>
        </w:rPr>
        <w:t>{</w:t>
      </w:r>
      <w:r w:rsidRPr="000E2337">
        <w:rPr>
          <w:rFonts w:ascii="QCF_P284" w:hAnsi="QCF_P284" w:cs="QCF_P284"/>
          <w:color w:val="008000"/>
          <w:sz w:val="20"/>
          <w:szCs w:val="20"/>
          <w:rtl/>
        </w:rPr>
        <w:t>ﭤ ﭥ ﭦ ﭧ ﭨ ﭩ ﭪ ﭫ ﭬ ﭭ ﭮ ﭯ</w:t>
      </w:r>
      <w:r w:rsidRPr="000E2337">
        <w:rPr>
          <w:rFonts w:cs="DecoType Thuluth" w:hint="cs"/>
          <w:color w:val="008000"/>
          <w:sz w:val="20"/>
          <w:szCs w:val="20"/>
          <w:rtl/>
        </w:rPr>
        <w:t>}</w:t>
      </w:r>
      <w:r w:rsidRPr="000E2337">
        <w:rPr>
          <w:rFonts w:cs="AL-Hotham" w:hint="cs"/>
          <w:sz w:val="20"/>
          <w:szCs w:val="20"/>
          <w:rtl/>
        </w:rPr>
        <w:t xml:space="preserve"> </w:t>
      </w:r>
      <w:r w:rsidRPr="000E2337">
        <w:rPr>
          <w:rFonts w:asciiTheme="majorBidi" w:hAnsiTheme="majorBidi" w:cstheme="majorBidi"/>
          <w:b/>
          <w:bCs/>
          <w:sz w:val="20"/>
          <w:szCs w:val="20"/>
          <w:rtl/>
        </w:rPr>
        <w:t xml:space="preserve">[الإسراء: 19]. </w:t>
      </w:r>
    </w:p>
    <w:p w:rsidR="000E2337" w:rsidRPr="000E2337" w:rsidRDefault="000E2337" w:rsidP="000E2337">
      <w:pPr>
        <w:pStyle w:val="NormalWeb"/>
        <w:bidi/>
        <w:jc w:val="lowKashida"/>
        <w:rPr>
          <w:rFonts w:asciiTheme="majorBidi" w:hAnsiTheme="majorBidi" w:cstheme="majorBidi"/>
          <w:b/>
          <w:bCs/>
          <w:sz w:val="20"/>
          <w:szCs w:val="20"/>
        </w:rPr>
      </w:pPr>
      <w:r w:rsidRPr="000E2337">
        <w:rPr>
          <w:rFonts w:asciiTheme="majorBidi" w:hAnsiTheme="majorBidi" w:cstheme="majorBidi"/>
          <w:b/>
          <w:bCs/>
          <w:color w:val="000080"/>
          <w:sz w:val="20"/>
          <w:szCs w:val="20"/>
          <w:rtl/>
        </w:rPr>
        <w:lastRenderedPageBreak/>
        <w:t xml:space="preserve">3. مشروعية جلب المصالح: </w:t>
      </w:r>
    </w:p>
    <w:p w:rsidR="000E2337" w:rsidRPr="000E2337" w:rsidRDefault="000E2337" w:rsidP="000E2337">
      <w:pPr>
        <w:pStyle w:val="NormalWeb"/>
        <w:bidi/>
        <w:spacing w:after="120"/>
        <w:jc w:val="lowKashida"/>
        <w:rPr>
          <w:rFonts w:asciiTheme="majorBidi" w:hAnsiTheme="majorBidi" w:cstheme="majorBidi"/>
          <w:b/>
          <w:bCs/>
          <w:sz w:val="20"/>
          <w:szCs w:val="20"/>
          <w:rtl/>
          <w:lang w:bidi="ar-EG"/>
        </w:rPr>
      </w:pPr>
      <w:r w:rsidRPr="000E2337">
        <w:rPr>
          <w:rFonts w:asciiTheme="majorBidi" w:hAnsiTheme="majorBidi" w:cstheme="majorBidi"/>
          <w:b/>
          <w:bCs/>
          <w:sz w:val="20"/>
          <w:szCs w:val="20"/>
          <w:rtl/>
        </w:rPr>
        <w:t xml:space="preserve">يقول الله تعالى في كتابه الكريم: </w:t>
      </w:r>
      <w:r w:rsidRPr="000E2337">
        <w:rPr>
          <w:rFonts w:cs="DecoType Thuluth" w:hint="cs"/>
          <w:color w:val="008000"/>
          <w:sz w:val="20"/>
          <w:szCs w:val="20"/>
          <w:rtl/>
        </w:rPr>
        <w:t>{</w:t>
      </w:r>
      <w:r w:rsidRPr="000E2337">
        <w:rPr>
          <w:rFonts w:ascii="QCF_P599" w:hAnsi="QCF_P599" w:cs="QCF_P599"/>
          <w:color w:val="008000"/>
          <w:sz w:val="20"/>
          <w:szCs w:val="20"/>
          <w:rtl/>
        </w:rPr>
        <w:t>ﮇ ﮈ ﮉ ﮊ ﮋ ﮌ</w:t>
      </w:r>
      <w:r w:rsidRPr="000E2337">
        <w:rPr>
          <w:rFonts w:cs="DecoType Thuluth" w:hint="cs"/>
          <w:color w:val="008000"/>
          <w:sz w:val="20"/>
          <w:szCs w:val="20"/>
          <w:rtl/>
        </w:rPr>
        <w:t>}</w:t>
      </w:r>
      <w:r w:rsidRPr="000E2337">
        <w:rPr>
          <w:rFonts w:cs="AL-Hotham" w:hint="cs"/>
          <w:sz w:val="20"/>
          <w:szCs w:val="20"/>
          <w:rtl/>
        </w:rPr>
        <w:t xml:space="preserve"> </w:t>
      </w:r>
      <w:r w:rsidRPr="000E2337">
        <w:rPr>
          <w:rFonts w:asciiTheme="majorBidi" w:hAnsiTheme="majorBidi" w:cstheme="majorBidi"/>
          <w:b/>
          <w:bCs/>
          <w:sz w:val="20"/>
          <w:szCs w:val="20"/>
          <w:rtl/>
        </w:rPr>
        <w:t>[الزلزلة: 7]</w:t>
      </w:r>
      <w:r w:rsidRPr="000E2337">
        <w:rPr>
          <w:rFonts w:asciiTheme="majorBidi" w:hAnsiTheme="majorBidi" w:cstheme="majorBidi"/>
          <w:b/>
          <w:bCs/>
          <w:sz w:val="20"/>
          <w:szCs w:val="20"/>
          <w:rtl/>
          <w:lang w:bidi="ar-EG"/>
        </w:rPr>
        <w:t>،</w:t>
      </w:r>
      <w:r w:rsidRPr="000E2337">
        <w:rPr>
          <w:rFonts w:asciiTheme="majorBidi" w:hAnsiTheme="majorBidi" w:cstheme="majorBidi"/>
          <w:b/>
          <w:bCs/>
          <w:sz w:val="20"/>
          <w:szCs w:val="20"/>
          <w:rtl/>
        </w:rPr>
        <w:t xml:space="preserve"> هذه الآية الكريمة تدل على عناية الشارع في تحقيق الصلاح في الخلق وحثّهم على أن تكون أعمالهم جالبة للخير، حتى لو كان ذلك في وزن ثمرة، فعلى المرء ألا يحقرَ من المعروف شيئًا</w:t>
      </w:r>
      <w:r w:rsidRPr="000E2337">
        <w:rPr>
          <w:rFonts w:asciiTheme="majorBidi" w:hAnsiTheme="majorBidi" w:cstheme="majorBidi"/>
          <w:b/>
          <w:bCs/>
          <w:sz w:val="20"/>
          <w:szCs w:val="20"/>
          <w:rtl/>
          <w:lang w:bidi="ar-EG"/>
        </w:rPr>
        <w:t>.</w:t>
      </w:r>
    </w:p>
    <w:p w:rsidR="000E2337" w:rsidRPr="000E2337" w:rsidRDefault="000E2337" w:rsidP="000E2337">
      <w:pPr>
        <w:pStyle w:val="NormalWeb"/>
        <w:bidi/>
        <w:spacing w:after="120"/>
        <w:jc w:val="lowKashida"/>
        <w:rPr>
          <w:rFonts w:asciiTheme="majorBidi" w:hAnsiTheme="majorBidi" w:cstheme="majorBidi"/>
          <w:b/>
          <w:bCs/>
          <w:sz w:val="20"/>
          <w:szCs w:val="20"/>
          <w:lang w:bidi="ar-EG"/>
        </w:rPr>
      </w:pPr>
      <w:r w:rsidRPr="000E2337">
        <w:rPr>
          <w:rFonts w:asciiTheme="majorBidi" w:hAnsiTheme="majorBidi" w:cstheme="majorBidi"/>
          <w:b/>
          <w:bCs/>
          <w:sz w:val="20"/>
          <w:szCs w:val="20"/>
          <w:rtl/>
        </w:rPr>
        <w:t xml:space="preserve">يقول ابن عبد السلام في تعليقه على هذه الآية: وهذا حثّ على جلب المصالح ودرئها؛ دقها، وجليلها، قليلها، وكثيرها، وهذا الخطاب لم يكن خاصًّا بأمة محمد </w:t>
      </w:r>
      <w:r w:rsidRPr="000E2337">
        <w:rPr>
          <w:rFonts w:asciiTheme="majorBidi" w:hAnsiTheme="majorBidi" w:cstheme="majorBidi"/>
          <w:b/>
          <w:bCs/>
          <w:spacing w:val="2"/>
          <w:position w:val="-4"/>
          <w:sz w:val="20"/>
          <w:szCs w:val="20"/>
        </w:rPr>
        <w:t></w:t>
      </w:r>
      <w:r w:rsidRPr="000E2337">
        <w:rPr>
          <w:rFonts w:asciiTheme="majorBidi" w:hAnsiTheme="majorBidi" w:cstheme="majorBidi"/>
          <w:b/>
          <w:bCs/>
          <w:sz w:val="20"/>
          <w:szCs w:val="20"/>
          <w:rtl/>
        </w:rPr>
        <w:t xml:space="preserve"> وبرسالة الإسلام فحسب، بل كان هو الوصف الأعظم والأساس المتين الذي قامت عليه الرسائل السماوية السابقة، فهذا شعيب -عليه وعلى نبينا أفضل الصلاة والسلام- يقول: </w:t>
      </w:r>
      <w:r w:rsidRPr="000E2337">
        <w:rPr>
          <w:rFonts w:cs="DecoType Thuluth" w:hint="cs"/>
          <w:color w:val="008000"/>
          <w:sz w:val="20"/>
          <w:szCs w:val="20"/>
          <w:rtl/>
        </w:rPr>
        <w:t>{</w:t>
      </w:r>
      <w:r w:rsidRPr="000E2337">
        <w:rPr>
          <w:rFonts w:ascii="QCF_P231" w:hAnsi="QCF_P231" w:cs="QCF_P231"/>
          <w:color w:val="008000"/>
          <w:sz w:val="20"/>
          <w:szCs w:val="20"/>
          <w:rtl/>
        </w:rPr>
        <w:t>ﯰ ﯱ ﯲ ﯳ ﯴ ﯵ ﯶ ﯷ ﯸ ﯹ ﯺ ﯻ ﯼ</w:t>
      </w:r>
      <w:r w:rsidRPr="000E2337">
        <w:rPr>
          <w:rFonts w:cs="DecoType Thuluth" w:hint="cs"/>
          <w:color w:val="008000"/>
          <w:sz w:val="20"/>
          <w:szCs w:val="20"/>
          <w:rtl/>
        </w:rPr>
        <w:t>}</w:t>
      </w:r>
      <w:r w:rsidRPr="000E2337">
        <w:rPr>
          <w:rFonts w:cs="AL-Hotham" w:hint="cs"/>
          <w:sz w:val="20"/>
          <w:szCs w:val="20"/>
          <w:rtl/>
        </w:rPr>
        <w:t xml:space="preserve"> </w:t>
      </w:r>
      <w:r w:rsidRPr="000E2337">
        <w:rPr>
          <w:rFonts w:asciiTheme="majorBidi" w:hAnsiTheme="majorBidi" w:cstheme="majorBidi"/>
          <w:b/>
          <w:bCs/>
          <w:sz w:val="20"/>
          <w:szCs w:val="20"/>
          <w:rtl/>
        </w:rPr>
        <w:t xml:space="preserve"> [هود: 88]. </w:t>
      </w:r>
    </w:p>
    <w:p w:rsidR="000E2337" w:rsidRPr="000E2337" w:rsidRDefault="000E2337" w:rsidP="000E2337">
      <w:pPr>
        <w:pStyle w:val="NormalWeb"/>
        <w:bidi/>
        <w:spacing w:after="120"/>
        <w:rPr>
          <w:rFonts w:asciiTheme="majorBidi" w:hAnsiTheme="majorBidi" w:cstheme="majorBidi"/>
          <w:b/>
          <w:bCs/>
          <w:sz w:val="20"/>
          <w:szCs w:val="20"/>
        </w:rPr>
      </w:pPr>
      <w:r w:rsidRPr="000E2337">
        <w:rPr>
          <w:rFonts w:asciiTheme="majorBidi" w:hAnsiTheme="majorBidi" w:cstheme="majorBidi"/>
          <w:b/>
          <w:bCs/>
          <w:sz w:val="20"/>
          <w:szCs w:val="20"/>
          <w:rtl/>
        </w:rPr>
        <w:t xml:space="preserve">وهذا موسى </w:t>
      </w:r>
      <w:r w:rsidRPr="000E2337">
        <w:rPr>
          <w:rFonts w:asciiTheme="majorBidi" w:hAnsiTheme="majorBidi" w:cstheme="majorBidi"/>
          <w:b/>
          <w:bCs/>
          <w:position w:val="-4"/>
          <w:sz w:val="20"/>
          <w:szCs w:val="20"/>
          <w:rtl/>
        </w:rPr>
        <w:t>#</w:t>
      </w:r>
      <w:r w:rsidRPr="000E2337">
        <w:rPr>
          <w:rFonts w:asciiTheme="majorBidi" w:hAnsiTheme="majorBidi" w:cstheme="majorBidi"/>
          <w:b/>
          <w:bCs/>
          <w:sz w:val="20"/>
          <w:szCs w:val="20"/>
          <w:rtl/>
        </w:rPr>
        <w:t xml:space="preserve"> يحثّ أخاه هارون على جلب الصلاح وتجنب سبل الفساد، </w:t>
      </w:r>
      <w:r w:rsidRPr="000E2337">
        <w:rPr>
          <w:rFonts w:asciiTheme="majorBidi" w:hAnsiTheme="majorBidi" w:cstheme="majorBidi"/>
          <w:b/>
          <w:bCs/>
          <w:spacing w:val="-4"/>
          <w:sz w:val="20"/>
          <w:szCs w:val="20"/>
          <w:rtl/>
        </w:rPr>
        <w:t xml:space="preserve">وذلك عندما طلب منه أن يخلفه في قومه: </w:t>
      </w:r>
      <w:r w:rsidRPr="000E2337">
        <w:rPr>
          <w:rFonts w:cs="DecoType Thuluth" w:hint="cs"/>
          <w:color w:val="008000"/>
          <w:spacing w:val="-4"/>
          <w:sz w:val="20"/>
          <w:szCs w:val="20"/>
          <w:rtl/>
        </w:rPr>
        <w:t>{</w:t>
      </w:r>
      <w:r w:rsidRPr="000E2337">
        <w:rPr>
          <w:rFonts w:ascii="QCF_P167" w:hAnsi="QCF_P167" w:cs="QCF_P167"/>
          <w:color w:val="008000"/>
          <w:spacing w:val="-4"/>
          <w:sz w:val="20"/>
          <w:szCs w:val="20"/>
          <w:rtl/>
        </w:rPr>
        <w:t xml:space="preserve"> ﮢ ﮣ ﮤ ﮥ ﮦ ﮧ ﮨ ﮩ ﮪ ﮫ ﮬ ﮭ</w:t>
      </w:r>
      <w:r w:rsidRPr="000E2337">
        <w:rPr>
          <w:rFonts w:cs="DecoType Thuluth" w:hint="cs"/>
          <w:color w:val="008000"/>
          <w:spacing w:val="-4"/>
          <w:sz w:val="20"/>
          <w:szCs w:val="20"/>
          <w:rtl/>
        </w:rPr>
        <w:t>}</w:t>
      </w:r>
      <w:r w:rsidRPr="000E2337">
        <w:rPr>
          <w:rFonts w:cs="AL-Hotham" w:hint="cs"/>
          <w:spacing w:val="-4"/>
          <w:sz w:val="20"/>
          <w:szCs w:val="20"/>
          <w:rtl/>
        </w:rPr>
        <w:t xml:space="preserve"> </w:t>
      </w:r>
      <w:r w:rsidRPr="000E2337">
        <w:rPr>
          <w:rFonts w:asciiTheme="majorBidi" w:hAnsiTheme="majorBidi" w:cstheme="majorBidi"/>
          <w:b/>
          <w:bCs/>
          <w:spacing w:val="-4"/>
          <w:sz w:val="20"/>
          <w:szCs w:val="20"/>
          <w:rtl/>
        </w:rPr>
        <w:t>[الأعراف: 142]</w:t>
      </w:r>
      <w:r w:rsidRPr="000E2337">
        <w:rPr>
          <w:rFonts w:asciiTheme="majorBidi" w:hAnsiTheme="majorBidi" w:cstheme="majorBidi"/>
          <w:b/>
          <w:bCs/>
          <w:spacing w:val="-4"/>
          <w:sz w:val="20"/>
          <w:szCs w:val="20"/>
          <w:rtl/>
          <w:lang w:bidi="ar-EG"/>
        </w:rPr>
        <w:t>،</w:t>
      </w:r>
      <w:r w:rsidRPr="000E2337">
        <w:rPr>
          <w:rFonts w:asciiTheme="majorBidi" w:hAnsiTheme="majorBidi" w:cstheme="majorBidi"/>
          <w:b/>
          <w:bCs/>
          <w:spacing w:val="-4"/>
          <w:sz w:val="20"/>
          <w:szCs w:val="20"/>
          <w:rtl/>
        </w:rPr>
        <w:t xml:space="preserve"> وأبعد من هذا فإن الله </w:t>
      </w:r>
      <w:r w:rsidRPr="000E2337">
        <w:rPr>
          <w:rFonts w:asciiTheme="majorBidi" w:hAnsiTheme="majorBidi" w:cstheme="majorBidi"/>
          <w:b/>
          <w:bCs/>
          <w:spacing w:val="-4"/>
          <w:position w:val="-2"/>
          <w:sz w:val="20"/>
          <w:szCs w:val="20"/>
        </w:rPr>
        <w:t></w:t>
      </w:r>
      <w:r w:rsidRPr="000E2337">
        <w:rPr>
          <w:rFonts w:asciiTheme="majorBidi" w:hAnsiTheme="majorBidi" w:cstheme="majorBidi"/>
          <w:b/>
          <w:bCs/>
          <w:sz w:val="20"/>
          <w:szCs w:val="20"/>
          <w:rtl/>
        </w:rPr>
        <w:t xml:space="preserve"> ربط مقدار السعادة الدنيوية التي يكتسبها الإنسان في حياته، وقوة الجزاء الحسن الذي يلقاه في آخرته بقدر الصلاح الذي يجلبه ذلك الشخص تحت راية الإيمان أثناء وجوده الدنيوي؛ حيث قال الله تعالى في ذلك: </w:t>
      </w:r>
      <w:r w:rsidRPr="000E2337">
        <w:rPr>
          <w:rFonts w:cs="DecoType Thuluth" w:hint="cs"/>
          <w:color w:val="008000"/>
          <w:sz w:val="20"/>
          <w:szCs w:val="20"/>
          <w:rtl/>
        </w:rPr>
        <w:t>{</w:t>
      </w:r>
      <w:r w:rsidRPr="000E2337">
        <w:rPr>
          <w:rFonts w:ascii="QCF_P278" w:hAnsi="QCF_P278" w:cs="QCF_P278"/>
          <w:color w:val="008000"/>
          <w:sz w:val="20"/>
          <w:szCs w:val="20"/>
          <w:rtl/>
        </w:rPr>
        <w:t>ﮉ ﮊ ﮋ ﮌ ﮍ ﮎ ﮏ ﮐ ﮑ ﮒ ﮓ ﮔ ﮕ ﮖ ﮗ ﮘ ﮙ ﮚ ﮛ</w:t>
      </w:r>
      <w:r w:rsidRPr="000E2337">
        <w:rPr>
          <w:rFonts w:cs="DecoType Thuluth" w:hint="cs"/>
          <w:color w:val="008000"/>
          <w:sz w:val="20"/>
          <w:szCs w:val="20"/>
          <w:rtl/>
        </w:rPr>
        <w:t>}</w:t>
      </w:r>
      <w:r w:rsidRPr="000E2337">
        <w:rPr>
          <w:rFonts w:cs="AL-Hotham" w:hint="cs"/>
          <w:sz w:val="20"/>
          <w:szCs w:val="20"/>
          <w:rtl/>
        </w:rPr>
        <w:t xml:space="preserve"> </w:t>
      </w:r>
      <w:r w:rsidRPr="000E2337">
        <w:rPr>
          <w:rFonts w:asciiTheme="majorBidi" w:hAnsiTheme="majorBidi" w:cstheme="majorBidi"/>
          <w:b/>
          <w:bCs/>
          <w:sz w:val="20"/>
          <w:szCs w:val="20"/>
          <w:rtl/>
        </w:rPr>
        <w:t>[النحل: 97].</w:t>
      </w:r>
    </w:p>
    <w:p w:rsidR="000E2337" w:rsidRPr="000E2337" w:rsidRDefault="000E2337" w:rsidP="000E2337">
      <w:pPr>
        <w:pStyle w:val="NormalWeb"/>
        <w:bidi/>
        <w:spacing w:after="120"/>
        <w:jc w:val="lowKashida"/>
        <w:rPr>
          <w:rFonts w:asciiTheme="majorBidi" w:hAnsiTheme="majorBidi" w:cstheme="majorBidi"/>
          <w:b/>
          <w:bCs/>
          <w:spacing w:val="-4"/>
          <w:sz w:val="20"/>
          <w:szCs w:val="20"/>
        </w:rPr>
      </w:pPr>
      <w:r w:rsidRPr="000E2337">
        <w:rPr>
          <w:rFonts w:asciiTheme="majorBidi" w:hAnsiTheme="majorBidi" w:cstheme="majorBidi"/>
          <w:b/>
          <w:bCs/>
          <w:spacing w:val="-4"/>
          <w:sz w:val="20"/>
          <w:szCs w:val="20"/>
          <w:rtl/>
        </w:rPr>
        <w:t xml:space="preserve">بينما نجده </w:t>
      </w:r>
      <w:r w:rsidRPr="000E2337">
        <w:rPr>
          <w:rFonts w:asciiTheme="majorBidi" w:hAnsiTheme="majorBidi" w:cstheme="majorBidi"/>
          <w:b/>
          <w:bCs/>
          <w:spacing w:val="-4"/>
          <w:position w:val="-2"/>
          <w:sz w:val="20"/>
          <w:szCs w:val="20"/>
        </w:rPr>
        <w:t></w:t>
      </w:r>
      <w:r w:rsidRPr="000E2337">
        <w:rPr>
          <w:rFonts w:asciiTheme="majorBidi" w:hAnsiTheme="majorBidi" w:cstheme="majorBidi"/>
          <w:b/>
          <w:bCs/>
          <w:spacing w:val="-4"/>
          <w:sz w:val="20"/>
          <w:szCs w:val="20"/>
          <w:rtl/>
        </w:rPr>
        <w:t xml:space="preserve"> يصف الذين يصدون عن أسباب جلب الخير والصلاح إلى أسباب الشر والفساد، كالذي بدل نعمة الله كفرًا، وهذا نتيجته البوار؛ حيث قال تعالى: </w:t>
      </w:r>
      <w:r w:rsidRPr="000E2337">
        <w:rPr>
          <w:rFonts w:cs="DecoType Thuluth" w:hint="cs"/>
          <w:color w:val="008000"/>
          <w:spacing w:val="-4"/>
          <w:sz w:val="20"/>
          <w:szCs w:val="20"/>
          <w:rtl/>
        </w:rPr>
        <w:t>{</w:t>
      </w:r>
      <w:r w:rsidRPr="000E2337">
        <w:rPr>
          <w:rFonts w:ascii="QCF_P259" w:hAnsi="QCF_P259" w:cs="QCF_P259"/>
          <w:color w:val="008000"/>
          <w:spacing w:val="-4"/>
          <w:sz w:val="20"/>
          <w:szCs w:val="20"/>
          <w:rtl/>
        </w:rPr>
        <w:t>ﮃ ﮄ ﮅ ﮆ ﮇ ﮈ ﮉ ﮊ ﮋ ﮌ ﮍ ﮎ</w:t>
      </w:r>
      <w:r w:rsidRPr="000E2337">
        <w:rPr>
          <w:rFonts w:cs="AL-Hotham" w:hint="cs"/>
          <w:spacing w:val="-4"/>
          <w:sz w:val="20"/>
          <w:szCs w:val="20"/>
          <w:rtl/>
        </w:rPr>
        <w:t xml:space="preserve"> ِ</w:t>
      </w:r>
      <w:r w:rsidRPr="000E2337">
        <w:rPr>
          <w:rFonts w:cs="DecoType Thuluth" w:hint="cs"/>
          <w:color w:val="008000"/>
          <w:spacing w:val="-4"/>
          <w:sz w:val="20"/>
          <w:szCs w:val="20"/>
          <w:rtl/>
        </w:rPr>
        <w:t>}</w:t>
      </w:r>
      <w:r w:rsidRPr="000E2337">
        <w:rPr>
          <w:rFonts w:cs="AL-Hotham" w:hint="cs"/>
          <w:spacing w:val="-4"/>
          <w:sz w:val="20"/>
          <w:szCs w:val="20"/>
          <w:rtl/>
        </w:rPr>
        <w:t xml:space="preserve"> </w:t>
      </w:r>
      <w:r w:rsidRPr="000E2337">
        <w:rPr>
          <w:rFonts w:asciiTheme="majorBidi" w:hAnsiTheme="majorBidi" w:cstheme="majorBidi"/>
          <w:b/>
          <w:bCs/>
          <w:spacing w:val="-4"/>
          <w:sz w:val="20"/>
          <w:szCs w:val="20"/>
          <w:rtl/>
        </w:rPr>
        <w:t>[إبراهيم: 28] ويقول المولى -جل وعلا:</w:t>
      </w:r>
      <w:r w:rsidRPr="000E2337">
        <w:rPr>
          <w:rFonts w:cs="DecoType Thuluth" w:hint="cs"/>
          <w:color w:val="008000"/>
          <w:spacing w:val="-4"/>
          <w:sz w:val="20"/>
          <w:szCs w:val="20"/>
          <w:rtl/>
        </w:rPr>
        <w:t xml:space="preserve"> {</w:t>
      </w:r>
      <w:r w:rsidRPr="000E2337">
        <w:rPr>
          <w:rFonts w:ascii="QCF_P179" w:hAnsi="QCF_P179" w:cs="QCF_P179"/>
          <w:color w:val="008000"/>
          <w:spacing w:val="-4"/>
          <w:sz w:val="20"/>
          <w:szCs w:val="20"/>
          <w:rtl/>
        </w:rPr>
        <w:t>ﯛ ﯜ ﯝ ﯞ ﯟ ﯠ ﯡ ﯢ ﯣ ﯤ</w:t>
      </w:r>
      <w:r w:rsidRPr="000E2337">
        <w:rPr>
          <w:rFonts w:cs="DecoType Thuluth" w:hint="cs"/>
          <w:color w:val="008000"/>
          <w:spacing w:val="-4"/>
          <w:sz w:val="20"/>
          <w:szCs w:val="20"/>
          <w:rtl/>
        </w:rPr>
        <w:t>}</w:t>
      </w:r>
      <w:r w:rsidRPr="000E2337">
        <w:rPr>
          <w:rFonts w:cs="AL-Hotham" w:hint="cs"/>
          <w:spacing w:val="-4"/>
          <w:sz w:val="20"/>
          <w:szCs w:val="20"/>
          <w:rtl/>
        </w:rPr>
        <w:t xml:space="preserve"> </w:t>
      </w:r>
      <w:r w:rsidRPr="000E2337">
        <w:rPr>
          <w:rFonts w:asciiTheme="majorBidi" w:hAnsiTheme="majorBidi" w:cstheme="majorBidi"/>
          <w:b/>
          <w:bCs/>
          <w:spacing w:val="-4"/>
          <w:sz w:val="20"/>
          <w:szCs w:val="20"/>
          <w:rtl/>
        </w:rPr>
        <w:t xml:space="preserve">[الأنفال: 24]. </w:t>
      </w:r>
    </w:p>
    <w:p w:rsidR="000E2337" w:rsidRPr="000E2337" w:rsidRDefault="000E2337" w:rsidP="000E2337">
      <w:pPr>
        <w:pStyle w:val="NormalWeb"/>
        <w:bidi/>
        <w:spacing w:after="120"/>
        <w:rPr>
          <w:rFonts w:asciiTheme="majorBidi" w:hAnsiTheme="majorBidi" w:cstheme="majorBidi"/>
          <w:b/>
          <w:bCs/>
          <w:sz w:val="20"/>
          <w:szCs w:val="20"/>
        </w:rPr>
      </w:pPr>
      <w:r w:rsidRPr="000E2337">
        <w:rPr>
          <w:rFonts w:asciiTheme="majorBidi" w:hAnsiTheme="majorBidi" w:cstheme="majorBidi"/>
          <w:b/>
          <w:bCs/>
          <w:sz w:val="20"/>
          <w:szCs w:val="20"/>
          <w:rtl/>
          <w:lang w:bidi="ar-EG"/>
        </w:rPr>
        <w:t>و</w:t>
      </w:r>
      <w:r w:rsidRPr="000E2337">
        <w:rPr>
          <w:rFonts w:asciiTheme="majorBidi" w:hAnsiTheme="majorBidi" w:cstheme="majorBidi"/>
          <w:b/>
          <w:bCs/>
          <w:sz w:val="20"/>
          <w:szCs w:val="20"/>
          <w:rtl/>
        </w:rPr>
        <w:t xml:space="preserve">يقول الله تعالى -في هذا السياق: </w:t>
      </w:r>
      <w:r w:rsidRPr="000E2337">
        <w:rPr>
          <w:rFonts w:cs="DecoType Thuluth" w:hint="cs"/>
          <w:color w:val="008000"/>
          <w:sz w:val="20"/>
          <w:szCs w:val="20"/>
          <w:rtl/>
        </w:rPr>
        <w:t>{</w:t>
      </w:r>
      <w:r w:rsidRPr="000E2337">
        <w:rPr>
          <w:rFonts w:ascii="QCF_P277" w:hAnsi="QCF_P277" w:cs="QCF_P277"/>
          <w:color w:val="008000"/>
          <w:sz w:val="20"/>
          <w:szCs w:val="20"/>
          <w:rtl/>
        </w:rPr>
        <w:t>ﭻ ﭼ ﭽ ﭾ ﭿ ﮀ ﮁ ﮂ ﮃ ﮄ ﮅ ﮆ ﮇ ﮈ ﮉ ﮊ ﮋ</w:t>
      </w:r>
      <w:r w:rsidRPr="000E2337">
        <w:rPr>
          <w:rFonts w:cs="DecoType Thuluth" w:hint="cs"/>
          <w:color w:val="008000"/>
          <w:sz w:val="20"/>
          <w:szCs w:val="20"/>
          <w:rtl/>
        </w:rPr>
        <w:t>}</w:t>
      </w:r>
      <w:r w:rsidRPr="000E2337">
        <w:rPr>
          <w:rFonts w:cs="AL-Hotham" w:hint="cs"/>
          <w:sz w:val="20"/>
          <w:szCs w:val="20"/>
          <w:rtl/>
        </w:rPr>
        <w:t xml:space="preserve"> </w:t>
      </w:r>
      <w:r w:rsidRPr="000E2337">
        <w:rPr>
          <w:rFonts w:asciiTheme="majorBidi" w:hAnsiTheme="majorBidi" w:cstheme="majorBidi"/>
          <w:b/>
          <w:bCs/>
          <w:sz w:val="20"/>
          <w:szCs w:val="20"/>
          <w:rtl/>
        </w:rPr>
        <w:t xml:space="preserve">[النحل: 90]. </w:t>
      </w:r>
    </w:p>
    <w:p w:rsidR="000E2337" w:rsidRPr="000E2337" w:rsidRDefault="000E2337" w:rsidP="000E2337">
      <w:pPr>
        <w:pStyle w:val="NormalWeb"/>
        <w:bidi/>
        <w:spacing w:after="120"/>
        <w:jc w:val="lowKashida"/>
        <w:rPr>
          <w:rFonts w:asciiTheme="majorBidi" w:hAnsiTheme="majorBidi" w:cstheme="majorBidi"/>
          <w:b/>
          <w:bCs/>
          <w:sz w:val="20"/>
          <w:szCs w:val="20"/>
          <w:rtl/>
          <w:lang w:bidi="ar-EG"/>
        </w:rPr>
      </w:pPr>
      <w:r w:rsidRPr="000E2337">
        <w:rPr>
          <w:rFonts w:asciiTheme="majorBidi" w:hAnsiTheme="majorBidi" w:cstheme="majorBidi"/>
          <w:b/>
          <w:bCs/>
          <w:sz w:val="20"/>
          <w:szCs w:val="20"/>
          <w:rtl/>
        </w:rPr>
        <w:t>إن هذه الآية جمعت في مضمونها أسباب المصالح الواجب جلبها وأسباب الم</w:t>
      </w:r>
      <w:r w:rsidRPr="000E2337">
        <w:rPr>
          <w:rFonts w:asciiTheme="majorBidi" w:hAnsiTheme="majorBidi" w:cstheme="majorBidi"/>
          <w:b/>
          <w:bCs/>
          <w:sz w:val="20"/>
          <w:szCs w:val="20"/>
          <w:rtl/>
          <w:lang w:bidi="ar-EG"/>
        </w:rPr>
        <w:t>ف</w:t>
      </w:r>
      <w:r w:rsidRPr="000E2337">
        <w:rPr>
          <w:rFonts w:asciiTheme="majorBidi" w:hAnsiTheme="majorBidi" w:cstheme="majorBidi"/>
          <w:b/>
          <w:bCs/>
          <w:sz w:val="20"/>
          <w:szCs w:val="20"/>
          <w:rtl/>
        </w:rPr>
        <w:t>ا</w:t>
      </w:r>
      <w:r w:rsidRPr="000E2337">
        <w:rPr>
          <w:rFonts w:asciiTheme="majorBidi" w:hAnsiTheme="majorBidi" w:cstheme="majorBidi"/>
          <w:b/>
          <w:bCs/>
          <w:sz w:val="20"/>
          <w:szCs w:val="20"/>
          <w:rtl/>
          <w:lang w:bidi="ar-EG"/>
        </w:rPr>
        <w:t>س</w:t>
      </w:r>
      <w:r w:rsidRPr="000E2337">
        <w:rPr>
          <w:rFonts w:asciiTheme="majorBidi" w:hAnsiTheme="majorBidi" w:cstheme="majorBidi"/>
          <w:b/>
          <w:bCs/>
          <w:sz w:val="20"/>
          <w:szCs w:val="20"/>
          <w:rtl/>
        </w:rPr>
        <w:t xml:space="preserve">د الواجب دفعها، وقد قال ابن مسعود </w:t>
      </w:r>
      <w:r w:rsidRPr="000E2337">
        <w:rPr>
          <w:rFonts w:asciiTheme="majorBidi" w:hAnsiTheme="majorBidi" w:cstheme="majorBidi"/>
          <w:b/>
          <w:bCs/>
          <w:position w:val="-4"/>
          <w:sz w:val="20"/>
          <w:szCs w:val="20"/>
          <w:rtl/>
        </w:rPr>
        <w:t>&gt;</w:t>
      </w:r>
      <w:r w:rsidRPr="000E2337">
        <w:rPr>
          <w:rFonts w:asciiTheme="majorBidi" w:hAnsiTheme="majorBidi" w:cstheme="majorBidi"/>
          <w:b/>
          <w:bCs/>
          <w:sz w:val="20"/>
          <w:szCs w:val="20"/>
          <w:rtl/>
        </w:rPr>
        <w:t xml:space="preserve"> في هذا الشأن: هذه أجمع آية في القرآن لخير يمتثل وشر يجتنب. </w:t>
      </w:r>
    </w:p>
    <w:p w:rsidR="000E2337" w:rsidRPr="000E2337" w:rsidRDefault="000E2337" w:rsidP="000E2337">
      <w:pPr>
        <w:pStyle w:val="NormalWeb"/>
        <w:bidi/>
        <w:spacing w:after="120"/>
        <w:jc w:val="lowKashida"/>
        <w:rPr>
          <w:rFonts w:asciiTheme="majorBidi" w:hAnsiTheme="majorBidi" w:cstheme="majorBidi"/>
          <w:b/>
          <w:bCs/>
          <w:sz w:val="20"/>
          <w:szCs w:val="20"/>
        </w:rPr>
      </w:pPr>
      <w:r w:rsidRPr="000E2337">
        <w:rPr>
          <w:rFonts w:asciiTheme="majorBidi" w:hAnsiTheme="majorBidi" w:cstheme="majorBidi"/>
          <w:b/>
          <w:bCs/>
          <w:sz w:val="20"/>
          <w:szCs w:val="20"/>
          <w:rtl/>
        </w:rPr>
        <w:t xml:space="preserve">ومن ثَمَّ فهي لم تقتصر على الجانب التكليفي فقط، بل امتدت إلى أبعد من ذلك؛ لتشمل الجانب الأخلاقي والآداب التي ترسخ إرادة تحقيق المصالح وتقوي عزيمة دفع المفاسد، ومن هنا قال الإمام الرازي: </w:t>
      </w:r>
      <w:r w:rsidRPr="000E2337">
        <w:rPr>
          <w:rFonts w:asciiTheme="majorBidi" w:hAnsiTheme="majorBidi" w:cstheme="majorBidi"/>
          <w:b/>
          <w:bCs/>
          <w:color w:val="000000"/>
          <w:sz w:val="20"/>
          <w:szCs w:val="20"/>
          <w:rtl/>
        </w:rPr>
        <w:t>"</w:t>
      </w:r>
      <w:r w:rsidRPr="000E2337">
        <w:rPr>
          <w:rFonts w:asciiTheme="majorBidi" w:hAnsiTheme="majorBidi" w:cstheme="majorBidi"/>
          <w:b/>
          <w:bCs/>
          <w:sz w:val="20"/>
          <w:szCs w:val="20"/>
          <w:rtl/>
        </w:rPr>
        <w:t>جمع في هذه الآية ما يتصل بالتكاليف؛ فرضًا ونفلًا، وما يتصل بالأخلاق والآداب؛ عمومًا وخصوصًا</w:t>
      </w:r>
      <w:r w:rsidRPr="000E2337">
        <w:rPr>
          <w:rFonts w:asciiTheme="majorBidi" w:hAnsiTheme="majorBidi" w:cstheme="majorBidi"/>
          <w:b/>
          <w:bCs/>
          <w:color w:val="000000"/>
          <w:sz w:val="20"/>
          <w:szCs w:val="20"/>
          <w:rtl/>
        </w:rPr>
        <w:t>"</w:t>
      </w:r>
      <w:r w:rsidRPr="000E2337">
        <w:rPr>
          <w:rFonts w:asciiTheme="majorBidi" w:hAnsiTheme="majorBidi" w:cstheme="majorBidi"/>
          <w:b/>
          <w:bCs/>
          <w:sz w:val="20"/>
          <w:szCs w:val="20"/>
          <w:rtl/>
        </w:rPr>
        <w:t xml:space="preserve">. </w:t>
      </w:r>
    </w:p>
    <w:p w:rsidR="000E2337" w:rsidRPr="000E2337" w:rsidRDefault="000E2337" w:rsidP="000E2337">
      <w:pPr>
        <w:pStyle w:val="NormalWeb"/>
        <w:bidi/>
        <w:spacing w:after="120"/>
        <w:jc w:val="lowKashida"/>
        <w:rPr>
          <w:rFonts w:asciiTheme="majorBidi" w:hAnsiTheme="majorBidi" w:cstheme="majorBidi"/>
          <w:b/>
          <w:bCs/>
          <w:sz w:val="20"/>
          <w:szCs w:val="20"/>
        </w:rPr>
      </w:pPr>
      <w:r w:rsidRPr="000E2337">
        <w:rPr>
          <w:rFonts w:asciiTheme="majorBidi" w:hAnsiTheme="majorBidi" w:cstheme="majorBidi"/>
          <w:b/>
          <w:bCs/>
          <w:sz w:val="20"/>
          <w:szCs w:val="20"/>
          <w:rtl/>
        </w:rPr>
        <w:lastRenderedPageBreak/>
        <w:t xml:space="preserve">إن أعظم مصلحة أمر بتحقيقها في هذه الآية هي التزام المكلف في جميع تصرفاته بالتوسط والإنصاف؛ سواء كان جالبًا لمصلحة أو دافعًا لمفسدة، وهو ما ذهب إليه جمهور المفسرين؛ لأن الإفراط في أحدهما هو التفريط في الآخر، طرفان ينتهي كل واحد منهما إلى ما هو فساد من جهة الخصوص والعموم، ولذا بدأت الآية الكريمة بقوله تعالى: </w:t>
      </w:r>
      <w:r w:rsidRPr="000E2337">
        <w:rPr>
          <w:rFonts w:cs="DecoType Thuluth" w:hint="cs"/>
          <w:color w:val="008000"/>
          <w:sz w:val="20"/>
          <w:szCs w:val="20"/>
          <w:rtl/>
        </w:rPr>
        <w:t>{</w:t>
      </w:r>
      <w:r w:rsidRPr="000E2337">
        <w:rPr>
          <w:rFonts w:ascii="QCF_P277" w:hAnsi="QCF_P277" w:cs="QCF_P277"/>
          <w:color w:val="008000"/>
          <w:sz w:val="20"/>
          <w:szCs w:val="20"/>
          <w:rtl/>
        </w:rPr>
        <w:t>ﭻ ﭼ ﭽ ﭾ</w:t>
      </w:r>
      <w:r w:rsidRPr="000E2337">
        <w:rPr>
          <w:rFonts w:ascii="QCF_P277" w:hAnsi="QCF_P277" w:cs="DecoType Thuluth"/>
          <w:color w:val="008000"/>
          <w:sz w:val="20"/>
          <w:szCs w:val="20"/>
          <w:rtl/>
        </w:rPr>
        <w:t>}</w:t>
      </w:r>
      <w:r w:rsidRPr="000E2337">
        <w:rPr>
          <w:rFonts w:cs="AL-Hotham" w:hint="cs"/>
          <w:sz w:val="20"/>
          <w:szCs w:val="20"/>
          <w:rtl/>
        </w:rPr>
        <w:t xml:space="preserve"> </w:t>
      </w:r>
      <w:r w:rsidRPr="000E2337">
        <w:rPr>
          <w:rFonts w:asciiTheme="majorBidi" w:hAnsiTheme="majorBidi" w:cstheme="majorBidi"/>
          <w:b/>
          <w:bCs/>
          <w:sz w:val="20"/>
          <w:szCs w:val="20"/>
          <w:rtl/>
        </w:rPr>
        <w:t xml:space="preserve">الذي حقيقته المعادلة والموازنة بين شيئين -أي: التزام التوسط بينهما- إلا أن الإمام ابن العربي يعطي لكلمة العدل الواردة في هذه الآية أبعد مما سبق ذكره، فيقول: </w:t>
      </w:r>
      <w:r w:rsidRPr="000E2337">
        <w:rPr>
          <w:rFonts w:asciiTheme="majorBidi" w:hAnsiTheme="majorBidi" w:cstheme="majorBidi"/>
          <w:b/>
          <w:bCs/>
          <w:color w:val="000000"/>
          <w:sz w:val="20"/>
          <w:szCs w:val="20"/>
          <w:rtl/>
        </w:rPr>
        <w:t>"</w:t>
      </w:r>
      <w:r w:rsidRPr="000E2337">
        <w:rPr>
          <w:rFonts w:asciiTheme="majorBidi" w:hAnsiTheme="majorBidi" w:cstheme="majorBidi"/>
          <w:b/>
          <w:bCs/>
          <w:sz w:val="20"/>
          <w:szCs w:val="20"/>
          <w:rtl/>
        </w:rPr>
        <w:t>العدل بين العبد وبين ربه إيثار حقه تعالى على حظ نفسه، وتقديم رضاه على هواه، والاجتناب للزواجر والامتثال للأوامر</w:t>
      </w:r>
      <w:r w:rsidRPr="000E2337">
        <w:rPr>
          <w:rFonts w:asciiTheme="majorBidi" w:hAnsiTheme="majorBidi" w:cstheme="majorBidi"/>
          <w:b/>
          <w:bCs/>
          <w:color w:val="000000"/>
          <w:sz w:val="20"/>
          <w:szCs w:val="20"/>
          <w:rtl/>
        </w:rPr>
        <w:t>"</w:t>
      </w:r>
      <w:r w:rsidRPr="000E2337">
        <w:rPr>
          <w:rFonts w:asciiTheme="majorBidi" w:hAnsiTheme="majorBidi" w:cstheme="majorBidi"/>
          <w:b/>
          <w:bCs/>
          <w:sz w:val="20"/>
          <w:szCs w:val="20"/>
          <w:rtl/>
        </w:rPr>
        <w:t xml:space="preserve">. انتهى. </w:t>
      </w:r>
    </w:p>
    <w:p w:rsidR="000E2337" w:rsidRPr="000E2337" w:rsidRDefault="000E2337" w:rsidP="000E2337">
      <w:pPr>
        <w:spacing w:after="120" w:line="240" w:lineRule="auto"/>
        <w:jc w:val="center"/>
        <w:rPr>
          <w:rFonts w:asciiTheme="majorBidi" w:hAnsiTheme="majorBidi" w:cstheme="majorBidi"/>
          <w:b/>
          <w:bCs/>
          <w:sz w:val="20"/>
          <w:szCs w:val="20"/>
          <w:rtl/>
          <w:lang w:bidi="ar-EG"/>
        </w:rPr>
      </w:pPr>
      <w:r w:rsidRPr="000E2337">
        <w:rPr>
          <w:rFonts w:asciiTheme="majorBidi" w:hAnsiTheme="majorBidi" w:cstheme="majorBidi"/>
          <w:b/>
          <w:bCs/>
          <w:sz w:val="20"/>
          <w:szCs w:val="20"/>
          <w:rtl/>
          <w:lang w:bidi="ar-EG"/>
        </w:rPr>
        <w:t>المراجع والمصادر</w:t>
      </w:r>
    </w:p>
    <w:p w:rsidR="000E2337" w:rsidRPr="000E2337" w:rsidRDefault="000E2337" w:rsidP="000E2337">
      <w:pPr>
        <w:numPr>
          <w:ilvl w:val="0"/>
          <w:numId w:val="2"/>
        </w:numPr>
        <w:spacing w:after="120" w:line="240" w:lineRule="auto"/>
        <w:ind w:left="322" w:firstLine="0"/>
        <w:jc w:val="lowKashida"/>
        <w:rPr>
          <w:rFonts w:asciiTheme="majorBidi" w:hAnsiTheme="majorBidi" w:cstheme="majorBidi"/>
          <w:b/>
          <w:bCs/>
          <w:sz w:val="20"/>
          <w:szCs w:val="20"/>
          <w:rtl/>
        </w:rPr>
      </w:pPr>
      <w:r w:rsidRPr="000E2337">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0E2337" w:rsidRPr="000E2337" w:rsidRDefault="000E2337" w:rsidP="000E233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E2337">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0E2337" w:rsidRPr="000E2337" w:rsidRDefault="000E2337" w:rsidP="000E233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E2337">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0E2337" w:rsidRPr="000E2337" w:rsidRDefault="000E2337" w:rsidP="000E2337">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0E2337">
        <w:rPr>
          <w:rFonts w:asciiTheme="majorBidi" w:hAnsiTheme="majorBidi" w:cstheme="majorBidi"/>
          <w:b/>
          <w:bCs/>
          <w:sz w:val="20"/>
          <w:szCs w:val="20"/>
          <w:rtl/>
          <w:lang w:bidi="ar-EG"/>
        </w:rPr>
        <w:t xml:space="preserve">الجندي، سميح الجندي،    </w:t>
      </w:r>
      <w:r w:rsidRPr="000E2337">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0E2337">
        <w:rPr>
          <w:rFonts w:asciiTheme="majorBidi" w:hAnsiTheme="majorBidi" w:cstheme="majorBidi"/>
          <w:b/>
          <w:bCs/>
          <w:sz w:val="20"/>
          <w:szCs w:val="20"/>
          <w:rtl/>
          <w:lang w:bidi="ar-EG"/>
        </w:rPr>
        <w:t>،  دار الإيمان للطبع والنشر والتوزيع، 2003م</w:t>
      </w:r>
    </w:p>
    <w:p w:rsidR="000E2337" w:rsidRPr="000E2337" w:rsidRDefault="000E2337" w:rsidP="000E2337">
      <w:pPr>
        <w:numPr>
          <w:ilvl w:val="0"/>
          <w:numId w:val="2"/>
        </w:numPr>
        <w:spacing w:after="120" w:line="240" w:lineRule="auto"/>
        <w:ind w:left="322" w:firstLine="0"/>
        <w:jc w:val="lowKashida"/>
        <w:rPr>
          <w:rFonts w:asciiTheme="majorBidi" w:hAnsiTheme="majorBidi" w:cstheme="majorBidi"/>
          <w:b/>
          <w:bCs/>
          <w:sz w:val="20"/>
          <w:szCs w:val="20"/>
          <w:lang w:bidi="ar-EG"/>
        </w:rPr>
      </w:pPr>
      <w:r w:rsidRPr="000E2337">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0E2337" w:rsidRPr="000E2337" w:rsidRDefault="000E2337" w:rsidP="000E233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E2337">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0E2337" w:rsidRPr="000E2337" w:rsidRDefault="000E2337" w:rsidP="000E233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E2337">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0E2337" w:rsidRPr="000E2337" w:rsidRDefault="000E2337" w:rsidP="000E233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E2337">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0E2337" w:rsidRPr="000E2337" w:rsidRDefault="000E2337" w:rsidP="000E233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0E2337">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0E2337" w:rsidRPr="000E2337" w:rsidRDefault="000E2337" w:rsidP="000E233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0E2337">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0E2337" w:rsidRPr="000E2337" w:rsidRDefault="000E2337" w:rsidP="000E233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0E2337">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0E2337" w:rsidRPr="000E2337" w:rsidRDefault="000E2337" w:rsidP="000E233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0E2337">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0E2337" w:rsidRPr="000E2337" w:rsidRDefault="000E2337" w:rsidP="000E233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0E2337">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0E2337" w:rsidRPr="000E2337" w:rsidRDefault="000E2337" w:rsidP="000E2337">
      <w:pPr>
        <w:rPr>
          <w:i/>
          <w:iCs/>
          <w:sz w:val="20"/>
          <w:szCs w:val="20"/>
          <w:rtl/>
        </w:rPr>
        <w:sectPr w:rsidR="000E2337" w:rsidRPr="000E2337" w:rsidSect="000E2337">
          <w:type w:val="continuous"/>
          <w:pgSz w:w="11906" w:h="16838"/>
          <w:pgMar w:top="964" w:right="1021" w:bottom="964" w:left="1021" w:header="709" w:footer="709" w:gutter="0"/>
          <w:cols w:num="2" w:space="708"/>
          <w:bidi/>
          <w:rtlGutter/>
          <w:docGrid w:linePitch="360"/>
        </w:sectPr>
      </w:pPr>
    </w:p>
    <w:p w:rsidR="000E2337" w:rsidRPr="000E2337" w:rsidRDefault="000E2337" w:rsidP="000E2337">
      <w:pPr>
        <w:rPr>
          <w:i/>
          <w:iCs/>
          <w:sz w:val="20"/>
          <w:szCs w:val="20"/>
        </w:rPr>
      </w:pPr>
    </w:p>
    <w:sectPr w:rsidR="000E2337" w:rsidRPr="000E2337" w:rsidSect="000E233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546">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 w:name="QCF_P495">
    <w:panose1 w:val="02000400000000000000"/>
    <w:charset w:val="00"/>
    <w:family w:val="auto"/>
    <w:pitch w:val="variable"/>
    <w:sig w:usb0="80002003" w:usb1="90000000" w:usb2="00000008" w:usb3="00000000" w:csb0="80000041" w:csb1="00000000"/>
  </w:font>
  <w:font w:name="QCF_P334">
    <w:panose1 w:val="02000400000000000000"/>
    <w:charset w:val="00"/>
    <w:family w:val="auto"/>
    <w:pitch w:val="variable"/>
    <w:sig w:usb0="80002003" w:usb1="90000000" w:usb2="00000008" w:usb3="00000000" w:csb0="80000041" w:csb1="00000000"/>
  </w:font>
  <w:font w:name="QCF_P264">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QCF_P231">
    <w:panose1 w:val="02000400000000000000"/>
    <w:charset w:val="00"/>
    <w:family w:val="auto"/>
    <w:pitch w:val="variable"/>
    <w:sig w:usb0="80002003" w:usb1="90000000" w:usb2="00000008" w:usb3="00000000" w:csb0="80000041" w:csb1="00000000"/>
  </w:font>
  <w:font w:name="QCF_P167">
    <w:panose1 w:val="02000400000000000000"/>
    <w:charset w:val="00"/>
    <w:family w:val="auto"/>
    <w:pitch w:val="variable"/>
    <w:sig w:usb0="80002003" w:usb1="90000000" w:usb2="00000008" w:usb3="00000000" w:csb0="80000041" w:csb1="00000000"/>
  </w:font>
  <w:font w:name="QCF_P278">
    <w:panose1 w:val="02000400000000000000"/>
    <w:charset w:val="00"/>
    <w:family w:val="auto"/>
    <w:pitch w:val="variable"/>
    <w:sig w:usb0="80002003" w:usb1="90000000" w:usb2="00000008" w:usb3="00000000" w:csb0="80000041" w:csb1="00000000"/>
  </w:font>
  <w:font w:name="QCF_P259">
    <w:panose1 w:val="02000400000000000000"/>
    <w:charset w:val="00"/>
    <w:family w:val="auto"/>
    <w:pitch w:val="variable"/>
    <w:sig w:usb0="80002003" w:usb1="90000000" w:usb2="00000008" w:usb3="00000000" w:csb0="80000041" w:csb1="00000000"/>
  </w:font>
  <w:font w:name="QCF_P179">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BE0A3E2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0E2337"/>
    <w:rsid w:val="000E2337"/>
    <w:rsid w:val="00252A1C"/>
    <w:rsid w:val="002640B3"/>
    <w:rsid w:val="00514443"/>
    <w:rsid w:val="009556CB"/>
    <w:rsid w:val="00BC7183"/>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0E2337"/>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0E233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233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2013-06-17T08:41:00Z</dcterms:created>
  <dcterms:modified xsi:type="dcterms:W3CDTF">2013-07-03T20:51:00Z</dcterms:modified>
</cp:coreProperties>
</file>