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D9" w:rsidRDefault="00BF54D9" w:rsidP="00BF54D9">
      <w:pPr>
        <w:spacing w:line="240" w:lineRule="auto"/>
        <w:jc w:val="center"/>
        <w:rPr>
          <w:i/>
          <w:iCs/>
          <w:rtl/>
        </w:rPr>
      </w:pPr>
      <w:r w:rsidRPr="006D2C98">
        <w:rPr>
          <w:rFonts w:asciiTheme="majorBidi" w:eastAsia="Calibri" w:hAnsiTheme="majorBidi" w:cstheme="majorBidi"/>
          <w:i/>
          <w:iCs/>
          <w:sz w:val="48"/>
          <w:szCs w:val="48"/>
          <w:rtl/>
        </w:rPr>
        <w:t>طرق المحافظة على النفس من جانب الوجود ومن جانب العدم</w:t>
      </w:r>
      <w:r w:rsidR="004A5F8B">
        <w:rPr>
          <w:rFonts w:asciiTheme="majorBidi" w:eastAsia="Calibri" w:hAnsiTheme="majorBidi" w:cstheme="majorBidi" w:hint="cs"/>
          <w:i/>
          <w:iCs/>
          <w:sz w:val="48"/>
          <w:szCs w:val="48"/>
          <w:rtl/>
        </w:rPr>
        <w:t xml:space="preserve"> 3</w:t>
      </w:r>
    </w:p>
    <w:p w:rsidR="002C180A" w:rsidRPr="009264EA" w:rsidRDefault="002C180A" w:rsidP="002C180A">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2C180A" w:rsidRPr="009264EA" w:rsidRDefault="002C180A" w:rsidP="002C180A">
      <w:pPr>
        <w:pStyle w:val="papersubtitle"/>
        <w:bidi/>
        <w:rPr>
          <w:i/>
          <w:iCs/>
          <w:sz w:val="24"/>
          <w:szCs w:val="24"/>
        </w:rPr>
      </w:pPr>
      <w:r w:rsidRPr="009264EA">
        <w:rPr>
          <w:i/>
          <w:iCs/>
          <w:sz w:val="24"/>
          <w:szCs w:val="24"/>
          <w:rtl/>
        </w:rPr>
        <w:t xml:space="preserve">إعداد أ/ </w:t>
      </w:r>
      <w:r w:rsidRPr="00EA4A72">
        <w:rPr>
          <w:rFonts w:hint="cs"/>
          <w:i/>
          <w:iCs/>
          <w:sz w:val="24"/>
          <w:szCs w:val="24"/>
          <w:rtl/>
        </w:rPr>
        <w:t>مروة</w:t>
      </w:r>
      <w:r w:rsidRPr="00EA4A72">
        <w:rPr>
          <w:i/>
          <w:iCs/>
          <w:sz w:val="24"/>
          <w:szCs w:val="24"/>
          <w:rtl/>
        </w:rPr>
        <w:t xml:space="preserve"> </w:t>
      </w:r>
      <w:r w:rsidRPr="00EA4A72">
        <w:rPr>
          <w:rFonts w:hint="cs"/>
          <w:i/>
          <w:iCs/>
          <w:sz w:val="24"/>
          <w:szCs w:val="24"/>
          <w:rtl/>
        </w:rPr>
        <w:t>سيد</w:t>
      </w:r>
      <w:r w:rsidRPr="00EA4A72">
        <w:rPr>
          <w:i/>
          <w:iCs/>
          <w:sz w:val="24"/>
          <w:szCs w:val="24"/>
          <w:rtl/>
        </w:rPr>
        <w:t xml:space="preserve"> </w:t>
      </w:r>
      <w:r w:rsidRPr="00EA4A72">
        <w:rPr>
          <w:rFonts w:hint="cs"/>
          <w:i/>
          <w:iCs/>
          <w:sz w:val="24"/>
          <w:szCs w:val="24"/>
          <w:rtl/>
        </w:rPr>
        <w:t>محمد</w:t>
      </w:r>
    </w:p>
    <w:p w:rsidR="002C180A" w:rsidRPr="009264EA" w:rsidRDefault="002C180A" w:rsidP="002C180A">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2C180A" w:rsidRPr="009264EA" w:rsidRDefault="002C180A" w:rsidP="002C180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2C180A" w:rsidRPr="009264EA" w:rsidRDefault="002C180A" w:rsidP="002C180A">
      <w:pPr>
        <w:pStyle w:val="papersubtitle"/>
        <w:bidi/>
        <w:rPr>
          <w:i/>
          <w:iCs/>
          <w:sz w:val="22"/>
          <w:szCs w:val="22"/>
          <w:rtl/>
        </w:rPr>
      </w:pPr>
      <w:r w:rsidRPr="009264EA">
        <w:rPr>
          <w:i/>
          <w:iCs/>
          <w:sz w:val="22"/>
          <w:szCs w:val="22"/>
          <w:rtl/>
        </w:rPr>
        <w:t>شاه علم – ماليزيا</w:t>
      </w:r>
    </w:p>
    <w:p w:rsidR="002C180A" w:rsidRDefault="002C180A" w:rsidP="002C180A">
      <w:pPr>
        <w:spacing w:after="120" w:line="240" w:lineRule="auto"/>
        <w:jc w:val="center"/>
        <w:rPr>
          <w:rFonts w:asciiTheme="majorBidi" w:hAnsiTheme="majorBidi" w:cstheme="majorBidi"/>
          <w:b/>
          <w:bCs/>
          <w:sz w:val="20"/>
          <w:szCs w:val="20"/>
          <w:rtl/>
        </w:rPr>
      </w:pPr>
      <w:r w:rsidRPr="00EA4A72">
        <w:rPr>
          <w:rFonts w:asciiTheme="majorBidi" w:hAnsiTheme="majorBidi" w:cs="AL-Hotham"/>
          <w:i/>
          <w:iCs/>
        </w:rPr>
        <w:t>marwa.sayed@mediu.edu.my</w:t>
      </w:r>
    </w:p>
    <w:p w:rsidR="00BF54D9" w:rsidRDefault="00BF54D9" w:rsidP="00BF54D9">
      <w:pPr>
        <w:spacing w:line="240" w:lineRule="auto"/>
        <w:jc w:val="center"/>
        <w:rPr>
          <w:rFonts w:ascii="Calibri" w:hAnsi="Calibri" w:cs="AL-Mateen"/>
          <w:sz w:val="32"/>
          <w:szCs w:val="32"/>
        </w:rPr>
      </w:pPr>
    </w:p>
    <w:p w:rsidR="00BF54D9" w:rsidRDefault="00BF54D9" w:rsidP="00BF54D9">
      <w:pPr>
        <w:spacing w:after="120" w:line="240" w:lineRule="auto"/>
        <w:rPr>
          <w:rFonts w:asciiTheme="majorBidi" w:hAnsiTheme="majorBidi" w:cstheme="majorBidi"/>
          <w:b/>
          <w:bCs/>
          <w:sz w:val="20"/>
          <w:szCs w:val="20"/>
          <w:rtl/>
        </w:rPr>
        <w:sectPr w:rsidR="00BF54D9" w:rsidSect="00BF7572">
          <w:pgSz w:w="11906" w:h="16838"/>
          <w:pgMar w:top="964" w:right="1021" w:bottom="964" w:left="1021" w:header="709" w:footer="709" w:gutter="0"/>
          <w:cols w:space="708"/>
          <w:bidi/>
          <w:rtlGutter/>
          <w:docGrid w:linePitch="360"/>
        </w:sectPr>
      </w:pPr>
    </w:p>
    <w:p w:rsidR="00BF54D9" w:rsidRPr="00BF54D9" w:rsidRDefault="00BF54D9" w:rsidP="00BF54D9">
      <w:pPr>
        <w:spacing w:after="120" w:line="240" w:lineRule="auto"/>
        <w:rPr>
          <w:rFonts w:asciiTheme="majorBidi" w:hAnsiTheme="majorBidi" w:cstheme="majorBidi"/>
          <w:b/>
          <w:bCs/>
          <w:sz w:val="20"/>
          <w:szCs w:val="20"/>
          <w:rtl/>
        </w:rPr>
      </w:pPr>
      <w:r w:rsidRPr="00BF54D9">
        <w:rPr>
          <w:rFonts w:asciiTheme="majorBidi" w:hAnsiTheme="majorBidi" w:cstheme="majorBidi"/>
          <w:b/>
          <w:bCs/>
          <w:sz w:val="20"/>
          <w:szCs w:val="20"/>
          <w:rtl/>
        </w:rPr>
        <w:lastRenderedPageBreak/>
        <w:t xml:space="preserve">خلاصة ـــ هذا البحث يبحث في </w:t>
      </w:r>
      <w:r w:rsidRPr="00BF54D9">
        <w:rPr>
          <w:rFonts w:asciiTheme="majorBidi" w:eastAsia="Calibri" w:hAnsiTheme="majorBidi" w:cstheme="majorBidi"/>
          <w:b/>
          <w:bCs/>
          <w:sz w:val="20"/>
          <w:szCs w:val="20"/>
          <w:rtl/>
        </w:rPr>
        <w:t>طرق المحافظة على النفس من جانب الوجود ومن جانب العدم</w:t>
      </w:r>
    </w:p>
    <w:p w:rsidR="00BF54D9" w:rsidRPr="00BF54D9" w:rsidRDefault="00BF54D9" w:rsidP="00BF54D9">
      <w:pPr>
        <w:spacing w:after="120" w:line="240" w:lineRule="auto"/>
        <w:rPr>
          <w:rFonts w:asciiTheme="majorBidi" w:hAnsiTheme="majorBidi" w:cstheme="majorBidi"/>
          <w:b/>
          <w:bCs/>
          <w:sz w:val="20"/>
          <w:szCs w:val="20"/>
          <w:rtl/>
        </w:rPr>
      </w:pPr>
      <w:r w:rsidRPr="00BF54D9">
        <w:rPr>
          <w:rFonts w:asciiTheme="majorBidi" w:hAnsiTheme="majorBidi" w:cstheme="majorBidi"/>
          <w:b/>
          <w:bCs/>
          <w:sz w:val="20"/>
          <w:szCs w:val="20"/>
          <w:rtl/>
        </w:rPr>
        <w:t>الكلمات المفتاحية : الإنسان ،العقل ، العلم</w:t>
      </w:r>
    </w:p>
    <w:p w:rsidR="00BF54D9" w:rsidRPr="00BF54D9" w:rsidRDefault="00BF54D9" w:rsidP="00BF54D9">
      <w:pPr>
        <w:pStyle w:val="a4"/>
        <w:numPr>
          <w:ilvl w:val="0"/>
          <w:numId w:val="1"/>
        </w:numPr>
        <w:spacing w:after="120"/>
        <w:jc w:val="center"/>
        <w:rPr>
          <w:rFonts w:asciiTheme="majorBidi" w:hAnsiTheme="majorBidi" w:cstheme="majorBidi"/>
          <w:b/>
          <w:bCs/>
          <w:sz w:val="20"/>
          <w:szCs w:val="20"/>
          <w:rtl/>
        </w:rPr>
      </w:pPr>
      <w:r w:rsidRPr="00BF54D9">
        <w:rPr>
          <w:rFonts w:asciiTheme="majorBidi" w:hAnsiTheme="majorBidi" w:cstheme="majorBidi"/>
          <w:b/>
          <w:bCs/>
          <w:sz w:val="20"/>
          <w:szCs w:val="20"/>
          <w:rtl/>
        </w:rPr>
        <w:t>المقدمة</w:t>
      </w:r>
    </w:p>
    <w:p w:rsidR="00BF54D9" w:rsidRPr="00BF54D9" w:rsidRDefault="00BF54D9" w:rsidP="00BF54D9">
      <w:pPr>
        <w:pStyle w:val="a3"/>
        <w:bidi/>
        <w:spacing w:before="0" w:beforeAutospacing="0" w:after="120" w:afterAutospacing="0"/>
        <w:jc w:val="lowKashida"/>
        <w:rPr>
          <w:rFonts w:asciiTheme="majorBidi" w:hAnsiTheme="majorBidi" w:cstheme="majorBidi"/>
          <w:b/>
          <w:bCs/>
          <w:sz w:val="20"/>
          <w:szCs w:val="20"/>
          <w:rtl/>
        </w:rPr>
      </w:pPr>
      <w:r w:rsidRPr="00BF54D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BF54D9">
        <w:rPr>
          <w:rFonts w:asciiTheme="majorBidi" w:eastAsia="Calibri" w:hAnsiTheme="majorBidi" w:cstheme="majorBidi"/>
          <w:b/>
          <w:bCs/>
          <w:sz w:val="20"/>
          <w:szCs w:val="20"/>
          <w:rtl/>
        </w:rPr>
        <w:t>طرق المحافظة على النفس من جانب الوجود ومن جانب العدم</w:t>
      </w:r>
    </w:p>
    <w:p w:rsidR="00BF54D9" w:rsidRPr="00BF54D9" w:rsidRDefault="00BF54D9" w:rsidP="00BF54D9">
      <w:pPr>
        <w:pStyle w:val="a3"/>
        <w:bidi/>
        <w:spacing w:before="0" w:beforeAutospacing="0" w:after="120" w:afterAutospacing="0"/>
        <w:jc w:val="center"/>
        <w:rPr>
          <w:rFonts w:asciiTheme="majorBidi" w:hAnsiTheme="majorBidi" w:cstheme="majorBidi"/>
          <w:b/>
          <w:bCs/>
          <w:sz w:val="20"/>
          <w:szCs w:val="20"/>
          <w:rtl/>
        </w:rPr>
      </w:pPr>
      <w:r w:rsidRPr="00BF54D9">
        <w:rPr>
          <w:rFonts w:asciiTheme="majorBidi" w:hAnsiTheme="majorBidi" w:cstheme="majorBidi"/>
          <w:b/>
          <w:bCs/>
          <w:sz w:val="20"/>
          <w:szCs w:val="20"/>
          <w:rtl/>
        </w:rPr>
        <w:t>عنوان المقال</w:t>
      </w:r>
    </w:p>
    <w:p w:rsidR="00BF54D9" w:rsidRPr="00BF54D9" w:rsidRDefault="00BF54D9" w:rsidP="00BF54D9">
      <w:pPr>
        <w:pStyle w:val="a3"/>
        <w:bidi/>
        <w:jc w:val="lowKashida"/>
        <w:rPr>
          <w:rFonts w:asciiTheme="majorBidi" w:hAnsiTheme="majorBidi" w:cstheme="majorBidi"/>
          <w:b/>
          <w:bCs/>
          <w:color w:val="000080"/>
          <w:sz w:val="20"/>
          <w:szCs w:val="20"/>
        </w:rPr>
      </w:pPr>
      <w:r w:rsidRPr="00BF54D9">
        <w:rPr>
          <w:rFonts w:asciiTheme="majorBidi" w:hAnsiTheme="majorBidi" w:cstheme="majorBidi"/>
          <w:b/>
          <w:bCs/>
          <w:color w:val="000080"/>
          <w:sz w:val="20"/>
          <w:szCs w:val="20"/>
          <w:rtl/>
        </w:rPr>
        <w:t>الحالة الثالثة: في موقع الضرورة:</w:t>
      </w:r>
    </w:p>
    <w:p w:rsidR="00BF54D9" w:rsidRPr="00BF54D9" w:rsidRDefault="00BF54D9" w:rsidP="00BF54D9">
      <w:pPr>
        <w:pStyle w:val="a3"/>
        <w:bidi/>
        <w:spacing w:after="120"/>
        <w:jc w:val="lowKashida"/>
        <w:rPr>
          <w:rFonts w:asciiTheme="majorBidi" w:hAnsiTheme="majorBidi" w:cstheme="majorBidi"/>
          <w:b/>
          <w:bCs/>
          <w:color w:val="000080"/>
          <w:sz w:val="20"/>
          <w:szCs w:val="20"/>
        </w:rPr>
      </w:pPr>
      <w:r w:rsidRPr="00BF54D9">
        <w:rPr>
          <w:rFonts w:asciiTheme="majorBidi" w:hAnsiTheme="majorBidi" w:cstheme="majorBidi"/>
          <w:b/>
          <w:bCs/>
          <w:sz w:val="20"/>
          <w:szCs w:val="20"/>
          <w:rtl/>
        </w:rPr>
        <w:t>عرف الفقهاء الضرورة بتعاريف متقاربة المعنى عند الإمام الجصاص، وعند الإمام ابن قدامة، وعند الإمام السيوطي، والمالكية، وغيرهم، فقالوا: الضرورة أشد دافعًا من الحاجة، فالضرورة هي ما يترتب على عصيانها خطر، كما في إكراه الملجأ، وخشية الإهلاك جوعًا.</w:t>
      </w:r>
    </w:p>
    <w:p w:rsidR="00BF54D9" w:rsidRPr="00BF54D9" w:rsidRDefault="00BF54D9" w:rsidP="00BF54D9">
      <w:pPr>
        <w:pStyle w:val="a3"/>
        <w:bidi/>
        <w:jc w:val="lowKashida"/>
        <w:rPr>
          <w:rFonts w:asciiTheme="majorBidi" w:hAnsiTheme="majorBidi" w:cstheme="majorBidi"/>
          <w:b/>
          <w:bCs/>
          <w:color w:val="000080"/>
          <w:sz w:val="20"/>
          <w:szCs w:val="20"/>
        </w:rPr>
      </w:pPr>
      <w:r w:rsidRPr="00BF54D9">
        <w:rPr>
          <w:rFonts w:asciiTheme="majorBidi" w:hAnsiTheme="majorBidi" w:cstheme="majorBidi"/>
          <w:b/>
          <w:bCs/>
          <w:color w:val="000080"/>
          <w:sz w:val="20"/>
          <w:szCs w:val="20"/>
          <w:rtl/>
        </w:rPr>
        <w:t>أ. ضوابط الضرورة:</w:t>
      </w:r>
    </w:p>
    <w:p w:rsidR="00BF54D9" w:rsidRPr="00BF54D9" w:rsidRDefault="00BF54D9" w:rsidP="00BF54D9">
      <w:pPr>
        <w:pStyle w:val="a3"/>
        <w:bidi/>
        <w:spacing w:after="120"/>
        <w:jc w:val="lowKashida"/>
        <w:rPr>
          <w:rFonts w:asciiTheme="majorBidi" w:hAnsiTheme="majorBidi" w:cstheme="majorBidi"/>
          <w:b/>
          <w:bCs/>
          <w:sz w:val="20"/>
          <w:szCs w:val="20"/>
        </w:rPr>
      </w:pPr>
      <w:r w:rsidRPr="00BF54D9">
        <w:rPr>
          <w:rFonts w:asciiTheme="majorBidi" w:hAnsiTheme="majorBidi" w:cstheme="majorBidi"/>
          <w:b/>
          <w:bCs/>
          <w:sz w:val="20"/>
          <w:szCs w:val="20"/>
          <w:rtl/>
        </w:rPr>
        <w:t>لقد وضع الفقهاء ضوابط لحالة الضرورة، التي تبيح للمكلف الانتقال من المشقة إلى اليسر، ومن الضيق إلى السعة، وهذه لم تحظ كلها باتفاقهم:</w:t>
      </w:r>
    </w:p>
    <w:p w:rsidR="00BF54D9" w:rsidRPr="00BF54D9" w:rsidRDefault="00BF54D9" w:rsidP="00BF54D9">
      <w:pPr>
        <w:pStyle w:val="a3"/>
        <w:bidi/>
        <w:spacing w:after="120"/>
        <w:jc w:val="lowKashida"/>
        <w:rPr>
          <w:rFonts w:asciiTheme="majorBidi" w:hAnsiTheme="majorBidi" w:cstheme="majorBidi"/>
          <w:b/>
          <w:bCs/>
          <w:sz w:val="20"/>
          <w:szCs w:val="20"/>
        </w:rPr>
      </w:pPr>
      <w:r w:rsidRPr="00BF54D9">
        <w:rPr>
          <w:rFonts w:asciiTheme="majorBidi" w:hAnsiTheme="majorBidi" w:cstheme="majorBidi"/>
          <w:b/>
          <w:bCs/>
          <w:color w:val="000080"/>
          <w:sz w:val="20"/>
          <w:szCs w:val="20"/>
          <w:rtl/>
        </w:rPr>
        <w:t>أولًا:</w:t>
      </w:r>
      <w:r w:rsidRPr="00BF54D9">
        <w:rPr>
          <w:rFonts w:asciiTheme="majorBidi" w:hAnsiTheme="majorBidi" w:cstheme="majorBidi"/>
          <w:b/>
          <w:bCs/>
          <w:sz w:val="20"/>
          <w:szCs w:val="20"/>
          <w:rtl/>
        </w:rPr>
        <w:t xml:space="preserve"> ذكروا أن تكون الضرورة قائمة لا منتظرة، بمعنى: أنه يحصل في الواقع خوف الهلاك والتلف على النفس، والأطراف ومنافعها، ويكون ذلك بغلبة الظن حسب التجارب، فإذا لم يصل الإنسان إلى هذه الدرجة، فلا يجوز له الانتقال إلى درجة الضرورة، ولم يصح له مخالفة الحكم العام تحريمًا، أو إيجابًا، ويدل على هذا الضابط</w:t>
      </w:r>
      <w:r w:rsidRPr="00BF54D9">
        <w:rPr>
          <w:rFonts w:asciiTheme="majorBidi" w:hAnsiTheme="majorBidi" w:cstheme="majorBidi"/>
          <w:b/>
          <w:bCs/>
          <w:sz w:val="20"/>
          <w:szCs w:val="20"/>
          <w:rtl/>
          <w:lang w:bidi="ar-EG"/>
        </w:rPr>
        <w:t>،</w:t>
      </w:r>
      <w:r w:rsidRPr="00BF54D9">
        <w:rPr>
          <w:rFonts w:asciiTheme="majorBidi" w:hAnsiTheme="majorBidi" w:cstheme="majorBidi"/>
          <w:b/>
          <w:bCs/>
          <w:sz w:val="20"/>
          <w:szCs w:val="20"/>
          <w:rtl/>
        </w:rPr>
        <w:t xml:space="preserve"> قوله تعالى: </w:t>
      </w:r>
      <w:r w:rsidRPr="00BF54D9">
        <w:rPr>
          <w:rFonts w:cs="DecoType Thuluth" w:hint="cs"/>
          <w:color w:val="008000"/>
          <w:sz w:val="20"/>
          <w:szCs w:val="20"/>
          <w:rtl/>
        </w:rPr>
        <w:t>{</w:t>
      </w:r>
      <w:r w:rsidRPr="00BF54D9">
        <w:rPr>
          <w:rFonts w:ascii="QCF_P026" w:hAnsi="QCF_P026" w:cs="QCF_P026"/>
          <w:color w:val="008000"/>
          <w:sz w:val="20"/>
          <w:szCs w:val="20"/>
          <w:rtl/>
        </w:rPr>
        <w:t>ﮙ ﮚ</w:t>
      </w:r>
      <w:r w:rsidRPr="00BF54D9">
        <w:rPr>
          <w:rFonts w:ascii="QCF_P026" w:hAnsi="QCF_P026" w:cs="DecoType Thuluth"/>
          <w:color w:val="008000"/>
          <w:sz w:val="20"/>
          <w:szCs w:val="20"/>
          <w:rtl/>
        </w:rPr>
        <w:t>}</w:t>
      </w:r>
      <w:r w:rsidRPr="00BF54D9">
        <w:rPr>
          <w:rFonts w:cs="AL-Hotham" w:hint="cs"/>
          <w:sz w:val="20"/>
          <w:szCs w:val="20"/>
          <w:rtl/>
        </w:rPr>
        <w:t xml:space="preserve"> </w:t>
      </w:r>
      <w:r w:rsidRPr="00BF54D9">
        <w:rPr>
          <w:rFonts w:asciiTheme="majorBidi" w:hAnsiTheme="majorBidi" w:cstheme="majorBidi"/>
          <w:b/>
          <w:bCs/>
          <w:sz w:val="20"/>
          <w:szCs w:val="20"/>
          <w:rtl/>
        </w:rPr>
        <w:t xml:space="preserve">[البقرة: 173] لأن الفعل الماضي يدل على حدوث الحدث حقيقةً، وإذا استعمل في المستقبل مجازًا، يكون أيضًا لقوة تأكد الحصول وتيقنه، كما في قوله تعالى: </w:t>
      </w:r>
      <w:r w:rsidRPr="00BF54D9">
        <w:rPr>
          <w:rFonts w:cs="DecoType Thuluth" w:hint="cs"/>
          <w:color w:val="008000"/>
          <w:spacing w:val="-4"/>
          <w:sz w:val="20"/>
          <w:szCs w:val="20"/>
          <w:rtl/>
        </w:rPr>
        <w:t>{</w:t>
      </w:r>
      <w:r w:rsidRPr="00BF54D9">
        <w:rPr>
          <w:rFonts w:ascii="QCF_P280" w:hAnsi="QCF_P280" w:cs="QCF_P280"/>
          <w:color w:val="008000"/>
          <w:spacing w:val="-4"/>
          <w:sz w:val="20"/>
          <w:szCs w:val="20"/>
          <w:rtl/>
        </w:rPr>
        <w:t>ﮢ ﮣ</w:t>
      </w:r>
      <w:r w:rsidRPr="00BF54D9">
        <w:rPr>
          <w:rFonts w:ascii="QCF_P280" w:hAnsi="QCF_P280" w:cs="DecoType Thuluth"/>
          <w:color w:val="008000"/>
          <w:spacing w:val="-4"/>
          <w:sz w:val="20"/>
          <w:szCs w:val="20"/>
          <w:rtl/>
        </w:rPr>
        <w:t>}</w:t>
      </w:r>
      <w:r w:rsidRPr="00BF54D9">
        <w:rPr>
          <w:rFonts w:cs="AL-Hotham" w:hint="cs"/>
          <w:spacing w:val="-4"/>
          <w:sz w:val="20"/>
          <w:szCs w:val="20"/>
          <w:rtl/>
        </w:rPr>
        <w:t xml:space="preserve"> </w:t>
      </w:r>
      <w:r w:rsidRPr="00BF54D9">
        <w:rPr>
          <w:rFonts w:asciiTheme="majorBidi" w:hAnsiTheme="majorBidi" w:cstheme="majorBidi"/>
          <w:b/>
          <w:bCs/>
          <w:sz w:val="20"/>
          <w:szCs w:val="20"/>
          <w:rtl/>
        </w:rPr>
        <w:t>[النحل: 1]</w:t>
      </w:r>
      <w:r w:rsidRPr="00BF54D9">
        <w:rPr>
          <w:rFonts w:asciiTheme="majorBidi" w:hAnsiTheme="majorBidi" w:cstheme="majorBidi"/>
          <w:b/>
          <w:bCs/>
          <w:sz w:val="20"/>
          <w:szCs w:val="20"/>
          <w:rtl/>
          <w:lang w:bidi="ar-EG"/>
        </w:rPr>
        <w:t>،</w:t>
      </w:r>
      <w:r w:rsidRPr="00BF54D9">
        <w:rPr>
          <w:rFonts w:asciiTheme="majorBidi" w:hAnsiTheme="majorBidi" w:cstheme="majorBidi"/>
          <w:b/>
          <w:bCs/>
          <w:sz w:val="20"/>
          <w:szCs w:val="20"/>
          <w:rtl/>
        </w:rPr>
        <w:t xml:space="preserve"> بمعنى: يأتي.</w:t>
      </w:r>
    </w:p>
    <w:p w:rsidR="00BF54D9" w:rsidRPr="00BF54D9" w:rsidRDefault="00BF54D9" w:rsidP="00BF54D9">
      <w:pPr>
        <w:pStyle w:val="a3"/>
        <w:bidi/>
        <w:spacing w:after="120"/>
        <w:jc w:val="lowKashida"/>
        <w:rPr>
          <w:rFonts w:asciiTheme="majorBidi" w:hAnsiTheme="majorBidi" w:cstheme="majorBidi"/>
          <w:b/>
          <w:bCs/>
          <w:spacing w:val="-4"/>
          <w:sz w:val="20"/>
          <w:szCs w:val="20"/>
        </w:rPr>
      </w:pPr>
      <w:r w:rsidRPr="00BF54D9">
        <w:rPr>
          <w:rFonts w:asciiTheme="majorBidi" w:hAnsiTheme="majorBidi" w:cstheme="majorBidi"/>
          <w:b/>
          <w:bCs/>
          <w:color w:val="000080"/>
          <w:sz w:val="20"/>
          <w:szCs w:val="20"/>
          <w:rtl/>
        </w:rPr>
        <w:t>ثانيًا:</w:t>
      </w:r>
      <w:r w:rsidRPr="00BF54D9">
        <w:rPr>
          <w:rFonts w:asciiTheme="majorBidi" w:hAnsiTheme="majorBidi" w:cstheme="majorBidi"/>
          <w:b/>
          <w:bCs/>
          <w:sz w:val="20"/>
          <w:szCs w:val="20"/>
          <w:rtl/>
        </w:rPr>
        <w:t xml:space="preserve"> ألا توجد لدى المضطر وسيلة أخرى لدفع الضرر، إلا باقتحام حظيرة المحرمات، بأن يوجد في مكان لا يجد فيه إلا ما يحرم تناوله، ولم يَكُ شيء من المباحات، أو المشتبهات يدفع به الضرر عن نفسه، أو عن أطرافه، حتى لو كان الشيء مملوكًا للغير لا يخاف فيه قطعًا، فلو وجد طعامًا لدى آخر، فله أن يأخذه </w:t>
      </w:r>
      <w:r w:rsidRPr="00BF54D9">
        <w:rPr>
          <w:rFonts w:asciiTheme="majorBidi" w:hAnsiTheme="majorBidi" w:cstheme="majorBidi"/>
          <w:b/>
          <w:bCs/>
          <w:spacing w:val="-4"/>
          <w:sz w:val="20"/>
          <w:szCs w:val="20"/>
          <w:rtl/>
        </w:rPr>
        <w:t xml:space="preserve">بقيمته، وعلى صاحبه أن يبذله، فمن يستطيع في هذه الأحوال العادية أن يقترض من غيره بدون فائدة، أو البيع بالربا؟ ويؤخذ هذا الضابط من قوله تعالى: </w:t>
      </w:r>
      <w:r w:rsidRPr="00BF54D9">
        <w:rPr>
          <w:rFonts w:asciiTheme="majorBidi" w:hAnsiTheme="majorBidi" w:cstheme="majorBidi"/>
          <w:b/>
          <w:bCs/>
          <w:color w:val="008000"/>
          <w:spacing w:val="-4"/>
          <w:sz w:val="20"/>
          <w:szCs w:val="20"/>
          <w:rtl/>
        </w:rPr>
        <w:t>{ﮢ ﮣ}</w:t>
      </w:r>
      <w:r w:rsidRPr="00BF54D9">
        <w:rPr>
          <w:rFonts w:asciiTheme="majorBidi" w:hAnsiTheme="majorBidi" w:cstheme="majorBidi"/>
          <w:b/>
          <w:bCs/>
          <w:spacing w:val="-4"/>
          <w:sz w:val="20"/>
          <w:szCs w:val="20"/>
          <w:rtl/>
        </w:rPr>
        <w:t xml:space="preserve"> [النحل: 115] على أحد تفسيريه، أي: غير طالب لأكله شهوة وتلذذًا.</w:t>
      </w:r>
    </w:p>
    <w:p w:rsidR="00BF54D9" w:rsidRPr="00BF54D9" w:rsidRDefault="00BF54D9" w:rsidP="00BF54D9">
      <w:pPr>
        <w:pStyle w:val="a3"/>
        <w:bidi/>
        <w:spacing w:after="120"/>
        <w:jc w:val="lowKashida"/>
        <w:rPr>
          <w:rFonts w:asciiTheme="majorBidi" w:hAnsiTheme="majorBidi" w:cstheme="majorBidi"/>
          <w:b/>
          <w:bCs/>
          <w:spacing w:val="-10"/>
          <w:sz w:val="20"/>
          <w:szCs w:val="20"/>
        </w:rPr>
      </w:pPr>
      <w:r w:rsidRPr="00BF54D9">
        <w:rPr>
          <w:rFonts w:asciiTheme="majorBidi" w:hAnsiTheme="majorBidi" w:cstheme="majorBidi"/>
          <w:b/>
          <w:bCs/>
          <w:color w:val="000080"/>
          <w:spacing w:val="-10"/>
          <w:sz w:val="20"/>
          <w:szCs w:val="20"/>
          <w:rtl/>
        </w:rPr>
        <w:t>ثالثًا:</w:t>
      </w:r>
      <w:r w:rsidRPr="00BF54D9">
        <w:rPr>
          <w:rFonts w:asciiTheme="majorBidi" w:hAnsiTheme="majorBidi" w:cstheme="majorBidi"/>
          <w:b/>
          <w:bCs/>
          <w:spacing w:val="-10"/>
          <w:sz w:val="20"/>
          <w:szCs w:val="20"/>
          <w:rtl/>
        </w:rPr>
        <w:t xml:space="preserve"> ألا يخالف المضطر مبادئ الشريعة الإسلامية في الانتقال، من حالة إلى حالة أخرى.</w:t>
      </w:r>
    </w:p>
    <w:p w:rsidR="00BF54D9" w:rsidRPr="00BF54D9" w:rsidRDefault="00BF54D9" w:rsidP="00BF54D9">
      <w:pPr>
        <w:pStyle w:val="a3"/>
        <w:bidi/>
        <w:spacing w:after="120"/>
        <w:jc w:val="lowKashida"/>
        <w:rPr>
          <w:rFonts w:asciiTheme="majorBidi" w:hAnsiTheme="majorBidi" w:cstheme="majorBidi"/>
          <w:b/>
          <w:bCs/>
          <w:sz w:val="20"/>
          <w:szCs w:val="20"/>
        </w:rPr>
      </w:pPr>
      <w:r w:rsidRPr="00BF54D9">
        <w:rPr>
          <w:rFonts w:asciiTheme="majorBidi" w:hAnsiTheme="majorBidi" w:cstheme="majorBidi"/>
          <w:b/>
          <w:bCs/>
          <w:color w:val="000080"/>
          <w:sz w:val="20"/>
          <w:szCs w:val="20"/>
          <w:rtl/>
        </w:rPr>
        <w:t>رابعًا:</w:t>
      </w:r>
      <w:r w:rsidRPr="00BF54D9">
        <w:rPr>
          <w:rFonts w:asciiTheme="majorBidi" w:hAnsiTheme="majorBidi" w:cstheme="majorBidi"/>
          <w:b/>
          <w:bCs/>
          <w:sz w:val="20"/>
          <w:szCs w:val="20"/>
          <w:rtl/>
        </w:rPr>
        <w:t xml:space="preserve"> ألا يتجاوز حد الضرورة عند جمهور الفقهاء.</w:t>
      </w:r>
    </w:p>
    <w:p w:rsidR="00BF54D9" w:rsidRPr="00BF54D9" w:rsidRDefault="00BF54D9" w:rsidP="00BF54D9">
      <w:pPr>
        <w:pStyle w:val="a3"/>
        <w:bidi/>
        <w:spacing w:after="120"/>
        <w:jc w:val="lowKashida"/>
        <w:rPr>
          <w:rFonts w:asciiTheme="majorBidi" w:hAnsiTheme="majorBidi" w:cstheme="majorBidi"/>
          <w:b/>
          <w:bCs/>
          <w:sz w:val="20"/>
          <w:szCs w:val="20"/>
        </w:rPr>
      </w:pPr>
      <w:r w:rsidRPr="00BF54D9">
        <w:rPr>
          <w:rFonts w:asciiTheme="majorBidi" w:hAnsiTheme="majorBidi" w:cstheme="majorBidi"/>
          <w:b/>
          <w:bCs/>
          <w:color w:val="000080"/>
          <w:sz w:val="20"/>
          <w:szCs w:val="20"/>
          <w:rtl/>
        </w:rPr>
        <w:lastRenderedPageBreak/>
        <w:t>خامسًا:</w:t>
      </w:r>
      <w:r w:rsidRPr="00BF54D9">
        <w:rPr>
          <w:rFonts w:asciiTheme="majorBidi" w:hAnsiTheme="majorBidi" w:cstheme="majorBidi"/>
          <w:b/>
          <w:bCs/>
          <w:sz w:val="20"/>
          <w:szCs w:val="20"/>
          <w:rtl/>
        </w:rPr>
        <w:t xml:space="preserve"> أن يعتمد على وصف طبيب، عدل، ثقة في دينه، وعلمه في حالة ضرورة الدواء.</w:t>
      </w:r>
    </w:p>
    <w:p w:rsidR="00BF54D9" w:rsidRPr="00BF54D9" w:rsidRDefault="00BF54D9" w:rsidP="00BF54D9">
      <w:pPr>
        <w:pStyle w:val="a3"/>
        <w:bidi/>
        <w:spacing w:after="120"/>
        <w:jc w:val="lowKashida"/>
        <w:rPr>
          <w:rFonts w:asciiTheme="majorBidi" w:hAnsiTheme="majorBidi" w:cstheme="majorBidi"/>
          <w:b/>
          <w:bCs/>
          <w:sz w:val="20"/>
          <w:szCs w:val="20"/>
        </w:rPr>
      </w:pPr>
      <w:r w:rsidRPr="00BF54D9">
        <w:rPr>
          <w:rFonts w:asciiTheme="majorBidi" w:hAnsiTheme="majorBidi" w:cstheme="majorBidi"/>
          <w:b/>
          <w:bCs/>
          <w:color w:val="000080"/>
          <w:sz w:val="20"/>
          <w:szCs w:val="20"/>
          <w:rtl/>
        </w:rPr>
        <w:t>سادسًا:</w:t>
      </w:r>
      <w:r w:rsidRPr="00BF54D9">
        <w:rPr>
          <w:rFonts w:asciiTheme="majorBidi" w:hAnsiTheme="majorBidi" w:cstheme="majorBidi"/>
          <w:b/>
          <w:bCs/>
          <w:sz w:val="20"/>
          <w:szCs w:val="20"/>
          <w:rtl/>
        </w:rPr>
        <w:t xml:space="preserve"> يرى بعض العلماء أن يمر على المضطر للغذاء يوم وليلة، دون أن يجد ما يتناوله من المباحات، وليس أمامه إلا الطعام المحرم، وحجة صاحب هذا الرأي: ما روي عن النبي </w:t>
      </w:r>
      <w:r w:rsidRPr="00BF54D9">
        <w:rPr>
          <w:rFonts w:asciiTheme="majorBidi" w:hAnsiTheme="majorBidi" w:cstheme="majorBidi"/>
          <w:b/>
          <w:bCs/>
          <w:spacing w:val="2"/>
          <w:position w:val="-4"/>
          <w:sz w:val="20"/>
          <w:szCs w:val="20"/>
        </w:rPr>
        <w:t></w:t>
      </w:r>
      <w:r w:rsidRPr="00BF54D9">
        <w:rPr>
          <w:rFonts w:asciiTheme="majorBidi" w:hAnsiTheme="majorBidi" w:cstheme="majorBidi"/>
          <w:b/>
          <w:bCs/>
          <w:sz w:val="20"/>
          <w:szCs w:val="20"/>
          <w:rtl/>
        </w:rPr>
        <w:t xml:space="preserve"> في إباحة أكل الميتة، وأن يأتي الصبوح والغبوق، ولا يجد ما يأكله، أي: يأتي الصباح والمساء، ولا يجد الإنسان طعامًا. </w:t>
      </w:r>
    </w:p>
    <w:p w:rsidR="00BF54D9" w:rsidRPr="00BF54D9" w:rsidRDefault="00BF54D9" w:rsidP="00BF54D9">
      <w:pPr>
        <w:pStyle w:val="a3"/>
        <w:bidi/>
        <w:jc w:val="lowKashida"/>
        <w:rPr>
          <w:rFonts w:asciiTheme="majorBidi" w:hAnsiTheme="majorBidi" w:cstheme="majorBidi"/>
          <w:b/>
          <w:bCs/>
          <w:color w:val="000080"/>
          <w:sz w:val="20"/>
          <w:szCs w:val="20"/>
        </w:rPr>
      </w:pPr>
      <w:r w:rsidRPr="00BF54D9">
        <w:rPr>
          <w:rFonts w:asciiTheme="majorBidi" w:hAnsiTheme="majorBidi" w:cstheme="majorBidi"/>
          <w:b/>
          <w:bCs/>
          <w:color w:val="000080"/>
          <w:sz w:val="20"/>
          <w:szCs w:val="20"/>
          <w:rtl/>
        </w:rPr>
        <w:t>ب. حالات الضرورة:</w:t>
      </w:r>
    </w:p>
    <w:p w:rsidR="00BF54D9" w:rsidRPr="00BF54D9" w:rsidRDefault="00BF54D9" w:rsidP="00BF54D9">
      <w:pPr>
        <w:pStyle w:val="a3"/>
        <w:bidi/>
        <w:spacing w:after="120"/>
        <w:jc w:val="lowKashida"/>
        <w:rPr>
          <w:rFonts w:asciiTheme="majorBidi" w:hAnsiTheme="majorBidi" w:cstheme="majorBidi"/>
          <w:b/>
          <w:bCs/>
          <w:sz w:val="20"/>
          <w:szCs w:val="20"/>
          <w:lang w:bidi="ar-EG"/>
        </w:rPr>
      </w:pPr>
      <w:r w:rsidRPr="00BF54D9">
        <w:rPr>
          <w:rFonts w:asciiTheme="majorBidi" w:hAnsiTheme="majorBidi" w:cstheme="majorBidi"/>
          <w:b/>
          <w:bCs/>
          <w:sz w:val="20"/>
          <w:szCs w:val="20"/>
          <w:rtl/>
        </w:rPr>
        <w:t>الضرورة إما أن تكون بإكراه من ظالم، وإما أن تكون بجوع في مخمصة ونحوه، وللضرورة أحوال كثيرة قد تصل إلى أربع عشرة حالة، تستوجب التخفيف على الناس، ومنها ضرورة الغذاء والدواء والإكراه، وبمقتضى مقصود المحافظة على النفس بشتى الطرق، وفي مختلف الدرجات والأحوال من الحالات العادية التي يسري فيها التشريع العام، إلى حالة الحاجة التي لم تصل مرتبة الضرورة، ثم إلى حالة الضرورة، ووضع له من القواعد والمبادئ والأحكام</w:t>
      </w:r>
      <w:r w:rsidRPr="00BF54D9">
        <w:rPr>
          <w:rFonts w:asciiTheme="majorBidi" w:hAnsiTheme="majorBidi" w:cstheme="majorBidi"/>
          <w:b/>
          <w:bCs/>
          <w:sz w:val="20"/>
          <w:szCs w:val="20"/>
          <w:rtl/>
          <w:lang w:bidi="ar-EG"/>
        </w:rPr>
        <w:t>،</w:t>
      </w:r>
      <w:r w:rsidRPr="00BF54D9">
        <w:rPr>
          <w:rFonts w:asciiTheme="majorBidi" w:hAnsiTheme="majorBidi" w:cstheme="majorBidi"/>
          <w:b/>
          <w:bCs/>
          <w:sz w:val="20"/>
          <w:szCs w:val="20"/>
          <w:rtl/>
        </w:rPr>
        <w:t xml:space="preserve"> لانتقاله من الحالات الصعبة والشدة القاسية إلى حالة السهولة واليسر؛ دفعًا للمشقة، وحفظًا للنفس متى وجد سبب لهذا الانتقال.</w:t>
      </w:r>
    </w:p>
    <w:p w:rsidR="00BF54D9" w:rsidRPr="00BF54D9" w:rsidRDefault="00BF54D9" w:rsidP="00BF54D9">
      <w:pPr>
        <w:pStyle w:val="a3"/>
        <w:bidi/>
        <w:jc w:val="lowKashida"/>
        <w:rPr>
          <w:rFonts w:asciiTheme="majorBidi" w:hAnsiTheme="majorBidi" w:cstheme="majorBidi"/>
          <w:b/>
          <w:bCs/>
          <w:color w:val="000080"/>
          <w:sz w:val="20"/>
          <w:szCs w:val="20"/>
        </w:rPr>
      </w:pPr>
      <w:r w:rsidRPr="00BF54D9">
        <w:rPr>
          <w:rFonts w:asciiTheme="majorBidi" w:hAnsiTheme="majorBidi" w:cstheme="majorBidi"/>
          <w:b/>
          <w:bCs/>
          <w:color w:val="000080"/>
          <w:sz w:val="20"/>
          <w:szCs w:val="20"/>
          <w:rtl/>
        </w:rPr>
        <w:t>ثانيًا: طرق المحافظة على مصلحة النفس من جانب العدم:</w:t>
      </w:r>
    </w:p>
    <w:p w:rsidR="00BF54D9" w:rsidRPr="00BF54D9" w:rsidRDefault="00BF54D9" w:rsidP="00BF54D9">
      <w:pPr>
        <w:pStyle w:val="a3"/>
        <w:bidi/>
        <w:jc w:val="lowKashida"/>
        <w:rPr>
          <w:rFonts w:asciiTheme="majorBidi" w:hAnsiTheme="majorBidi" w:cstheme="majorBidi"/>
          <w:b/>
          <w:bCs/>
          <w:color w:val="000080"/>
          <w:sz w:val="20"/>
          <w:szCs w:val="20"/>
        </w:rPr>
      </w:pPr>
      <w:r w:rsidRPr="00BF54D9">
        <w:rPr>
          <w:rFonts w:asciiTheme="majorBidi" w:hAnsiTheme="majorBidi" w:cstheme="majorBidi"/>
          <w:b/>
          <w:bCs/>
          <w:color w:val="000080"/>
          <w:sz w:val="20"/>
          <w:szCs w:val="20"/>
          <w:rtl/>
        </w:rPr>
        <w:t>الطريق الأول: تحريم الاعتداء على الأنفُس والأموال والأعضاء:</w:t>
      </w:r>
    </w:p>
    <w:p w:rsidR="00BF54D9" w:rsidRPr="00BF54D9" w:rsidRDefault="00BF54D9" w:rsidP="00BF54D9">
      <w:pPr>
        <w:pStyle w:val="a3"/>
        <w:bidi/>
        <w:spacing w:after="120"/>
        <w:jc w:val="lowKashida"/>
        <w:rPr>
          <w:rFonts w:asciiTheme="majorBidi" w:hAnsiTheme="majorBidi" w:cstheme="majorBidi"/>
          <w:b/>
          <w:bCs/>
          <w:sz w:val="20"/>
          <w:szCs w:val="20"/>
        </w:rPr>
      </w:pPr>
      <w:r w:rsidRPr="00BF54D9">
        <w:rPr>
          <w:rFonts w:asciiTheme="majorBidi" w:hAnsiTheme="majorBidi" w:cstheme="majorBidi"/>
          <w:b/>
          <w:bCs/>
          <w:sz w:val="20"/>
          <w:szCs w:val="20"/>
          <w:rtl/>
        </w:rPr>
        <w:t xml:space="preserve">مما لا شك فيه أن من أعظم المقاصد التي قصدت ببعثة الأنبياء -عليهم السلام- دفع المظالم من بين الناس، فإن نظامهم يفسد حالهم، ويضيق عليهم، فالمظالم على ثلاثة أقسام: تعدٍّ على النفس، وتعدٍّ على أعضاء الناس، وتعدٍّ على أموالهم، فاقتضت حكمة الله </w:t>
      </w:r>
      <w:r w:rsidRPr="00BF54D9">
        <w:rPr>
          <w:rFonts w:asciiTheme="majorBidi" w:hAnsiTheme="majorBidi" w:cstheme="majorBidi"/>
          <w:b/>
          <w:bCs/>
          <w:position w:val="-2"/>
          <w:sz w:val="20"/>
          <w:szCs w:val="20"/>
        </w:rPr>
        <w:t></w:t>
      </w:r>
      <w:r w:rsidRPr="00BF54D9">
        <w:rPr>
          <w:rFonts w:asciiTheme="majorBidi" w:hAnsiTheme="majorBidi" w:cstheme="majorBidi"/>
          <w:b/>
          <w:bCs/>
          <w:sz w:val="20"/>
          <w:szCs w:val="20"/>
          <w:rtl/>
        </w:rPr>
        <w:t xml:space="preserve"> أن يزجر عن كل نوع من هذه الأنواع بزواجر قوية، تردع الناس عن ذلك، ولا ينبغي أن تجعل هذه الزواجر على مرتبة واحدة؛ لأن القتل ليس كقطع الطرف، ولا قطعَ الطرف كإتلاف المال، وأن الدواعي التي تنبعث منها هذه المظالم لها مراتب، فمن البديهي أن تعمد القتل ليس كالتساهل المؤدي إلى الخطأ، وأعظم المظالم القتل بغير حق، وهو أكبر الكبائر بإجماع أهل الملل قاطبةً، وهو تغيير خلق، وهدم بنيان، ومناقضة لما أراد الله في عباده من انتشار نوع الإنسان.</w:t>
      </w:r>
    </w:p>
    <w:p w:rsidR="00BF54D9" w:rsidRPr="00BF54D9" w:rsidRDefault="00BF54D9" w:rsidP="00BF54D9">
      <w:pPr>
        <w:pStyle w:val="a3"/>
        <w:bidi/>
        <w:jc w:val="lowKashida"/>
        <w:rPr>
          <w:rFonts w:asciiTheme="majorBidi" w:hAnsiTheme="majorBidi" w:cstheme="majorBidi"/>
          <w:b/>
          <w:bCs/>
          <w:color w:val="000080"/>
          <w:sz w:val="20"/>
          <w:szCs w:val="20"/>
        </w:rPr>
      </w:pPr>
      <w:r w:rsidRPr="00BF54D9">
        <w:rPr>
          <w:rFonts w:asciiTheme="majorBidi" w:hAnsiTheme="majorBidi" w:cstheme="majorBidi"/>
          <w:b/>
          <w:bCs/>
          <w:color w:val="000080"/>
          <w:sz w:val="20"/>
          <w:szCs w:val="20"/>
          <w:rtl/>
        </w:rPr>
        <w:t xml:space="preserve">موقف الشريعة الإسلامية من جريمة القتل: </w:t>
      </w:r>
    </w:p>
    <w:p w:rsidR="00BF54D9" w:rsidRPr="00BF54D9" w:rsidRDefault="00BF54D9" w:rsidP="00BF54D9">
      <w:pPr>
        <w:pStyle w:val="a3"/>
        <w:bidi/>
        <w:spacing w:after="120"/>
        <w:jc w:val="lowKashida"/>
        <w:rPr>
          <w:rFonts w:asciiTheme="majorBidi" w:hAnsiTheme="majorBidi" w:cstheme="majorBidi"/>
          <w:b/>
          <w:bCs/>
          <w:sz w:val="20"/>
          <w:szCs w:val="20"/>
          <w:rtl/>
        </w:rPr>
      </w:pPr>
      <w:r w:rsidRPr="00BF54D9">
        <w:rPr>
          <w:rFonts w:asciiTheme="majorBidi" w:hAnsiTheme="majorBidi" w:cstheme="majorBidi"/>
          <w:b/>
          <w:bCs/>
          <w:sz w:val="20"/>
          <w:szCs w:val="20"/>
          <w:rtl/>
        </w:rPr>
        <w:t xml:space="preserve">لقد جاءت الشريعة الإسلامية، ووجدت جريمة القتل بغير حق منتشرة بين العرب في جاهليتهم، وبين غيرهم من الأمم، وقد سلكت في معالجة هذه الجريمة الخطيرة مسلكين: </w:t>
      </w:r>
    </w:p>
    <w:p w:rsidR="00BF54D9" w:rsidRPr="00BF54D9" w:rsidRDefault="00BF54D9" w:rsidP="00BF54D9">
      <w:pPr>
        <w:pStyle w:val="a3"/>
        <w:bidi/>
        <w:spacing w:after="120"/>
        <w:jc w:val="lowKashida"/>
        <w:rPr>
          <w:rFonts w:asciiTheme="majorBidi" w:hAnsiTheme="majorBidi" w:cstheme="majorBidi"/>
          <w:b/>
          <w:bCs/>
          <w:sz w:val="20"/>
          <w:szCs w:val="20"/>
          <w:rtl/>
        </w:rPr>
      </w:pPr>
      <w:r w:rsidRPr="00BF54D9">
        <w:rPr>
          <w:rFonts w:asciiTheme="majorBidi" w:hAnsiTheme="majorBidi" w:cstheme="majorBidi"/>
          <w:b/>
          <w:bCs/>
          <w:color w:val="000080"/>
          <w:sz w:val="20"/>
          <w:szCs w:val="20"/>
          <w:rtl/>
        </w:rPr>
        <w:t>المسلك الأول:</w:t>
      </w:r>
      <w:r w:rsidRPr="00BF54D9">
        <w:rPr>
          <w:rFonts w:asciiTheme="majorBidi" w:hAnsiTheme="majorBidi" w:cstheme="majorBidi"/>
          <w:b/>
          <w:bCs/>
          <w:sz w:val="20"/>
          <w:szCs w:val="20"/>
          <w:rtl/>
        </w:rPr>
        <w:t xml:space="preserve"> التحريم القاطع بأدلة صريحة من التشريع المكي والمدني. </w:t>
      </w:r>
    </w:p>
    <w:p w:rsidR="00BF54D9" w:rsidRPr="00BF54D9" w:rsidRDefault="00BF54D9" w:rsidP="00BF54D9">
      <w:pPr>
        <w:pStyle w:val="a3"/>
        <w:bidi/>
        <w:spacing w:after="120"/>
        <w:jc w:val="lowKashida"/>
        <w:rPr>
          <w:rFonts w:asciiTheme="majorBidi" w:hAnsiTheme="majorBidi" w:cstheme="majorBidi"/>
          <w:b/>
          <w:bCs/>
          <w:spacing w:val="2"/>
          <w:sz w:val="20"/>
          <w:szCs w:val="20"/>
        </w:rPr>
      </w:pPr>
      <w:r w:rsidRPr="00BF54D9">
        <w:rPr>
          <w:rFonts w:asciiTheme="majorBidi" w:hAnsiTheme="majorBidi" w:cstheme="majorBidi"/>
          <w:b/>
          <w:bCs/>
          <w:color w:val="000080"/>
          <w:spacing w:val="2"/>
          <w:sz w:val="20"/>
          <w:szCs w:val="20"/>
          <w:rtl/>
        </w:rPr>
        <w:lastRenderedPageBreak/>
        <w:t>المسلك الثاني:</w:t>
      </w:r>
      <w:r w:rsidRPr="00BF54D9">
        <w:rPr>
          <w:rFonts w:asciiTheme="majorBidi" w:hAnsiTheme="majorBidi" w:cstheme="majorBidi"/>
          <w:b/>
          <w:bCs/>
          <w:spacing w:val="2"/>
          <w:sz w:val="20"/>
          <w:szCs w:val="20"/>
          <w:rtl/>
        </w:rPr>
        <w:t xml:space="preserve"> ترتيب الجزاء الدنيوي، والعذاب الأخروي على حصول الجريمة.</w:t>
      </w:r>
    </w:p>
    <w:p w:rsidR="00BF54D9" w:rsidRPr="00BF54D9" w:rsidRDefault="00BF54D9" w:rsidP="00BF54D9">
      <w:pPr>
        <w:pStyle w:val="a3"/>
        <w:bidi/>
        <w:jc w:val="lowKashida"/>
        <w:rPr>
          <w:rFonts w:asciiTheme="majorBidi" w:hAnsiTheme="majorBidi" w:cstheme="majorBidi"/>
          <w:b/>
          <w:bCs/>
          <w:color w:val="000080"/>
          <w:sz w:val="20"/>
          <w:szCs w:val="20"/>
        </w:rPr>
      </w:pPr>
      <w:r w:rsidRPr="00BF54D9">
        <w:rPr>
          <w:rFonts w:asciiTheme="majorBidi" w:hAnsiTheme="majorBidi" w:cstheme="majorBidi"/>
          <w:b/>
          <w:bCs/>
          <w:color w:val="000080"/>
          <w:sz w:val="20"/>
          <w:szCs w:val="20"/>
          <w:rtl/>
        </w:rPr>
        <w:t>تحريم قتل النفس بغير حق:</w:t>
      </w:r>
    </w:p>
    <w:p w:rsidR="00BF54D9" w:rsidRPr="00BF54D9" w:rsidRDefault="00BF54D9" w:rsidP="00BF54D9">
      <w:pPr>
        <w:pStyle w:val="a3"/>
        <w:bidi/>
        <w:spacing w:after="120"/>
        <w:jc w:val="lowKashida"/>
        <w:rPr>
          <w:rFonts w:asciiTheme="majorBidi" w:hAnsiTheme="majorBidi" w:cstheme="majorBidi"/>
          <w:b/>
          <w:bCs/>
          <w:sz w:val="20"/>
          <w:szCs w:val="20"/>
        </w:rPr>
      </w:pPr>
      <w:r w:rsidRPr="00BF54D9">
        <w:rPr>
          <w:rFonts w:asciiTheme="majorBidi" w:hAnsiTheme="majorBidi" w:cstheme="majorBidi"/>
          <w:b/>
          <w:bCs/>
          <w:sz w:val="20"/>
          <w:szCs w:val="20"/>
          <w:rtl/>
        </w:rPr>
        <w:t xml:space="preserve">فقد حرم الله تعالى الاعتداء على النفس بغير حق، واعتبر هذا الفعل من أكبر الكبائر بعد الكفر بالله، وجاء ذلك التحريم في كثير من الآيات بشتى أساليب النهي، ويُستفاد التحريم عند علماء الأصول من النهي، والتصريح بالتحريم والحظر والوعيد على الفعل، وذم الفاعل، ولفظة: لا يحل ولا يصح، ووصف الفعل بأنه فساد، أو من تزيين الشيطان، وعمله، وأن الله لا يحبه، ولا يزكي فاعله، ولا يكلمه، ولا ينظر إليه، ونحو ذلك من الأمور التي تفيد التحريم عند جمهور الأصوليين، ويستفاد التعليل عندهم من إضافة الحكم إلى الوصف المناسب، كقوله تعالى: </w:t>
      </w:r>
      <w:r w:rsidRPr="00BF54D9">
        <w:rPr>
          <w:rFonts w:cs="DecoType Thuluth" w:hint="cs"/>
          <w:color w:val="008000"/>
          <w:sz w:val="20"/>
          <w:szCs w:val="20"/>
          <w:rtl/>
        </w:rPr>
        <w:t>{</w:t>
      </w:r>
      <w:r w:rsidRPr="00BF54D9">
        <w:rPr>
          <w:rFonts w:ascii="QCF_P114" w:hAnsi="QCF_P114" w:cs="QCF_P114"/>
          <w:color w:val="008000"/>
          <w:sz w:val="20"/>
          <w:szCs w:val="20"/>
          <w:rtl/>
        </w:rPr>
        <w:t>ﭟ ﭠ ﭡ ﭢ</w:t>
      </w:r>
      <w:r w:rsidRPr="00BF54D9">
        <w:rPr>
          <w:rFonts w:ascii="QCF_P114" w:hAnsi="QCF_P114" w:cs="DecoType Thuluth"/>
          <w:color w:val="008000"/>
          <w:sz w:val="20"/>
          <w:szCs w:val="20"/>
          <w:rtl/>
        </w:rPr>
        <w:t>}</w:t>
      </w:r>
      <w:r w:rsidRPr="00BF54D9">
        <w:rPr>
          <w:rFonts w:cs="AL-Hotham" w:hint="cs"/>
          <w:sz w:val="20"/>
          <w:szCs w:val="20"/>
          <w:rtl/>
        </w:rPr>
        <w:t xml:space="preserve"> </w:t>
      </w:r>
      <w:r w:rsidRPr="00BF54D9">
        <w:rPr>
          <w:rFonts w:asciiTheme="majorBidi" w:hAnsiTheme="majorBidi" w:cstheme="majorBidi"/>
          <w:b/>
          <w:bCs/>
          <w:sz w:val="20"/>
          <w:szCs w:val="20"/>
          <w:rtl/>
        </w:rPr>
        <w:t>[المائدة: 38]</w:t>
      </w:r>
      <w:r w:rsidRPr="00BF54D9">
        <w:rPr>
          <w:rFonts w:asciiTheme="majorBidi" w:hAnsiTheme="majorBidi" w:cstheme="majorBidi"/>
          <w:b/>
          <w:bCs/>
          <w:sz w:val="20"/>
          <w:szCs w:val="20"/>
          <w:rtl/>
          <w:lang w:bidi="ar-EG"/>
        </w:rPr>
        <w:t>،</w:t>
      </w:r>
      <w:r w:rsidRPr="00BF54D9">
        <w:rPr>
          <w:rFonts w:asciiTheme="majorBidi" w:hAnsiTheme="majorBidi" w:cstheme="majorBidi"/>
          <w:b/>
          <w:bCs/>
          <w:sz w:val="20"/>
          <w:szCs w:val="20"/>
          <w:rtl/>
        </w:rPr>
        <w:t xml:space="preserve"> وقوله تعالى: </w:t>
      </w:r>
      <w:r w:rsidRPr="00BF54D9">
        <w:rPr>
          <w:rFonts w:cs="DecoType Thuluth" w:hint="cs"/>
          <w:color w:val="008000"/>
          <w:sz w:val="20"/>
          <w:szCs w:val="20"/>
          <w:rtl/>
        </w:rPr>
        <w:t>{</w:t>
      </w:r>
      <w:r w:rsidRPr="00BF54D9">
        <w:rPr>
          <w:rFonts w:ascii="QCF_P350" w:hAnsi="QCF_P350" w:cs="QCF_P350"/>
          <w:color w:val="008000"/>
          <w:sz w:val="20"/>
          <w:szCs w:val="20"/>
          <w:rtl/>
        </w:rPr>
        <w:t>ﭛ ﭜ ﭝ ﭞ ﭟ ﭠ ﭡ ﭢ</w:t>
      </w:r>
      <w:r w:rsidRPr="00BF54D9">
        <w:rPr>
          <w:rFonts w:ascii="QCF_P350" w:hAnsi="QCF_P350" w:cs="DecoType Thuluth"/>
          <w:color w:val="008000"/>
          <w:sz w:val="20"/>
          <w:szCs w:val="20"/>
          <w:rtl/>
        </w:rPr>
        <w:t>}</w:t>
      </w:r>
      <w:r w:rsidRPr="00BF54D9">
        <w:rPr>
          <w:rFonts w:cs="AL-Hotham" w:hint="cs"/>
          <w:sz w:val="20"/>
          <w:szCs w:val="20"/>
          <w:rtl/>
        </w:rPr>
        <w:t xml:space="preserve"> </w:t>
      </w:r>
      <w:r w:rsidRPr="00BF54D9">
        <w:rPr>
          <w:rFonts w:asciiTheme="majorBidi" w:hAnsiTheme="majorBidi" w:cstheme="majorBidi"/>
          <w:b/>
          <w:bCs/>
          <w:sz w:val="20"/>
          <w:szCs w:val="20"/>
          <w:rtl/>
        </w:rPr>
        <w:t>[النور: 2]</w:t>
      </w:r>
      <w:r w:rsidRPr="00BF54D9">
        <w:rPr>
          <w:rFonts w:asciiTheme="majorBidi" w:hAnsiTheme="majorBidi" w:cstheme="majorBidi"/>
          <w:b/>
          <w:bCs/>
          <w:sz w:val="20"/>
          <w:szCs w:val="20"/>
          <w:rtl/>
          <w:lang w:bidi="ar-EG"/>
        </w:rPr>
        <w:t>،</w:t>
      </w:r>
      <w:r w:rsidRPr="00BF54D9">
        <w:rPr>
          <w:rFonts w:asciiTheme="majorBidi" w:hAnsiTheme="majorBidi" w:cstheme="majorBidi"/>
          <w:b/>
          <w:bCs/>
          <w:sz w:val="20"/>
          <w:szCs w:val="20"/>
          <w:rtl/>
        </w:rPr>
        <w:t xml:space="preserve"> فكما يفهم منه وجوب القطع والجلد، يفهم منه كون السرقة والزنا علة، وأن الوجوب كان لأجلهما، مع أن اللفظ من حيث النطق لم يتعرض لذلك، بل يتبادر إلى الفهم من فحوى الخطاب.</w:t>
      </w:r>
    </w:p>
    <w:p w:rsidR="00BF54D9" w:rsidRPr="00BF54D9" w:rsidRDefault="00BF54D9" w:rsidP="00BF54D9">
      <w:pPr>
        <w:pStyle w:val="a3"/>
        <w:bidi/>
        <w:spacing w:after="120"/>
        <w:jc w:val="lowKashida"/>
        <w:rPr>
          <w:rFonts w:asciiTheme="majorBidi" w:hAnsiTheme="majorBidi" w:cstheme="majorBidi"/>
          <w:b/>
          <w:bCs/>
          <w:sz w:val="20"/>
          <w:szCs w:val="20"/>
          <w:rtl/>
          <w:lang w:bidi="ar-EG"/>
        </w:rPr>
      </w:pPr>
      <w:r w:rsidRPr="00BF54D9">
        <w:rPr>
          <w:rFonts w:asciiTheme="majorBidi" w:hAnsiTheme="majorBidi" w:cstheme="majorBidi"/>
          <w:b/>
          <w:bCs/>
          <w:sz w:val="20"/>
          <w:szCs w:val="20"/>
          <w:rtl/>
        </w:rPr>
        <w:t xml:space="preserve">فلو رجعنا إلى النصوص القرآنية والأحاديث النبوية، لوجدنا معظم أساليب النهي المتقدمة مستعملة في طلب الاعتداء على الأنفس بغير حق، مع إضافة الحكم إلى الوصف المناسب لترتيب عقوبتي الدنيا والآخرة، فقد ورد النهي والتصريح بالتحريم في قوله تعالى: </w:t>
      </w:r>
      <w:r w:rsidRPr="00BF54D9">
        <w:rPr>
          <w:rFonts w:cs="DecoType Thuluth" w:hint="cs"/>
          <w:color w:val="008000"/>
          <w:sz w:val="20"/>
          <w:szCs w:val="20"/>
          <w:rtl/>
        </w:rPr>
        <w:t>{</w:t>
      </w:r>
      <w:r w:rsidRPr="00BF54D9">
        <w:rPr>
          <w:rFonts w:ascii="QCF_P148" w:hAnsi="QCF_P148" w:cs="QCF_P148"/>
          <w:color w:val="008000"/>
          <w:sz w:val="20"/>
          <w:szCs w:val="20"/>
          <w:rtl/>
        </w:rPr>
        <w:t>ﯳ ﯴ ﯵ ﯶ ﯷ ﯸ ﯹ ﯺ ﯻ ﯼ</w:t>
      </w:r>
      <w:r w:rsidRPr="00BF54D9">
        <w:rPr>
          <w:rFonts w:ascii="QCF_P148" w:hAnsi="QCF_P148" w:cs="DecoType Thuluth"/>
          <w:color w:val="008000"/>
          <w:sz w:val="20"/>
          <w:szCs w:val="20"/>
          <w:rtl/>
        </w:rPr>
        <w:t>}</w:t>
      </w:r>
      <w:r w:rsidRPr="00BF54D9">
        <w:rPr>
          <w:rFonts w:cs="AL-Hotham" w:hint="cs"/>
          <w:sz w:val="20"/>
          <w:szCs w:val="20"/>
          <w:rtl/>
        </w:rPr>
        <w:t xml:space="preserve"> </w:t>
      </w:r>
      <w:r w:rsidRPr="00BF54D9">
        <w:rPr>
          <w:rFonts w:ascii="QCF_BSML" w:hAnsi="QCF_BSML" w:cs="QCF_BSML"/>
          <w:color w:val="008000"/>
          <w:sz w:val="20"/>
          <w:szCs w:val="20"/>
          <w:rtl/>
        </w:rPr>
        <w:t xml:space="preserve">   </w:t>
      </w:r>
      <w:r w:rsidRPr="00BF54D9">
        <w:rPr>
          <w:rFonts w:asciiTheme="majorBidi" w:hAnsiTheme="majorBidi" w:cstheme="majorBidi"/>
          <w:b/>
          <w:bCs/>
          <w:sz w:val="20"/>
          <w:szCs w:val="20"/>
          <w:rtl/>
        </w:rPr>
        <w:t>[الأنعام: 151]</w:t>
      </w:r>
      <w:r w:rsidRPr="00BF54D9">
        <w:rPr>
          <w:rFonts w:asciiTheme="majorBidi" w:hAnsiTheme="majorBidi" w:cstheme="majorBidi"/>
          <w:b/>
          <w:bCs/>
          <w:sz w:val="20"/>
          <w:szCs w:val="20"/>
          <w:rtl/>
          <w:lang w:bidi="ar-EG"/>
        </w:rPr>
        <w:t>.</w:t>
      </w:r>
    </w:p>
    <w:p w:rsidR="00BF54D9" w:rsidRPr="00BF54D9" w:rsidRDefault="00BF54D9" w:rsidP="00BF54D9">
      <w:pPr>
        <w:pStyle w:val="a3"/>
        <w:bidi/>
        <w:spacing w:after="120"/>
        <w:rPr>
          <w:rFonts w:asciiTheme="majorBidi" w:hAnsiTheme="majorBidi" w:cstheme="majorBidi"/>
          <w:b/>
          <w:bCs/>
          <w:spacing w:val="-4"/>
          <w:sz w:val="20"/>
          <w:szCs w:val="20"/>
          <w:rtl/>
        </w:rPr>
      </w:pPr>
      <w:r w:rsidRPr="00BF54D9">
        <w:rPr>
          <w:rFonts w:asciiTheme="majorBidi" w:hAnsiTheme="majorBidi" w:cstheme="majorBidi"/>
          <w:b/>
          <w:bCs/>
          <w:sz w:val="20"/>
          <w:szCs w:val="20"/>
          <w:rtl/>
        </w:rPr>
        <w:t xml:space="preserve">وقوله تعالى: </w:t>
      </w:r>
      <w:r w:rsidRPr="00BF54D9">
        <w:rPr>
          <w:rFonts w:cs="DecoType Thuluth" w:hint="cs"/>
          <w:color w:val="008000"/>
          <w:sz w:val="20"/>
          <w:szCs w:val="20"/>
          <w:rtl/>
        </w:rPr>
        <w:t>{</w:t>
      </w:r>
      <w:r w:rsidRPr="00BF54D9">
        <w:rPr>
          <w:rFonts w:ascii="QCF_P148" w:hAnsi="QCF_P148" w:cs="QCF_P148"/>
          <w:color w:val="008000"/>
          <w:sz w:val="20"/>
          <w:szCs w:val="20"/>
          <w:rtl/>
        </w:rPr>
        <w:t>ﯢ ﯣ ﯤ</w:t>
      </w:r>
      <w:r w:rsidRPr="00BF54D9">
        <w:rPr>
          <w:rFonts w:ascii="QCF_P148" w:hAnsi="QCF_P148" w:cs="DecoType Thuluth"/>
          <w:color w:val="008000"/>
          <w:sz w:val="20"/>
          <w:szCs w:val="20"/>
          <w:rtl/>
        </w:rPr>
        <w:t>}</w:t>
      </w:r>
      <w:r w:rsidRPr="00BF54D9">
        <w:rPr>
          <w:rFonts w:cs="AL-Hotham" w:hint="cs"/>
          <w:sz w:val="20"/>
          <w:szCs w:val="20"/>
          <w:rtl/>
        </w:rPr>
        <w:t xml:space="preserve"> </w:t>
      </w:r>
      <w:r w:rsidRPr="00BF54D9">
        <w:rPr>
          <w:rFonts w:ascii="QCF_BSML" w:hAnsi="QCF_BSML" w:cs="QCF_BSML"/>
          <w:color w:val="008000"/>
          <w:sz w:val="20"/>
          <w:szCs w:val="20"/>
          <w:rtl/>
        </w:rPr>
        <w:t xml:space="preserve"> </w:t>
      </w:r>
      <w:r w:rsidRPr="00BF54D9">
        <w:rPr>
          <w:rFonts w:asciiTheme="majorBidi" w:hAnsiTheme="majorBidi" w:cstheme="majorBidi"/>
          <w:b/>
          <w:bCs/>
          <w:sz w:val="20"/>
          <w:szCs w:val="20"/>
          <w:rtl/>
        </w:rPr>
        <w:t>[الأنعام: 151]</w:t>
      </w:r>
      <w:r w:rsidRPr="00BF54D9">
        <w:rPr>
          <w:rFonts w:asciiTheme="majorBidi" w:hAnsiTheme="majorBidi" w:cstheme="majorBidi"/>
          <w:b/>
          <w:bCs/>
          <w:sz w:val="20"/>
          <w:szCs w:val="20"/>
          <w:rtl/>
          <w:lang w:bidi="ar-EG"/>
        </w:rPr>
        <w:t>،</w:t>
      </w:r>
      <w:r w:rsidRPr="00BF54D9">
        <w:rPr>
          <w:rFonts w:asciiTheme="majorBidi" w:hAnsiTheme="majorBidi" w:cstheme="majorBidi"/>
          <w:b/>
          <w:bCs/>
          <w:sz w:val="20"/>
          <w:szCs w:val="20"/>
          <w:rtl/>
        </w:rPr>
        <w:t xml:space="preserve"> ووصف الفعل بأنه كان خِطأً كبيرًا، وفي هذا ذم للفعل والفاعل معًا، كما أنه مدح تارك قتل النفس بغير </w:t>
      </w:r>
      <w:r w:rsidRPr="00BF54D9">
        <w:rPr>
          <w:rFonts w:asciiTheme="majorBidi" w:hAnsiTheme="majorBidi" w:cstheme="majorBidi"/>
          <w:b/>
          <w:bCs/>
          <w:spacing w:val="-4"/>
          <w:sz w:val="20"/>
          <w:szCs w:val="20"/>
          <w:rtl/>
        </w:rPr>
        <w:t>حق</w:t>
      </w:r>
      <w:r w:rsidRPr="00BF54D9">
        <w:rPr>
          <w:rFonts w:asciiTheme="majorBidi" w:hAnsiTheme="majorBidi" w:cstheme="majorBidi"/>
          <w:b/>
          <w:bCs/>
          <w:spacing w:val="-4"/>
          <w:sz w:val="20"/>
          <w:szCs w:val="20"/>
          <w:rtl/>
          <w:lang w:bidi="ar-EG"/>
        </w:rPr>
        <w:t>،</w:t>
      </w:r>
      <w:r w:rsidRPr="00BF54D9">
        <w:rPr>
          <w:rFonts w:asciiTheme="majorBidi" w:hAnsiTheme="majorBidi" w:cstheme="majorBidi"/>
          <w:b/>
          <w:bCs/>
          <w:spacing w:val="-4"/>
          <w:sz w:val="20"/>
          <w:szCs w:val="20"/>
          <w:rtl/>
        </w:rPr>
        <w:t xml:space="preserve"> في قوله تعالى: </w:t>
      </w:r>
      <w:r w:rsidRPr="00BF54D9">
        <w:rPr>
          <w:rFonts w:cs="DecoType Thuluth" w:hint="cs"/>
          <w:color w:val="008000"/>
          <w:spacing w:val="-4"/>
          <w:sz w:val="20"/>
          <w:szCs w:val="20"/>
          <w:rtl/>
        </w:rPr>
        <w:t>{</w:t>
      </w:r>
      <w:r w:rsidRPr="00BF54D9">
        <w:rPr>
          <w:rFonts w:ascii="QCF_P365" w:hAnsi="QCF_P365" w:cs="QCF_P365"/>
          <w:color w:val="008000"/>
          <w:spacing w:val="-4"/>
          <w:sz w:val="20"/>
          <w:szCs w:val="20"/>
          <w:rtl/>
        </w:rPr>
        <w:t>ﮱ ﯓ ﯔ ﯕ ﯖ ﯗ ﯘ</w:t>
      </w:r>
      <w:r w:rsidRPr="00BF54D9">
        <w:rPr>
          <w:rFonts w:ascii="QCF_P365" w:hAnsi="QCF_P365" w:cs="DecoType Thuluth"/>
          <w:color w:val="008000"/>
          <w:spacing w:val="-4"/>
          <w:sz w:val="20"/>
          <w:szCs w:val="20"/>
          <w:rtl/>
        </w:rPr>
        <w:t>}</w:t>
      </w:r>
      <w:r w:rsidRPr="00BF54D9">
        <w:rPr>
          <w:rFonts w:cs="AL-Hotham" w:hint="cs"/>
          <w:spacing w:val="-4"/>
          <w:sz w:val="20"/>
          <w:szCs w:val="20"/>
          <w:rtl/>
        </w:rPr>
        <w:t xml:space="preserve"> </w:t>
      </w:r>
      <w:r w:rsidRPr="00BF54D9">
        <w:rPr>
          <w:rFonts w:asciiTheme="majorBidi" w:hAnsiTheme="majorBidi" w:cstheme="majorBidi"/>
          <w:b/>
          <w:bCs/>
          <w:spacing w:val="-4"/>
          <w:sz w:val="20"/>
          <w:szCs w:val="20"/>
          <w:rtl/>
        </w:rPr>
        <w:t>[الفرقان: 63</w:t>
      </w:r>
      <w:r w:rsidRPr="00BF54D9">
        <w:rPr>
          <w:rFonts w:asciiTheme="majorBidi" w:hAnsiTheme="majorBidi" w:cstheme="majorBidi"/>
          <w:b/>
          <w:bCs/>
          <w:sz w:val="20"/>
          <w:szCs w:val="20"/>
          <w:rtl/>
        </w:rPr>
        <w:t>]</w:t>
      </w:r>
      <w:r w:rsidRPr="00BF54D9">
        <w:rPr>
          <w:rFonts w:asciiTheme="majorBidi" w:hAnsiTheme="majorBidi" w:cstheme="majorBidi"/>
          <w:b/>
          <w:bCs/>
          <w:sz w:val="20"/>
          <w:szCs w:val="20"/>
          <w:rtl/>
          <w:lang w:bidi="ar-EG"/>
        </w:rPr>
        <w:t>،</w:t>
      </w:r>
      <w:r w:rsidRPr="00BF54D9">
        <w:rPr>
          <w:rFonts w:asciiTheme="majorBidi" w:hAnsiTheme="majorBidi" w:cstheme="majorBidi"/>
          <w:b/>
          <w:bCs/>
          <w:sz w:val="20"/>
          <w:szCs w:val="20"/>
          <w:rtl/>
        </w:rPr>
        <w:t xml:space="preserve"> إلى أن قال: </w:t>
      </w:r>
      <w:r w:rsidRPr="00BF54D9">
        <w:rPr>
          <w:rFonts w:cs="DecoType Thuluth" w:hint="cs"/>
          <w:color w:val="008000"/>
          <w:sz w:val="20"/>
          <w:szCs w:val="20"/>
          <w:rtl/>
        </w:rPr>
        <w:t>{</w:t>
      </w:r>
      <w:r w:rsidRPr="00BF54D9">
        <w:rPr>
          <w:rFonts w:ascii="QCF_P366" w:hAnsi="QCF_P366" w:cs="QCF_P366"/>
          <w:color w:val="008000"/>
          <w:sz w:val="20"/>
          <w:szCs w:val="20"/>
          <w:rtl/>
        </w:rPr>
        <w:t xml:space="preserve">ﭘ ﭙ ﭚ ﭛ ﭜ ﭝ ﭞ </w:t>
      </w:r>
      <w:r w:rsidRPr="00BF54D9">
        <w:rPr>
          <w:rFonts w:ascii="QCF_P366" w:hAnsi="QCF_P366" w:cs="QCF_P366"/>
          <w:color w:val="008000"/>
          <w:spacing w:val="-4"/>
          <w:sz w:val="20"/>
          <w:szCs w:val="20"/>
          <w:rtl/>
        </w:rPr>
        <w:t>ﭟ</w:t>
      </w:r>
      <w:r w:rsidRPr="00BF54D9">
        <w:rPr>
          <w:rFonts w:ascii="QCF_P366" w:hAnsi="QCF_P366" w:cs="DecoType Thuluth"/>
          <w:color w:val="008000"/>
          <w:spacing w:val="-4"/>
          <w:sz w:val="20"/>
          <w:szCs w:val="20"/>
          <w:rtl/>
        </w:rPr>
        <w:t>}</w:t>
      </w:r>
      <w:r w:rsidRPr="00BF54D9">
        <w:rPr>
          <w:rFonts w:cs="AL-Hotham" w:hint="cs"/>
          <w:spacing w:val="-4"/>
          <w:sz w:val="20"/>
          <w:szCs w:val="20"/>
          <w:rtl/>
        </w:rPr>
        <w:t xml:space="preserve"> </w:t>
      </w:r>
      <w:r w:rsidRPr="00BF54D9">
        <w:rPr>
          <w:rFonts w:asciiTheme="majorBidi" w:hAnsiTheme="majorBidi" w:cstheme="majorBidi"/>
          <w:b/>
          <w:bCs/>
          <w:spacing w:val="-4"/>
          <w:sz w:val="20"/>
          <w:szCs w:val="20"/>
          <w:rtl/>
        </w:rPr>
        <w:t>[الفرقان: 68]</w:t>
      </w:r>
      <w:r w:rsidRPr="00BF54D9">
        <w:rPr>
          <w:rFonts w:asciiTheme="majorBidi" w:hAnsiTheme="majorBidi" w:cstheme="majorBidi"/>
          <w:b/>
          <w:bCs/>
          <w:spacing w:val="-4"/>
          <w:sz w:val="20"/>
          <w:szCs w:val="20"/>
          <w:rtl/>
          <w:lang w:bidi="ar-EG"/>
        </w:rPr>
        <w:t>،</w:t>
      </w:r>
      <w:r w:rsidRPr="00BF54D9">
        <w:rPr>
          <w:rFonts w:asciiTheme="majorBidi" w:hAnsiTheme="majorBidi" w:cstheme="majorBidi"/>
          <w:b/>
          <w:bCs/>
          <w:spacing w:val="-4"/>
          <w:sz w:val="20"/>
          <w:szCs w:val="20"/>
          <w:rtl/>
        </w:rPr>
        <w:t xml:space="preserve"> ومدح تارك الإجرام يستلزم ذم فاعله، وجاء الوعيد الشديد على الفعل</w:t>
      </w:r>
      <w:r w:rsidRPr="00BF54D9">
        <w:rPr>
          <w:rFonts w:asciiTheme="majorBidi" w:hAnsiTheme="majorBidi" w:cstheme="majorBidi"/>
          <w:b/>
          <w:bCs/>
          <w:spacing w:val="-4"/>
          <w:sz w:val="20"/>
          <w:szCs w:val="20"/>
          <w:rtl/>
          <w:lang w:bidi="ar-EG"/>
        </w:rPr>
        <w:t>،</w:t>
      </w:r>
      <w:r w:rsidRPr="00BF54D9">
        <w:rPr>
          <w:rFonts w:asciiTheme="majorBidi" w:hAnsiTheme="majorBidi" w:cstheme="majorBidi"/>
          <w:b/>
          <w:bCs/>
          <w:spacing w:val="-4"/>
          <w:sz w:val="20"/>
          <w:szCs w:val="20"/>
          <w:rtl/>
        </w:rPr>
        <w:t xml:space="preserve"> في قوله تعالى: </w:t>
      </w:r>
      <w:r w:rsidRPr="00BF54D9">
        <w:rPr>
          <w:rFonts w:cs="DecoType Thuluth" w:hint="cs"/>
          <w:color w:val="008000"/>
          <w:spacing w:val="-4"/>
          <w:sz w:val="20"/>
          <w:szCs w:val="20"/>
          <w:rtl/>
        </w:rPr>
        <w:t>{</w:t>
      </w:r>
      <w:r w:rsidRPr="00BF54D9">
        <w:rPr>
          <w:rFonts w:ascii="QCF_P093" w:hAnsi="QCF_P093" w:cs="QCF_P093"/>
          <w:color w:val="008000"/>
          <w:spacing w:val="-4"/>
          <w:sz w:val="20"/>
          <w:szCs w:val="20"/>
          <w:rtl/>
        </w:rPr>
        <w:t>ﮓ ﮔ ﮕ ﮖ ﮗ ﮘ ﮙ ﮚ ﮛ ﮜ ﮝ ﮞ ﮟ ﮠ ﮡ ﮢ</w:t>
      </w:r>
      <w:r w:rsidRPr="00BF54D9">
        <w:rPr>
          <w:rFonts w:ascii="QCF_P093" w:hAnsi="QCF_P093" w:cs="DecoType Thuluth"/>
          <w:color w:val="008000"/>
          <w:spacing w:val="-4"/>
          <w:sz w:val="20"/>
          <w:szCs w:val="20"/>
          <w:rtl/>
        </w:rPr>
        <w:t>}</w:t>
      </w:r>
      <w:r w:rsidRPr="00BF54D9">
        <w:rPr>
          <w:rFonts w:cs="AL-Hotham" w:hint="cs"/>
          <w:spacing w:val="-4"/>
          <w:sz w:val="20"/>
          <w:szCs w:val="20"/>
          <w:rtl/>
        </w:rPr>
        <w:t xml:space="preserve"> </w:t>
      </w:r>
      <w:r w:rsidRPr="00BF54D9">
        <w:rPr>
          <w:rFonts w:asciiTheme="majorBidi" w:hAnsiTheme="majorBidi" w:cstheme="majorBidi"/>
          <w:b/>
          <w:bCs/>
          <w:spacing w:val="-4"/>
          <w:sz w:val="20"/>
          <w:szCs w:val="20"/>
          <w:rtl/>
        </w:rPr>
        <w:t xml:space="preserve">[النساء: 93]. </w:t>
      </w:r>
    </w:p>
    <w:p w:rsidR="00BF54D9" w:rsidRPr="00BF54D9" w:rsidRDefault="00BF54D9" w:rsidP="00BF54D9">
      <w:pPr>
        <w:spacing w:after="120" w:line="240" w:lineRule="auto"/>
        <w:jc w:val="lowKashida"/>
        <w:rPr>
          <w:rFonts w:asciiTheme="majorBidi" w:hAnsiTheme="majorBidi" w:cstheme="majorBidi"/>
          <w:b/>
          <w:bCs/>
          <w:color w:val="008000"/>
          <w:sz w:val="20"/>
          <w:szCs w:val="20"/>
          <w:rtl/>
          <w:lang w:bidi="ar-EG"/>
        </w:rPr>
      </w:pPr>
      <w:r w:rsidRPr="00BF54D9">
        <w:rPr>
          <w:rFonts w:asciiTheme="majorBidi" w:hAnsiTheme="majorBidi" w:cstheme="majorBidi"/>
          <w:b/>
          <w:bCs/>
          <w:sz w:val="20"/>
          <w:szCs w:val="20"/>
          <w:rtl/>
        </w:rPr>
        <w:t>بأنه من تزيين الشيطان وعمله</w:t>
      </w:r>
      <w:r w:rsidRPr="00BF54D9">
        <w:rPr>
          <w:rFonts w:asciiTheme="majorBidi" w:hAnsiTheme="majorBidi" w:cstheme="majorBidi"/>
          <w:b/>
          <w:bCs/>
          <w:sz w:val="20"/>
          <w:szCs w:val="20"/>
          <w:rtl/>
          <w:lang w:bidi="ar-EG"/>
        </w:rPr>
        <w:t>،</w:t>
      </w:r>
      <w:r w:rsidRPr="00BF54D9">
        <w:rPr>
          <w:rFonts w:asciiTheme="majorBidi" w:hAnsiTheme="majorBidi" w:cstheme="majorBidi"/>
          <w:b/>
          <w:bCs/>
          <w:sz w:val="20"/>
          <w:szCs w:val="20"/>
          <w:rtl/>
        </w:rPr>
        <w:t xml:space="preserve"> قوله تعالى في قصة ابني آدم:</w:t>
      </w:r>
      <w:r w:rsidRPr="00BF54D9">
        <w:rPr>
          <w:rFonts w:ascii="QCF_P112" w:hAnsi="QCF_P112" w:cs="QCF_P112"/>
          <w:color w:val="008000"/>
          <w:sz w:val="20"/>
          <w:szCs w:val="20"/>
          <w:rtl/>
        </w:rPr>
        <w:t xml:space="preserve"> ﯡ ﯢ ﯣ ﯤ ﯥ</w:t>
      </w:r>
      <w:r w:rsidRPr="00BF54D9">
        <w:rPr>
          <w:rFonts w:ascii="QCF_P112" w:hAnsi="QCF_P112" w:cs="DecoType Thuluth"/>
          <w:color w:val="008000"/>
          <w:position w:val="-4"/>
          <w:sz w:val="20"/>
          <w:szCs w:val="20"/>
          <w:rtl/>
        </w:rPr>
        <w:t>}</w:t>
      </w:r>
      <w:r w:rsidRPr="00BF54D9">
        <w:rPr>
          <w:rFonts w:cs="AL-Hotham" w:hint="cs"/>
          <w:sz w:val="20"/>
          <w:szCs w:val="20"/>
          <w:rtl/>
          <w:lang w:bidi="ar-EG"/>
        </w:rPr>
        <w:t xml:space="preserve"> </w:t>
      </w:r>
      <w:r w:rsidRPr="00BF54D9">
        <w:rPr>
          <w:rFonts w:asciiTheme="majorBidi" w:hAnsiTheme="majorBidi" w:cstheme="majorBidi"/>
          <w:b/>
          <w:bCs/>
          <w:sz w:val="20"/>
          <w:szCs w:val="20"/>
          <w:rtl/>
        </w:rPr>
        <w:t>[المائدة: 30]</w:t>
      </w:r>
      <w:r w:rsidRPr="00BF54D9">
        <w:rPr>
          <w:rFonts w:asciiTheme="majorBidi" w:hAnsiTheme="majorBidi" w:cstheme="majorBidi"/>
          <w:b/>
          <w:bCs/>
          <w:sz w:val="20"/>
          <w:szCs w:val="20"/>
          <w:rtl/>
          <w:lang w:bidi="ar-EG"/>
        </w:rPr>
        <w:t>،</w:t>
      </w:r>
      <w:r w:rsidRPr="00BF54D9">
        <w:rPr>
          <w:rFonts w:asciiTheme="majorBidi" w:hAnsiTheme="majorBidi" w:cstheme="majorBidi"/>
          <w:b/>
          <w:bCs/>
          <w:sz w:val="20"/>
          <w:szCs w:val="20"/>
          <w:rtl/>
        </w:rPr>
        <w:t xml:space="preserve"> ومنه قوله تعالى حكاية عن موسى </w:t>
      </w:r>
      <w:r w:rsidRPr="00BF54D9">
        <w:rPr>
          <w:rFonts w:asciiTheme="majorBidi" w:hAnsiTheme="majorBidi" w:cstheme="majorBidi"/>
          <w:b/>
          <w:bCs/>
          <w:position w:val="-4"/>
          <w:sz w:val="20"/>
          <w:szCs w:val="20"/>
          <w:rtl/>
        </w:rPr>
        <w:t>#</w:t>
      </w:r>
      <w:r w:rsidRPr="00BF54D9">
        <w:rPr>
          <w:rFonts w:asciiTheme="majorBidi" w:hAnsiTheme="majorBidi" w:cstheme="majorBidi"/>
          <w:b/>
          <w:bCs/>
          <w:sz w:val="20"/>
          <w:szCs w:val="20"/>
          <w:rtl/>
        </w:rPr>
        <w:t xml:space="preserve">: </w:t>
      </w:r>
      <w:r w:rsidRPr="00BF54D9">
        <w:rPr>
          <w:rFonts w:cs="DecoType Thuluth" w:hint="cs"/>
          <w:color w:val="008000"/>
          <w:sz w:val="20"/>
          <w:szCs w:val="20"/>
          <w:rtl/>
        </w:rPr>
        <w:t>{</w:t>
      </w:r>
      <w:r w:rsidRPr="00BF54D9">
        <w:rPr>
          <w:rFonts w:ascii="QCF_P387" w:hAnsi="QCF_P387" w:cs="QCF_P387"/>
          <w:color w:val="008000"/>
          <w:sz w:val="20"/>
          <w:szCs w:val="20"/>
          <w:rtl/>
        </w:rPr>
        <w:t>ﭼ ﭽ ﭾ ﭿ ﮀ ﮁ ﮂ ﮃ ﮄ ﮅ</w:t>
      </w:r>
      <w:r w:rsidRPr="00BF54D9">
        <w:rPr>
          <w:rFonts w:cs="DecoType Thuluth" w:hint="cs"/>
          <w:color w:val="008000"/>
          <w:sz w:val="20"/>
          <w:szCs w:val="20"/>
          <w:rtl/>
        </w:rPr>
        <w:t>}</w:t>
      </w:r>
      <w:r w:rsidRPr="00BF54D9">
        <w:rPr>
          <w:rFonts w:cs="AL-Hotham" w:hint="cs"/>
          <w:sz w:val="20"/>
          <w:szCs w:val="20"/>
          <w:rtl/>
        </w:rPr>
        <w:t xml:space="preserve"> </w:t>
      </w:r>
      <w:r w:rsidRPr="00BF54D9">
        <w:rPr>
          <w:rFonts w:asciiTheme="majorBidi" w:hAnsiTheme="majorBidi" w:cstheme="majorBidi"/>
          <w:b/>
          <w:bCs/>
          <w:sz w:val="20"/>
          <w:szCs w:val="20"/>
          <w:rtl/>
        </w:rPr>
        <w:t>[القصص: 15]</w:t>
      </w:r>
      <w:r w:rsidRPr="00BF54D9">
        <w:rPr>
          <w:rFonts w:asciiTheme="majorBidi" w:hAnsiTheme="majorBidi" w:cstheme="majorBidi"/>
          <w:b/>
          <w:bCs/>
          <w:sz w:val="20"/>
          <w:szCs w:val="20"/>
          <w:rtl/>
          <w:lang w:bidi="ar-EG"/>
        </w:rPr>
        <w:t>،</w:t>
      </w:r>
      <w:r w:rsidRPr="00BF54D9">
        <w:rPr>
          <w:rFonts w:asciiTheme="majorBidi" w:hAnsiTheme="majorBidi" w:cstheme="majorBidi"/>
          <w:b/>
          <w:bCs/>
          <w:sz w:val="20"/>
          <w:szCs w:val="20"/>
          <w:rtl/>
        </w:rPr>
        <w:t xml:space="preserve"> وعدم محبة الله لقاتل النفس بغير حق واضحة من قوله تعالى: </w:t>
      </w:r>
      <w:r w:rsidRPr="00BF54D9">
        <w:rPr>
          <w:rFonts w:cs="DecoType Thuluth" w:hint="cs"/>
          <w:color w:val="008000"/>
          <w:sz w:val="20"/>
          <w:szCs w:val="20"/>
          <w:rtl/>
        </w:rPr>
        <w:t>{</w:t>
      </w:r>
      <w:r w:rsidRPr="00BF54D9">
        <w:rPr>
          <w:rFonts w:ascii="QCF_P122" w:hAnsi="QCF_P122" w:cs="QCF_P122"/>
          <w:color w:val="008000"/>
          <w:sz w:val="20"/>
          <w:szCs w:val="20"/>
          <w:rtl/>
        </w:rPr>
        <w:t>ﮞ ﮟ ﮠ ﮡ ﮢ</w:t>
      </w:r>
      <w:r w:rsidRPr="00BF54D9">
        <w:rPr>
          <w:rFonts w:ascii="QCF_P122" w:hAnsi="QCF_P122" w:cs="DecoType Thuluth"/>
          <w:color w:val="008000"/>
          <w:sz w:val="20"/>
          <w:szCs w:val="20"/>
          <w:rtl/>
        </w:rPr>
        <w:t>}</w:t>
      </w:r>
      <w:r w:rsidRPr="00BF54D9">
        <w:rPr>
          <w:rFonts w:cs="AL-Hotham" w:hint="cs"/>
          <w:sz w:val="20"/>
          <w:szCs w:val="20"/>
          <w:rtl/>
        </w:rPr>
        <w:t xml:space="preserve"> </w:t>
      </w:r>
      <w:r w:rsidRPr="00BF54D9">
        <w:rPr>
          <w:rFonts w:asciiTheme="majorBidi" w:hAnsiTheme="majorBidi" w:cstheme="majorBidi"/>
          <w:b/>
          <w:bCs/>
          <w:sz w:val="20"/>
          <w:szCs w:val="20"/>
          <w:rtl/>
        </w:rPr>
        <w:t>[المائدة: 87]</w:t>
      </w:r>
      <w:r w:rsidRPr="00BF54D9">
        <w:rPr>
          <w:rFonts w:asciiTheme="majorBidi" w:hAnsiTheme="majorBidi" w:cstheme="majorBidi"/>
          <w:b/>
          <w:bCs/>
          <w:sz w:val="20"/>
          <w:szCs w:val="20"/>
          <w:rtl/>
          <w:lang w:bidi="ar-EG"/>
        </w:rPr>
        <w:t>.</w:t>
      </w:r>
    </w:p>
    <w:p w:rsidR="00BF54D9" w:rsidRPr="00BF54D9" w:rsidRDefault="00BF54D9" w:rsidP="00BF54D9">
      <w:pPr>
        <w:pStyle w:val="a3"/>
        <w:bidi/>
        <w:spacing w:after="120"/>
        <w:jc w:val="lowKashida"/>
        <w:rPr>
          <w:rFonts w:asciiTheme="majorBidi" w:hAnsiTheme="majorBidi" w:cstheme="majorBidi"/>
          <w:b/>
          <w:bCs/>
          <w:sz w:val="20"/>
          <w:szCs w:val="20"/>
        </w:rPr>
      </w:pPr>
      <w:r w:rsidRPr="00BF54D9">
        <w:rPr>
          <w:rFonts w:asciiTheme="majorBidi" w:hAnsiTheme="majorBidi" w:cstheme="majorBidi"/>
          <w:b/>
          <w:bCs/>
          <w:sz w:val="20"/>
          <w:szCs w:val="20"/>
          <w:rtl/>
        </w:rPr>
        <w:lastRenderedPageBreak/>
        <w:t xml:space="preserve"> وكلمة: لا يحل، وردت في قوله </w:t>
      </w:r>
      <w:r w:rsidRPr="00BF54D9">
        <w:rPr>
          <w:rFonts w:asciiTheme="majorBidi" w:hAnsiTheme="majorBidi" w:cstheme="majorBidi"/>
          <w:b/>
          <w:bCs/>
          <w:spacing w:val="2"/>
          <w:position w:val="-4"/>
          <w:sz w:val="20"/>
          <w:szCs w:val="20"/>
        </w:rPr>
        <w:t></w:t>
      </w:r>
      <w:r w:rsidRPr="00BF54D9">
        <w:rPr>
          <w:rFonts w:asciiTheme="majorBidi" w:hAnsiTheme="majorBidi" w:cstheme="majorBidi"/>
          <w:b/>
          <w:bCs/>
          <w:sz w:val="20"/>
          <w:szCs w:val="20"/>
          <w:rtl/>
        </w:rPr>
        <w:t>:</w:t>
      </w:r>
      <w:r w:rsidRPr="00BF54D9">
        <w:rPr>
          <w:rFonts w:asciiTheme="majorBidi" w:hAnsiTheme="majorBidi" w:cstheme="majorBidi"/>
          <w:b/>
          <w:bCs/>
          <w:color w:val="0000FF"/>
          <w:sz w:val="20"/>
          <w:szCs w:val="20"/>
          <w:rtl/>
        </w:rPr>
        <w:t xml:space="preserve"> ((لا يحل دم امرئ مسلم يشهد: أن لا إله إلا الله وأني رسول الله، إلا بإحدى ثلاث: الثيب الزاني، والنفس بالنفس، والتارك لدينه المفارق للجماعة))</w:t>
      </w:r>
      <w:r w:rsidRPr="00BF54D9">
        <w:rPr>
          <w:rFonts w:asciiTheme="majorBidi" w:hAnsiTheme="majorBidi" w:cstheme="majorBidi"/>
          <w:b/>
          <w:bCs/>
          <w:sz w:val="20"/>
          <w:szCs w:val="20"/>
          <w:rtl/>
        </w:rPr>
        <w:t>.</w:t>
      </w:r>
    </w:p>
    <w:p w:rsidR="00BF54D9" w:rsidRPr="00BF54D9" w:rsidRDefault="00BF54D9" w:rsidP="00BF54D9">
      <w:pPr>
        <w:pStyle w:val="a3"/>
        <w:bidi/>
        <w:spacing w:after="120"/>
        <w:jc w:val="lowKashida"/>
        <w:rPr>
          <w:rFonts w:asciiTheme="majorBidi" w:hAnsiTheme="majorBidi" w:cstheme="majorBidi"/>
          <w:b/>
          <w:bCs/>
          <w:sz w:val="20"/>
          <w:szCs w:val="20"/>
          <w:rtl/>
          <w:lang w:bidi="ar-EG"/>
        </w:rPr>
      </w:pPr>
      <w:r w:rsidRPr="00BF54D9">
        <w:rPr>
          <w:rFonts w:asciiTheme="majorBidi" w:hAnsiTheme="majorBidi" w:cstheme="majorBidi"/>
          <w:b/>
          <w:bCs/>
          <w:sz w:val="20"/>
          <w:szCs w:val="20"/>
          <w:rtl/>
        </w:rPr>
        <w:t>وأما الكفارة فقد وجبت في القتل الخطأ باتفاق العلماء، وفي وجوبها في قتل العمد وشبه العمد خلاف بينهم، فهذه الآيات الكريمة والأحاديث الشريفة تدل على تحريم القتل بغير حق، دلالة لا يشك في ذلك مسلم</w:t>
      </w:r>
      <w:r w:rsidRPr="00BF54D9">
        <w:rPr>
          <w:rFonts w:asciiTheme="majorBidi" w:hAnsiTheme="majorBidi" w:cstheme="majorBidi"/>
          <w:b/>
          <w:bCs/>
          <w:sz w:val="20"/>
          <w:szCs w:val="20"/>
          <w:rtl/>
          <w:lang w:bidi="ar-EG"/>
        </w:rPr>
        <w:t>.</w:t>
      </w:r>
      <w:r w:rsidRPr="00BF54D9">
        <w:rPr>
          <w:rFonts w:asciiTheme="majorBidi" w:hAnsiTheme="majorBidi" w:cstheme="majorBidi"/>
          <w:b/>
          <w:bCs/>
          <w:sz w:val="20"/>
          <w:szCs w:val="20"/>
          <w:rtl/>
        </w:rPr>
        <w:t xml:space="preserve"> </w:t>
      </w:r>
    </w:p>
    <w:p w:rsidR="00BF54D9" w:rsidRPr="00BF54D9" w:rsidRDefault="00BF54D9" w:rsidP="00BF54D9">
      <w:pPr>
        <w:pStyle w:val="a3"/>
        <w:bidi/>
        <w:spacing w:after="120"/>
        <w:jc w:val="lowKashida"/>
        <w:rPr>
          <w:rFonts w:asciiTheme="majorBidi" w:hAnsiTheme="majorBidi" w:cstheme="majorBidi"/>
          <w:b/>
          <w:bCs/>
          <w:sz w:val="20"/>
          <w:szCs w:val="20"/>
          <w:rtl/>
          <w:lang w:bidi="ar-EG"/>
        </w:rPr>
      </w:pPr>
      <w:r w:rsidRPr="00BF54D9">
        <w:rPr>
          <w:rFonts w:asciiTheme="majorBidi" w:hAnsiTheme="majorBidi" w:cstheme="majorBidi"/>
          <w:b/>
          <w:bCs/>
          <w:sz w:val="20"/>
          <w:szCs w:val="20"/>
          <w:rtl/>
        </w:rPr>
        <w:t xml:space="preserve">يقول العز بن عبد السلام -رحمه الله-: "المفاسد ثلاثة أقسام، أحدها: ما يجب درؤه، فإن عظمت مفسدته وجب درؤه في كل شريعة، وذلك كالكفر، والقتل، والزنا، والغصب، وإفساد العقول". </w:t>
      </w:r>
    </w:p>
    <w:p w:rsidR="00BF54D9" w:rsidRPr="00BF54D9" w:rsidRDefault="00BF54D9" w:rsidP="00BF54D9">
      <w:pPr>
        <w:spacing w:after="120" w:line="240" w:lineRule="auto"/>
        <w:jc w:val="center"/>
        <w:rPr>
          <w:rFonts w:asciiTheme="majorBidi" w:hAnsiTheme="majorBidi" w:cstheme="majorBidi"/>
          <w:b/>
          <w:bCs/>
          <w:sz w:val="20"/>
          <w:szCs w:val="20"/>
          <w:rtl/>
          <w:lang w:bidi="ar-EG"/>
        </w:rPr>
      </w:pPr>
      <w:r w:rsidRPr="00BF54D9">
        <w:rPr>
          <w:rFonts w:asciiTheme="majorBidi" w:hAnsiTheme="majorBidi" w:cstheme="majorBidi"/>
          <w:b/>
          <w:bCs/>
          <w:sz w:val="20"/>
          <w:szCs w:val="20"/>
          <w:rtl/>
          <w:lang w:bidi="ar-EG"/>
        </w:rPr>
        <w:t>المراجع والمصادر</w:t>
      </w:r>
    </w:p>
    <w:p w:rsidR="00BF54D9" w:rsidRPr="00BF54D9" w:rsidRDefault="00BF54D9" w:rsidP="00BF54D9">
      <w:pPr>
        <w:numPr>
          <w:ilvl w:val="0"/>
          <w:numId w:val="2"/>
        </w:numPr>
        <w:spacing w:after="120" w:line="240" w:lineRule="auto"/>
        <w:ind w:left="322" w:firstLine="0"/>
        <w:jc w:val="lowKashida"/>
        <w:rPr>
          <w:rFonts w:asciiTheme="majorBidi" w:hAnsiTheme="majorBidi" w:cstheme="majorBidi"/>
          <w:b/>
          <w:bCs/>
          <w:sz w:val="20"/>
          <w:szCs w:val="20"/>
          <w:rtl/>
        </w:rPr>
      </w:pPr>
      <w:r w:rsidRPr="00BF54D9">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BF54D9" w:rsidRPr="00BF54D9" w:rsidRDefault="00BF54D9" w:rsidP="00BF54D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F54D9">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BF54D9" w:rsidRPr="00BF54D9" w:rsidRDefault="00BF54D9" w:rsidP="00BF54D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F54D9">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BF54D9" w:rsidRPr="00BF54D9" w:rsidRDefault="00BF54D9" w:rsidP="00BF54D9">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BF54D9">
        <w:rPr>
          <w:rFonts w:asciiTheme="majorBidi" w:hAnsiTheme="majorBidi" w:cstheme="majorBidi"/>
          <w:b/>
          <w:bCs/>
          <w:sz w:val="20"/>
          <w:szCs w:val="20"/>
          <w:rtl/>
          <w:lang w:bidi="ar-EG"/>
        </w:rPr>
        <w:t xml:space="preserve">الجندي، سميح الجندي،    </w:t>
      </w:r>
      <w:r w:rsidRPr="00BF54D9">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BF54D9">
        <w:rPr>
          <w:rFonts w:asciiTheme="majorBidi" w:hAnsiTheme="majorBidi" w:cstheme="majorBidi"/>
          <w:b/>
          <w:bCs/>
          <w:sz w:val="20"/>
          <w:szCs w:val="20"/>
          <w:rtl/>
          <w:lang w:bidi="ar-EG"/>
        </w:rPr>
        <w:t>،  دار الإيمان للطبع والنشر والتوزيع، 2003م</w:t>
      </w:r>
    </w:p>
    <w:p w:rsidR="00BF54D9" w:rsidRPr="00BF54D9" w:rsidRDefault="00BF54D9" w:rsidP="00BF54D9">
      <w:pPr>
        <w:numPr>
          <w:ilvl w:val="0"/>
          <w:numId w:val="2"/>
        </w:numPr>
        <w:spacing w:after="120" w:line="240" w:lineRule="auto"/>
        <w:ind w:left="322" w:firstLine="0"/>
        <w:jc w:val="lowKashida"/>
        <w:rPr>
          <w:rFonts w:asciiTheme="majorBidi" w:hAnsiTheme="majorBidi" w:cstheme="majorBidi"/>
          <w:b/>
          <w:bCs/>
          <w:sz w:val="20"/>
          <w:szCs w:val="20"/>
          <w:lang w:bidi="ar-EG"/>
        </w:rPr>
      </w:pPr>
      <w:r w:rsidRPr="00BF54D9">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BF54D9" w:rsidRPr="00BF54D9" w:rsidRDefault="00BF54D9" w:rsidP="00BF54D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F54D9">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BF54D9" w:rsidRPr="00BF54D9" w:rsidRDefault="00BF54D9" w:rsidP="00BF54D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F54D9">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BF54D9" w:rsidRPr="00BF54D9" w:rsidRDefault="00BF54D9" w:rsidP="00BF54D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BF54D9">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BF54D9" w:rsidRPr="00BF54D9" w:rsidRDefault="00BF54D9" w:rsidP="00BF54D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F54D9">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BF54D9" w:rsidRPr="00BF54D9" w:rsidRDefault="00BF54D9" w:rsidP="00BF54D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F54D9">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BF54D9" w:rsidRPr="00BF54D9" w:rsidRDefault="00BF54D9" w:rsidP="00BF54D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F54D9">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BF54D9" w:rsidRPr="00BF54D9" w:rsidRDefault="00BF54D9" w:rsidP="00BF54D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BF54D9">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BF54D9" w:rsidRPr="00BF54D9" w:rsidRDefault="00BF54D9" w:rsidP="00BF54D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BF54D9">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BF54D9" w:rsidRPr="00BF54D9" w:rsidRDefault="00BF54D9">
      <w:pPr>
        <w:rPr>
          <w:sz w:val="20"/>
          <w:szCs w:val="20"/>
          <w:rtl/>
        </w:rPr>
        <w:sectPr w:rsidR="00BF54D9" w:rsidRPr="00BF54D9" w:rsidSect="00BF54D9">
          <w:type w:val="continuous"/>
          <w:pgSz w:w="11906" w:h="16838"/>
          <w:pgMar w:top="964" w:right="1021" w:bottom="964" w:left="1021" w:header="709" w:footer="709" w:gutter="0"/>
          <w:cols w:num="2" w:space="708"/>
          <w:bidi/>
          <w:rtlGutter/>
          <w:docGrid w:linePitch="360"/>
        </w:sectPr>
      </w:pPr>
    </w:p>
    <w:p w:rsidR="009556CB" w:rsidRPr="00BF54D9" w:rsidRDefault="009556CB">
      <w:pPr>
        <w:rPr>
          <w:sz w:val="20"/>
          <w:szCs w:val="20"/>
        </w:rPr>
      </w:pPr>
    </w:p>
    <w:sectPr w:rsidR="009556CB" w:rsidRPr="00BF54D9" w:rsidSect="00BF54D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026">
    <w:panose1 w:val="02000400000000000000"/>
    <w:charset w:val="00"/>
    <w:family w:val="auto"/>
    <w:pitch w:val="variable"/>
    <w:sig w:usb0="80002003" w:usb1="90000000" w:usb2="00000008" w:usb3="00000000" w:csb0="80000041" w:csb1="00000000"/>
  </w:font>
  <w:font w:name="QCF_P280">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QCF_P093">
    <w:panose1 w:val="02000400000000000000"/>
    <w:charset w:val="00"/>
    <w:family w:val="auto"/>
    <w:pitch w:val="variable"/>
    <w:sig w:usb0="80002003" w:usb1="90000000" w:usb2="00000008" w:usb3="00000000" w:csb0="80000041" w:csb1="00000000"/>
  </w:font>
  <w:font w:name="QCF_P112">
    <w:panose1 w:val="02000400000000000000"/>
    <w:charset w:val="00"/>
    <w:family w:val="auto"/>
    <w:pitch w:val="variable"/>
    <w:sig w:usb0="80002003" w:usb1="90000000" w:usb2="00000008" w:usb3="00000000" w:csb0="80000041" w:csb1="00000000"/>
  </w:font>
  <w:font w:name="QCF_P387">
    <w:panose1 w:val="02000400000000000000"/>
    <w:charset w:val="00"/>
    <w:family w:val="auto"/>
    <w:pitch w:val="variable"/>
    <w:sig w:usb0="80002003" w:usb1="90000000" w:usb2="00000008" w:usb3="00000000" w:csb0="80000041" w:csb1="00000000"/>
  </w:font>
  <w:font w:name="QCF_P12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BF54D9"/>
    <w:rsid w:val="001A055B"/>
    <w:rsid w:val="002640B3"/>
    <w:rsid w:val="002C180A"/>
    <w:rsid w:val="002F13FA"/>
    <w:rsid w:val="004A5F8B"/>
    <w:rsid w:val="00514443"/>
    <w:rsid w:val="009556CB"/>
    <w:rsid w:val="00BF54D9"/>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4D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BF54D9"/>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BF54D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F54D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2013-06-17T10:31:00Z</dcterms:created>
  <dcterms:modified xsi:type="dcterms:W3CDTF">2013-07-29T12:03:00Z</dcterms:modified>
</cp:coreProperties>
</file>