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2A10D4" w:rsidRDefault="002A10D4" w:rsidP="002A10D4">
      <w:pPr>
        <w:spacing w:line="240" w:lineRule="auto"/>
        <w:jc w:val="center"/>
        <w:rPr>
          <w:i/>
          <w:iCs/>
          <w:sz w:val="48"/>
          <w:szCs w:val="48"/>
          <w:rtl/>
        </w:rPr>
      </w:pPr>
      <w:r w:rsidRPr="002A10D4">
        <w:rPr>
          <w:rFonts w:asciiTheme="majorBidi" w:eastAsia="Calibri" w:hAnsiTheme="majorBidi" w:cstheme="majorBidi"/>
          <w:i/>
          <w:iCs/>
          <w:sz w:val="48"/>
          <w:szCs w:val="48"/>
          <w:rtl/>
        </w:rPr>
        <w:t>عموم الشريعة ومناط الأحكام الشرعية</w:t>
      </w:r>
      <w:r w:rsidR="00B6575E">
        <w:rPr>
          <w:rFonts w:hint="cs"/>
          <w:i/>
          <w:iCs/>
          <w:sz w:val="48"/>
          <w:szCs w:val="48"/>
          <w:rtl/>
        </w:rPr>
        <w:t xml:space="preserve"> 1</w:t>
      </w:r>
    </w:p>
    <w:p w:rsidR="002A10D4" w:rsidRPr="009264EA" w:rsidRDefault="002A10D4" w:rsidP="002A10D4">
      <w:pPr>
        <w:pStyle w:val="papersubtitle"/>
        <w:bidi/>
        <w:rPr>
          <w:i/>
          <w:iCs/>
          <w:rtl/>
          <w:lang w:bidi="ar-EG"/>
        </w:rPr>
      </w:pPr>
      <w:r w:rsidRPr="009264EA">
        <w:rPr>
          <w:i/>
          <w:iCs/>
          <w:rtl/>
        </w:rPr>
        <w:t xml:space="preserve">بحث  فى </w:t>
      </w:r>
      <w:r>
        <w:rPr>
          <w:rFonts w:hint="cs"/>
          <w:i/>
          <w:iCs/>
          <w:rtl/>
        </w:rPr>
        <w:t>مقاصد الشريعة</w:t>
      </w:r>
    </w:p>
    <w:p w:rsidR="002A10D4" w:rsidRPr="009264EA" w:rsidRDefault="002A10D4" w:rsidP="00881FDD">
      <w:pPr>
        <w:pStyle w:val="papersubtitle"/>
        <w:bidi/>
        <w:rPr>
          <w:i/>
          <w:iCs/>
          <w:sz w:val="24"/>
          <w:szCs w:val="24"/>
        </w:rPr>
      </w:pPr>
      <w:r w:rsidRPr="009264EA">
        <w:rPr>
          <w:i/>
          <w:iCs/>
          <w:sz w:val="24"/>
          <w:szCs w:val="24"/>
          <w:rtl/>
        </w:rPr>
        <w:t xml:space="preserve">إعداد أ/ </w:t>
      </w:r>
      <w:r w:rsidR="00881FDD" w:rsidRPr="00881FDD">
        <w:rPr>
          <w:rFonts w:hint="cs"/>
          <w:i/>
          <w:iCs/>
          <w:sz w:val="24"/>
          <w:szCs w:val="24"/>
          <w:rtl/>
        </w:rPr>
        <w:t>دعاء</w:t>
      </w:r>
      <w:r w:rsidR="00881FDD" w:rsidRPr="00881FDD">
        <w:rPr>
          <w:i/>
          <w:iCs/>
          <w:sz w:val="24"/>
          <w:szCs w:val="24"/>
          <w:rtl/>
        </w:rPr>
        <w:t xml:space="preserve"> </w:t>
      </w:r>
      <w:r w:rsidR="00881FDD" w:rsidRPr="00881FDD">
        <w:rPr>
          <w:rFonts w:hint="cs"/>
          <w:i/>
          <w:iCs/>
          <w:sz w:val="24"/>
          <w:szCs w:val="24"/>
          <w:rtl/>
        </w:rPr>
        <w:t>حسن</w:t>
      </w:r>
      <w:r w:rsidR="00881FDD" w:rsidRPr="00881FDD">
        <w:rPr>
          <w:i/>
          <w:iCs/>
          <w:sz w:val="24"/>
          <w:szCs w:val="24"/>
          <w:rtl/>
        </w:rPr>
        <w:t xml:space="preserve"> </w:t>
      </w:r>
      <w:r w:rsidR="00881FDD" w:rsidRPr="00881FDD">
        <w:rPr>
          <w:rFonts w:hint="cs"/>
          <w:i/>
          <w:iCs/>
          <w:sz w:val="24"/>
          <w:szCs w:val="24"/>
          <w:rtl/>
        </w:rPr>
        <w:t>أحمد</w:t>
      </w:r>
      <w:r w:rsidR="00881FDD" w:rsidRPr="00881FDD">
        <w:rPr>
          <w:i/>
          <w:iCs/>
          <w:sz w:val="24"/>
          <w:szCs w:val="24"/>
          <w:rtl/>
        </w:rPr>
        <w:t xml:space="preserve"> </w:t>
      </w:r>
      <w:r w:rsidR="00881FDD" w:rsidRPr="00881FDD">
        <w:rPr>
          <w:rFonts w:hint="cs"/>
          <w:i/>
          <w:iCs/>
          <w:sz w:val="24"/>
          <w:szCs w:val="24"/>
          <w:rtl/>
        </w:rPr>
        <w:t>عبد</w:t>
      </w:r>
      <w:r w:rsidR="00881FDD" w:rsidRPr="00881FDD">
        <w:rPr>
          <w:i/>
          <w:iCs/>
          <w:sz w:val="24"/>
          <w:szCs w:val="24"/>
          <w:rtl/>
        </w:rPr>
        <w:t xml:space="preserve"> </w:t>
      </w:r>
      <w:r w:rsidR="00881FDD" w:rsidRPr="00881FDD">
        <w:rPr>
          <w:rFonts w:hint="cs"/>
          <w:i/>
          <w:iCs/>
          <w:sz w:val="24"/>
          <w:szCs w:val="24"/>
          <w:rtl/>
        </w:rPr>
        <w:t>الدايم</w:t>
      </w:r>
    </w:p>
    <w:p w:rsidR="002A10D4" w:rsidRPr="009264EA" w:rsidRDefault="002A10D4" w:rsidP="002A10D4">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2A10D4" w:rsidRPr="009264EA" w:rsidRDefault="002A10D4" w:rsidP="002A10D4">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2A10D4" w:rsidRPr="009264EA" w:rsidRDefault="002A10D4" w:rsidP="002A10D4">
      <w:pPr>
        <w:pStyle w:val="papersubtitle"/>
        <w:bidi/>
        <w:rPr>
          <w:i/>
          <w:iCs/>
          <w:sz w:val="22"/>
          <w:szCs w:val="22"/>
          <w:rtl/>
        </w:rPr>
      </w:pPr>
      <w:r w:rsidRPr="009264EA">
        <w:rPr>
          <w:i/>
          <w:iCs/>
          <w:sz w:val="22"/>
          <w:szCs w:val="22"/>
          <w:rtl/>
        </w:rPr>
        <w:t>شاه علم – ماليزيا</w:t>
      </w:r>
    </w:p>
    <w:p w:rsidR="002A10D4" w:rsidRDefault="00881FDD" w:rsidP="00881FDD">
      <w:pPr>
        <w:spacing w:after="120" w:line="240" w:lineRule="auto"/>
        <w:jc w:val="center"/>
        <w:rPr>
          <w:rFonts w:asciiTheme="majorBidi" w:hAnsiTheme="majorBidi" w:cstheme="majorBidi"/>
          <w:b/>
          <w:bCs/>
          <w:sz w:val="20"/>
          <w:szCs w:val="20"/>
          <w:rtl/>
        </w:rPr>
      </w:pPr>
      <w:r w:rsidRPr="00881FDD">
        <w:rPr>
          <w:rFonts w:asciiTheme="majorBidi" w:hAnsiTheme="majorBidi" w:cs="AL-Hotham"/>
          <w:i/>
          <w:iCs/>
        </w:rPr>
        <w:t>doaa.hassan@mediu.edu.my</w:t>
      </w:r>
    </w:p>
    <w:p w:rsidR="00881FDD" w:rsidRDefault="00881FDD" w:rsidP="00881FDD">
      <w:pPr>
        <w:spacing w:after="120" w:line="240" w:lineRule="auto"/>
        <w:jc w:val="center"/>
        <w:rPr>
          <w:rFonts w:asciiTheme="majorBidi" w:hAnsiTheme="majorBidi" w:cstheme="majorBidi"/>
          <w:b/>
          <w:bCs/>
          <w:sz w:val="20"/>
          <w:szCs w:val="20"/>
          <w:rtl/>
        </w:rPr>
      </w:pPr>
    </w:p>
    <w:p w:rsidR="00881FDD" w:rsidRPr="00881FDD" w:rsidRDefault="00881FDD" w:rsidP="00881FDD">
      <w:pPr>
        <w:spacing w:after="120" w:line="240" w:lineRule="auto"/>
        <w:jc w:val="center"/>
        <w:rPr>
          <w:rFonts w:asciiTheme="majorBidi" w:hAnsiTheme="majorBidi" w:cstheme="majorBidi"/>
          <w:b/>
          <w:bCs/>
          <w:sz w:val="20"/>
          <w:szCs w:val="20"/>
          <w:rtl/>
        </w:rPr>
        <w:sectPr w:rsidR="00881FDD" w:rsidRPr="00881FDD" w:rsidSect="00BF7572">
          <w:pgSz w:w="11906" w:h="16838"/>
          <w:pgMar w:top="964" w:right="1021" w:bottom="964" w:left="1021" w:header="709" w:footer="709" w:gutter="0"/>
          <w:cols w:space="708"/>
          <w:bidi/>
          <w:rtlGutter/>
          <w:docGrid w:linePitch="360"/>
        </w:sectPr>
      </w:pPr>
    </w:p>
    <w:p w:rsidR="002A10D4" w:rsidRPr="002A10D4" w:rsidRDefault="002A10D4" w:rsidP="002A10D4">
      <w:pPr>
        <w:spacing w:after="120" w:line="240" w:lineRule="auto"/>
        <w:rPr>
          <w:rFonts w:asciiTheme="majorBidi" w:hAnsiTheme="majorBidi" w:cstheme="majorBidi"/>
          <w:b/>
          <w:bCs/>
          <w:sz w:val="20"/>
          <w:szCs w:val="20"/>
          <w:rtl/>
        </w:rPr>
      </w:pPr>
      <w:r w:rsidRPr="002A10D4">
        <w:rPr>
          <w:rFonts w:asciiTheme="majorBidi" w:hAnsiTheme="majorBidi" w:cstheme="majorBidi"/>
          <w:b/>
          <w:bCs/>
          <w:sz w:val="20"/>
          <w:szCs w:val="20"/>
          <w:rtl/>
        </w:rPr>
        <w:lastRenderedPageBreak/>
        <w:t xml:space="preserve">خلاصة ـــ هذا البحث يبحث في </w:t>
      </w:r>
      <w:r w:rsidRPr="002A10D4">
        <w:rPr>
          <w:rFonts w:asciiTheme="majorBidi" w:eastAsia="Calibri" w:hAnsiTheme="majorBidi" w:cstheme="majorBidi"/>
          <w:b/>
          <w:bCs/>
          <w:sz w:val="20"/>
          <w:szCs w:val="20"/>
          <w:rtl/>
        </w:rPr>
        <w:t>عموم الشريعة ومناط الأحكام الشرعية</w:t>
      </w:r>
    </w:p>
    <w:p w:rsidR="002A10D4" w:rsidRPr="002A10D4" w:rsidRDefault="002A10D4" w:rsidP="002A10D4">
      <w:pPr>
        <w:spacing w:after="120" w:line="240" w:lineRule="auto"/>
        <w:rPr>
          <w:rFonts w:asciiTheme="majorBidi" w:hAnsiTheme="majorBidi" w:cstheme="majorBidi"/>
          <w:b/>
          <w:bCs/>
          <w:sz w:val="20"/>
          <w:szCs w:val="20"/>
          <w:rtl/>
          <w:lang w:bidi="ar-EG"/>
        </w:rPr>
      </w:pPr>
      <w:r w:rsidRPr="002A10D4">
        <w:rPr>
          <w:rFonts w:asciiTheme="majorBidi" w:hAnsiTheme="majorBidi" w:cstheme="majorBidi"/>
          <w:b/>
          <w:bCs/>
          <w:sz w:val="20"/>
          <w:szCs w:val="20"/>
          <w:rtl/>
        </w:rPr>
        <w:t xml:space="preserve">الكلمات المفتاحية : المعلوم ، الإسلام ، الشرائع </w:t>
      </w:r>
    </w:p>
    <w:p w:rsidR="002A10D4" w:rsidRPr="002A10D4" w:rsidRDefault="002A10D4" w:rsidP="002A10D4">
      <w:pPr>
        <w:pStyle w:val="a4"/>
        <w:numPr>
          <w:ilvl w:val="0"/>
          <w:numId w:val="1"/>
        </w:numPr>
        <w:spacing w:after="120"/>
        <w:jc w:val="center"/>
        <w:rPr>
          <w:rFonts w:asciiTheme="majorBidi" w:hAnsiTheme="majorBidi" w:cstheme="majorBidi"/>
          <w:b/>
          <w:bCs/>
          <w:sz w:val="20"/>
          <w:szCs w:val="20"/>
          <w:rtl/>
        </w:rPr>
      </w:pPr>
      <w:r w:rsidRPr="002A10D4">
        <w:rPr>
          <w:rFonts w:asciiTheme="majorBidi" w:hAnsiTheme="majorBidi" w:cstheme="majorBidi"/>
          <w:b/>
          <w:bCs/>
          <w:sz w:val="20"/>
          <w:szCs w:val="20"/>
          <w:rtl/>
        </w:rPr>
        <w:t>المقدمة</w:t>
      </w:r>
    </w:p>
    <w:p w:rsidR="002A10D4" w:rsidRPr="002A10D4" w:rsidRDefault="002A10D4" w:rsidP="002A10D4">
      <w:pPr>
        <w:pStyle w:val="a3"/>
        <w:bidi/>
        <w:spacing w:before="0" w:beforeAutospacing="0" w:after="120" w:afterAutospacing="0"/>
        <w:jc w:val="lowKashida"/>
        <w:rPr>
          <w:rFonts w:asciiTheme="majorBidi" w:hAnsiTheme="majorBidi" w:cstheme="majorBidi"/>
          <w:b/>
          <w:bCs/>
          <w:sz w:val="20"/>
          <w:szCs w:val="20"/>
          <w:rtl/>
        </w:rPr>
      </w:pPr>
      <w:r w:rsidRPr="002A10D4">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2A10D4">
        <w:rPr>
          <w:rFonts w:asciiTheme="majorBidi" w:eastAsia="Calibri" w:hAnsiTheme="majorBidi" w:cstheme="majorBidi"/>
          <w:b/>
          <w:bCs/>
          <w:sz w:val="20"/>
          <w:szCs w:val="20"/>
          <w:rtl/>
        </w:rPr>
        <w:t>عموم الشريعة ومناط الأحكام الشرعية</w:t>
      </w:r>
    </w:p>
    <w:p w:rsidR="002A10D4" w:rsidRPr="002A10D4" w:rsidRDefault="002A10D4" w:rsidP="002A10D4">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2A10D4">
        <w:rPr>
          <w:rFonts w:asciiTheme="majorBidi" w:hAnsiTheme="majorBidi" w:cstheme="majorBidi"/>
          <w:b/>
          <w:bCs/>
          <w:sz w:val="20"/>
          <w:szCs w:val="20"/>
          <w:rtl/>
        </w:rPr>
        <w:t>عنوان المقال</w:t>
      </w:r>
    </w:p>
    <w:p w:rsidR="002A10D4" w:rsidRPr="002A10D4" w:rsidRDefault="002A10D4" w:rsidP="002A10D4">
      <w:pPr>
        <w:pStyle w:val="a3"/>
        <w:bidi/>
        <w:jc w:val="lowKashida"/>
        <w:rPr>
          <w:rFonts w:asciiTheme="majorBidi" w:hAnsiTheme="majorBidi" w:cstheme="majorBidi"/>
          <w:b/>
          <w:bCs/>
          <w:color w:val="000080"/>
          <w:sz w:val="20"/>
          <w:szCs w:val="20"/>
        </w:rPr>
      </w:pPr>
      <w:r w:rsidRPr="002A10D4">
        <w:rPr>
          <w:rFonts w:asciiTheme="majorBidi" w:hAnsiTheme="majorBidi" w:cstheme="majorBidi"/>
          <w:b/>
          <w:bCs/>
          <w:color w:val="000080"/>
          <w:sz w:val="20"/>
          <w:szCs w:val="20"/>
          <w:rtl/>
        </w:rPr>
        <w:t>أ. عموم الشريعة:</w:t>
      </w:r>
    </w:p>
    <w:p w:rsidR="002A10D4" w:rsidRPr="002A10D4" w:rsidRDefault="002A10D4" w:rsidP="002A10D4">
      <w:pPr>
        <w:pStyle w:val="a3"/>
        <w:bidi/>
        <w:spacing w:after="120"/>
        <w:jc w:val="lowKashida"/>
        <w:rPr>
          <w:rFonts w:asciiTheme="majorBidi" w:hAnsiTheme="majorBidi" w:cstheme="majorBidi"/>
          <w:b/>
          <w:bCs/>
          <w:sz w:val="20"/>
          <w:szCs w:val="20"/>
        </w:rPr>
      </w:pPr>
      <w:r w:rsidRPr="002A10D4">
        <w:rPr>
          <w:rFonts w:asciiTheme="majorBidi" w:hAnsiTheme="majorBidi" w:cstheme="majorBidi"/>
          <w:b/>
          <w:bCs/>
          <w:sz w:val="20"/>
          <w:szCs w:val="20"/>
          <w:rtl/>
        </w:rPr>
        <w:t xml:space="preserve">من المعلوم من الدين بالضرورة أن شريعة الإسلام جاءت شريعة عامة، داعية جميع البشر إلى اتباعها؛ لأنها لما كانت خاتمة الشرائع، استلزم ذلك عمومها لا محالة، سائر أقطار المعمورة، وفي سائر أزمنة هذا العالم، والأدلة على ذلك كثيرة، من نصوص القرآن الكريم، والسنة النبوية الصحيحة، قال الله تعالى: </w:t>
      </w:r>
      <w:r w:rsidRPr="002A10D4">
        <w:rPr>
          <w:rFonts w:cs="DecoType Thuluth" w:hint="cs"/>
          <w:color w:val="008000"/>
          <w:sz w:val="20"/>
          <w:szCs w:val="20"/>
          <w:rtl/>
        </w:rPr>
        <w:t>{</w:t>
      </w:r>
      <w:r w:rsidRPr="002A10D4">
        <w:rPr>
          <w:rFonts w:ascii="QCF_P431" w:hAnsi="QCF_P431" w:cs="QCF_P431"/>
          <w:color w:val="008000"/>
          <w:sz w:val="20"/>
          <w:szCs w:val="20"/>
          <w:rtl/>
        </w:rPr>
        <w:t>ﮥ ﮦ ﮧ ﮨ ﮩ</w:t>
      </w:r>
      <w:r w:rsidRPr="002A10D4">
        <w:rPr>
          <w:rFonts w:ascii="QCF_P431" w:hAnsi="QCF_P431" w:cs="DecoType Thuluth"/>
          <w:color w:val="008000"/>
          <w:sz w:val="20"/>
          <w:szCs w:val="20"/>
          <w:rtl/>
        </w:rPr>
        <w:t>}</w:t>
      </w:r>
      <w:r w:rsidRPr="002A10D4">
        <w:rPr>
          <w:rFonts w:cs="AL-Hotham" w:hint="cs"/>
          <w:sz w:val="20"/>
          <w:szCs w:val="20"/>
          <w:rtl/>
        </w:rPr>
        <w:t xml:space="preserve"> </w:t>
      </w:r>
      <w:r w:rsidRPr="002A10D4">
        <w:rPr>
          <w:rFonts w:asciiTheme="majorBidi" w:hAnsiTheme="majorBidi" w:cstheme="majorBidi"/>
          <w:b/>
          <w:bCs/>
          <w:sz w:val="20"/>
          <w:szCs w:val="20"/>
          <w:rtl/>
        </w:rPr>
        <w:t xml:space="preserve">[سبأ: 28]، وقال: </w:t>
      </w:r>
      <w:r w:rsidRPr="002A10D4">
        <w:rPr>
          <w:rFonts w:cs="DecoType Thuluth" w:hint="cs"/>
          <w:color w:val="008000"/>
          <w:sz w:val="20"/>
          <w:szCs w:val="20"/>
          <w:rtl/>
        </w:rPr>
        <w:t>{</w:t>
      </w:r>
      <w:r w:rsidRPr="002A10D4">
        <w:rPr>
          <w:rFonts w:ascii="QCF_P170" w:hAnsi="QCF_P170" w:cs="QCF_P170"/>
          <w:color w:val="008000"/>
          <w:sz w:val="20"/>
          <w:szCs w:val="20"/>
          <w:rtl/>
        </w:rPr>
        <w:t>ﮢ ﮣ ﮤ ﮥ ﮦ ﮧ ﮨ ﮩ</w:t>
      </w:r>
      <w:r w:rsidRPr="002A10D4">
        <w:rPr>
          <w:rFonts w:ascii="QCF_P170" w:hAnsi="QCF_P170" w:cs="DecoType Thuluth"/>
          <w:color w:val="008000"/>
          <w:sz w:val="20"/>
          <w:szCs w:val="20"/>
          <w:rtl/>
        </w:rPr>
        <w:t>}</w:t>
      </w:r>
      <w:r w:rsidRPr="002A10D4">
        <w:rPr>
          <w:rFonts w:cs="AL-Hotham" w:hint="cs"/>
          <w:sz w:val="20"/>
          <w:szCs w:val="20"/>
          <w:rtl/>
        </w:rPr>
        <w:t xml:space="preserve"> </w:t>
      </w:r>
      <w:r w:rsidRPr="002A10D4">
        <w:rPr>
          <w:rFonts w:asciiTheme="majorBidi" w:hAnsiTheme="majorBidi" w:cstheme="majorBidi"/>
          <w:b/>
          <w:bCs/>
          <w:sz w:val="20"/>
          <w:szCs w:val="20"/>
          <w:rtl/>
        </w:rPr>
        <w:t>الأعراف: 158].</w:t>
      </w:r>
    </w:p>
    <w:p w:rsidR="002A10D4" w:rsidRPr="002A10D4" w:rsidRDefault="002A10D4" w:rsidP="002A10D4">
      <w:pPr>
        <w:pStyle w:val="a3"/>
        <w:bidi/>
        <w:spacing w:after="120"/>
        <w:jc w:val="lowKashida"/>
        <w:rPr>
          <w:rFonts w:asciiTheme="majorBidi" w:hAnsiTheme="majorBidi" w:cstheme="majorBidi"/>
          <w:b/>
          <w:bCs/>
          <w:sz w:val="20"/>
          <w:szCs w:val="20"/>
        </w:rPr>
      </w:pPr>
      <w:r w:rsidRPr="002A10D4">
        <w:rPr>
          <w:rFonts w:asciiTheme="majorBidi" w:hAnsiTheme="majorBidi" w:cstheme="majorBidi"/>
          <w:b/>
          <w:bCs/>
          <w:sz w:val="20"/>
          <w:szCs w:val="20"/>
          <w:rtl/>
        </w:rPr>
        <w:t xml:space="preserve">وفي الحديث الصحيح: </w:t>
      </w:r>
      <w:r w:rsidRPr="002A10D4">
        <w:rPr>
          <w:rFonts w:asciiTheme="majorBidi" w:hAnsiTheme="majorBidi" w:cstheme="majorBidi"/>
          <w:b/>
          <w:bCs/>
          <w:color w:val="0000FF"/>
          <w:sz w:val="20"/>
          <w:szCs w:val="20"/>
          <w:rtl/>
        </w:rPr>
        <w:t>((أعطيت خمسًا لم يعطهن أحد قبلي، فعد منها: وكان الرسول يبعث إلى قومه خاصة، وبعثت إلى الناس عامة))</w:t>
      </w:r>
      <w:r w:rsidRPr="002A10D4">
        <w:rPr>
          <w:rFonts w:asciiTheme="majorBidi" w:hAnsiTheme="majorBidi" w:cstheme="majorBidi"/>
          <w:b/>
          <w:bCs/>
          <w:sz w:val="20"/>
          <w:szCs w:val="20"/>
          <w:rtl/>
        </w:rPr>
        <w:t>، فعموم الشريعة معلوم للمسلمين بالضرورة، فلا حاجة بنا إلى الإطالة به.</w:t>
      </w:r>
    </w:p>
    <w:p w:rsidR="002A10D4" w:rsidRPr="002A10D4" w:rsidRDefault="002A10D4" w:rsidP="002A10D4">
      <w:pPr>
        <w:pStyle w:val="a3"/>
        <w:bidi/>
        <w:spacing w:after="120"/>
        <w:jc w:val="lowKashida"/>
        <w:rPr>
          <w:rFonts w:asciiTheme="majorBidi" w:hAnsiTheme="majorBidi" w:cstheme="majorBidi"/>
          <w:b/>
          <w:bCs/>
          <w:sz w:val="20"/>
          <w:szCs w:val="20"/>
        </w:rPr>
      </w:pPr>
      <w:r w:rsidRPr="002A10D4">
        <w:rPr>
          <w:rFonts w:asciiTheme="majorBidi" w:hAnsiTheme="majorBidi" w:cstheme="majorBidi"/>
          <w:b/>
          <w:bCs/>
          <w:sz w:val="20"/>
          <w:szCs w:val="20"/>
          <w:rtl/>
        </w:rPr>
        <w:t>وإذ قد أراد الله بحكمته أن يكون الإسلام آخر الأديان التي خاطب الله بها عباده، تعين أن يكون أصله الذي ينبني عليه وصفا مشتركًا بين سائر البشر، ومستقرًا في نفوسهم ومرتاضة عليه العقول السليمة منهم، ألا وهو وصف الفطرة، حتى تكون أحكام الشريعة مقبولة عند أهل الآراء الراجحة، من الناس الذين يستطيعون فهم مغزاها، فيتقبلوا ما يأتيهم منها بنفوس مطمئنة، فيتبعوها دون تردد، ولا انقطاع.</w:t>
      </w:r>
    </w:p>
    <w:p w:rsidR="002A10D4" w:rsidRPr="002A10D4" w:rsidRDefault="002A10D4" w:rsidP="002A10D4">
      <w:pPr>
        <w:pStyle w:val="a3"/>
        <w:bidi/>
        <w:spacing w:after="120"/>
        <w:jc w:val="lowKashida"/>
        <w:rPr>
          <w:rFonts w:asciiTheme="majorBidi" w:hAnsiTheme="majorBidi" w:cstheme="majorBidi"/>
          <w:b/>
          <w:bCs/>
          <w:sz w:val="20"/>
          <w:szCs w:val="20"/>
        </w:rPr>
      </w:pPr>
      <w:r w:rsidRPr="002A10D4">
        <w:rPr>
          <w:rFonts w:asciiTheme="majorBidi" w:hAnsiTheme="majorBidi" w:cstheme="majorBidi"/>
          <w:b/>
          <w:bCs/>
          <w:sz w:val="20"/>
          <w:szCs w:val="20"/>
          <w:rtl/>
        </w:rPr>
        <w:t>وإذ قد تعذر أن يكون الجائي بالشريعة جماعة من الرسل، من جميع أجناس البشر، أو من قبائلهم؛ إذ لا يستقيم الأمر بذلك التعدد، اختار الله تعالى للإرسال بهذه الشريعة، رسولًا من الأمة العربية، إذ هو واحد من البشر.</w:t>
      </w:r>
    </w:p>
    <w:p w:rsidR="002A10D4" w:rsidRPr="002A10D4" w:rsidRDefault="002A10D4" w:rsidP="002A10D4">
      <w:pPr>
        <w:pStyle w:val="a3"/>
        <w:bidi/>
        <w:spacing w:after="120"/>
        <w:rPr>
          <w:rFonts w:asciiTheme="majorBidi" w:hAnsiTheme="majorBidi" w:cstheme="majorBidi"/>
          <w:b/>
          <w:bCs/>
          <w:sz w:val="20"/>
          <w:szCs w:val="20"/>
        </w:rPr>
      </w:pPr>
      <w:r w:rsidRPr="002A10D4">
        <w:rPr>
          <w:rFonts w:asciiTheme="majorBidi" w:hAnsiTheme="majorBidi" w:cstheme="majorBidi"/>
          <w:b/>
          <w:bCs/>
          <w:sz w:val="20"/>
          <w:szCs w:val="20"/>
          <w:rtl/>
        </w:rPr>
        <w:t xml:space="preserve">كما قال تعالى: </w:t>
      </w:r>
      <w:r w:rsidRPr="002A10D4">
        <w:rPr>
          <w:rFonts w:cs="DecoType Thuluth" w:hint="cs"/>
          <w:color w:val="008000"/>
          <w:sz w:val="20"/>
          <w:szCs w:val="20"/>
          <w:rtl/>
        </w:rPr>
        <w:t>{</w:t>
      </w:r>
      <w:r w:rsidRPr="002A10D4">
        <w:rPr>
          <w:rFonts w:ascii="QCF_P291" w:hAnsi="QCF_P291" w:cs="QCF_P291"/>
          <w:color w:val="008000"/>
          <w:sz w:val="20"/>
          <w:szCs w:val="20"/>
          <w:rtl/>
        </w:rPr>
        <w:t>ﯠ ﯡ ﯢ ﯣ ﯤ ﯥ ﯦ ﯧ ﯨ ﯩ ﯪ ﯫ ﯬ ﯭ ﯮ ﯯ</w:t>
      </w:r>
      <w:r w:rsidRPr="002A10D4">
        <w:rPr>
          <w:rFonts w:ascii="QCF_P291" w:hAnsi="QCF_P291" w:cs="QCF_P291" w:hint="cs"/>
          <w:color w:val="008000"/>
          <w:sz w:val="20"/>
          <w:szCs w:val="20"/>
          <w:rtl/>
        </w:rPr>
        <w:t xml:space="preserve"> </w:t>
      </w:r>
      <w:r w:rsidRPr="002A10D4">
        <w:rPr>
          <w:rFonts w:ascii="QCF_P291" w:hAnsi="QCF_P291" w:cs="QCF_P291"/>
          <w:color w:val="008000"/>
          <w:sz w:val="20"/>
          <w:szCs w:val="20"/>
          <w:rtl/>
        </w:rPr>
        <w:t>ﯰ ﯱ ﯲ ﯳ ﯴ ﯵ ﯶ ﯷ ﯸ ﯹ ﯺ ﯻ ﯼ ﯽ</w:t>
      </w:r>
      <w:r w:rsidRPr="002A10D4">
        <w:rPr>
          <w:rFonts w:ascii="QCF_P291" w:hAnsi="QCF_P291" w:cs="DecoType Thuluth"/>
          <w:color w:val="008000"/>
          <w:sz w:val="20"/>
          <w:szCs w:val="20"/>
          <w:rtl/>
        </w:rPr>
        <w:t>}</w:t>
      </w:r>
      <w:r w:rsidRPr="002A10D4">
        <w:rPr>
          <w:rFonts w:cs="AL-Hotham" w:hint="cs"/>
          <w:sz w:val="20"/>
          <w:szCs w:val="20"/>
          <w:rtl/>
        </w:rPr>
        <w:t xml:space="preserve"> </w:t>
      </w:r>
      <w:r w:rsidRPr="002A10D4">
        <w:rPr>
          <w:rFonts w:asciiTheme="majorBidi" w:hAnsiTheme="majorBidi" w:cstheme="majorBidi"/>
          <w:b/>
          <w:bCs/>
          <w:sz w:val="20"/>
          <w:szCs w:val="20"/>
          <w:rtl/>
        </w:rPr>
        <w:t xml:space="preserve">[الإسراء: 94، 95]، </w:t>
      </w:r>
      <w:r w:rsidRPr="002A10D4">
        <w:rPr>
          <w:rFonts w:cs="DecoType Thuluth" w:hint="cs"/>
          <w:color w:val="008000"/>
          <w:sz w:val="20"/>
          <w:szCs w:val="20"/>
          <w:rtl/>
        </w:rPr>
        <w:t>{</w:t>
      </w:r>
      <w:r w:rsidRPr="002A10D4">
        <w:rPr>
          <w:rFonts w:ascii="QCF_P291" w:hAnsi="QCF_P291" w:cs="QCF_P291"/>
          <w:color w:val="008000"/>
          <w:sz w:val="20"/>
          <w:szCs w:val="20"/>
          <w:rtl/>
        </w:rPr>
        <w:t>ﯗ ﯘ ﯙ ﯚ ﯛ ﯜ ﯝ ﯞ</w:t>
      </w:r>
      <w:r w:rsidRPr="002A10D4">
        <w:rPr>
          <w:rFonts w:ascii="QCF_P291" w:hAnsi="QCF_P291" w:cs="DecoType Thuluth"/>
          <w:color w:val="008000"/>
          <w:sz w:val="20"/>
          <w:szCs w:val="20"/>
          <w:rtl/>
        </w:rPr>
        <w:t>}</w:t>
      </w:r>
      <w:r w:rsidRPr="002A10D4">
        <w:rPr>
          <w:rFonts w:cs="AL-Hotham" w:hint="cs"/>
          <w:sz w:val="20"/>
          <w:szCs w:val="20"/>
          <w:rtl/>
        </w:rPr>
        <w:t xml:space="preserve"> </w:t>
      </w:r>
      <w:r w:rsidRPr="002A10D4">
        <w:rPr>
          <w:rFonts w:asciiTheme="majorBidi" w:hAnsiTheme="majorBidi" w:cstheme="majorBidi"/>
          <w:b/>
          <w:bCs/>
          <w:color w:val="008000"/>
          <w:sz w:val="20"/>
          <w:szCs w:val="20"/>
          <w:rtl/>
        </w:rPr>
        <w:t>}</w:t>
      </w:r>
      <w:r w:rsidRPr="002A10D4">
        <w:rPr>
          <w:rFonts w:asciiTheme="majorBidi" w:hAnsiTheme="majorBidi" w:cstheme="majorBidi"/>
          <w:b/>
          <w:bCs/>
          <w:sz w:val="20"/>
          <w:szCs w:val="20"/>
          <w:rtl/>
        </w:rPr>
        <w:t xml:space="preserve"> [الإسراء: 93].</w:t>
      </w:r>
    </w:p>
    <w:p w:rsidR="002A10D4" w:rsidRPr="002A10D4" w:rsidRDefault="002A10D4" w:rsidP="002A10D4">
      <w:pPr>
        <w:pStyle w:val="a3"/>
        <w:bidi/>
        <w:spacing w:after="120"/>
        <w:jc w:val="lowKashida"/>
        <w:rPr>
          <w:rFonts w:asciiTheme="majorBidi" w:hAnsiTheme="majorBidi" w:cstheme="majorBidi"/>
          <w:b/>
          <w:bCs/>
          <w:sz w:val="20"/>
          <w:szCs w:val="20"/>
        </w:rPr>
      </w:pPr>
      <w:r w:rsidRPr="002A10D4">
        <w:rPr>
          <w:rFonts w:asciiTheme="majorBidi" w:hAnsiTheme="majorBidi" w:cstheme="majorBidi"/>
          <w:b/>
          <w:bCs/>
          <w:sz w:val="20"/>
          <w:szCs w:val="20"/>
          <w:rtl/>
        </w:rPr>
        <w:t xml:space="preserve">ومن أعظم ما يقتضيه عموم الشريعة أن تكون أحكامها سواء، لسائر الأمم المتبعين لها بقدر الاستطاعة؛ لأن التماثل في إجراء الأحكام </w:t>
      </w:r>
      <w:r w:rsidRPr="002A10D4">
        <w:rPr>
          <w:rFonts w:asciiTheme="majorBidi" w:hAnsiTheme="majorBidi" w:cstheme="majorBidi"/>
          <w:b/>
          <w:bCs/>
          <w:sz w:val="20"/>
          <w:szCs w:val="20"/>
          <w:rtl/>
        </w:rPr>
        <w:lastRenderedPageBreak/>
        <w:t>والقوانين، عون على حصول الوحدة الاجتماعية في الأمة؛ ولهذه الحكمة وهذه الخصوصية، جعل الله تعالى هذه الشريعة مبنية على اعتبار الحكم، والعلل التي هي من مدركات العقول، لا تختلف باختلاف الأمم، والعوائد.</w:t>
      </w:r>
    </w:p>
    <w:p w:rsidR="002A10D4" w:rsidRPr="002A10D4" w:rsidRDefault="002A10D4" w:rsidP="002A10D4">
      <w:pPr>
        <w:pStyle w:val="a3"/>
        <w:bidi/>
        <w:spacing w:after="120"/>
        <w:jc w:val="lowKashida"/>
        <w:rPr>
          <w:rFonts w:asciiTheme="majorBidi" w:hAnsiTheme="majorBidi" w:cstheme="majorBidi"/>
          <w:b/>
          <w:bCs/>
          <w:sz w:val="20"/>
          <w:szCs w:val="20"/>
        </w:rPr>
      </w:pPr>
      <w:r w:rsidRPr="002A10D4">
        <w:rPr>
          <w:rFonts w:asciiTheme="majorBidi" w:hAnsiTheme="majorBidi" w:cstheme="majorBidi"/>
          <w:b/>
          <w:bCs/>
          <w:sz w:val="20"/>
          <w:szCs w:val="20"/>
          <w:rtl/>
        </w:rPr>
        <w:t>وقد أجمع علماء الإسلام في سائر العصور، على أن علماء الأمة مأمورون بالاعتبار في أحكام الشريعة، والاستنباط منها، وجعلوا من أدلة ذلك، قول الله تعالى</w:t>
      </w:r>
      <w:r w:rsidRPr="002A10D4">
        <w:rPr>
          <w:rFonts w:cs="DecoType Thuluth" w:hint="cs"/>
          <w:color w:val="008000"/>
          <w:sz w:val="20"/>
          <w:szCs w:val="20"/>
          <w:rtl/>
        </w:rPr>
        <w:t>{</w:t>
      </w:r>
      <w:r w:rsidRPr="002A10D4">
        <w:rPr>
          <w:rFonts w:ascii="QCF_P557" w:hAnsi="QCF_P557" w:cs="QCF_P557"/>
          <w:color w:val="008000"/>
          <w:sz w:val="20"/>
          <w:szCs w:val="20"/>
          <w:rtl/>
        </w:rPr>
        <w:t>ﮧ ﮨ ﮩ ﮪ ﮫ ﮬ</w:t>
      </w:r>
      <w:r w:rsidRPr="002A10D4">
        <w:rPr>
          <w:rFonts w:ascii="QCF_P557" w:hAnsi="QCF_P557" w:cs="DecoType Thuluth"/>
          <w:color w:val="008000"/>
          <w:sz w:val="20"/>
          <w:szCs w:val="20"/>
          <w:rtl/>
        </w:rPr>
        <w:t>}</w:t>
      </w:r>
      <w:r w:rsidRPr="002A10D4">
        <w:rPr>
          <w:rFonts w:cs="AL-Hotham" w:hint="cs"/>
          <w:sz w:val="20"/>
          <w:szCs w:val="20"/>
          <w:rtl/>
        </w:rPr>
        <w:t xml:space="preserve"> </w:t>
      </w:r>
      <w:r w:rsidRPr="002A10D4">
        <w:rPr>
          <w:rFonts w:asciiTheme="majorBidi" w:hAnsiTheme="majorBidi" w:cstheme="majorBidi"/>
          <w:b/>
          <w:bCs/>
          <w:sz w:val="20"/>
          <w:szCs w:val="20"/>
          <w:rtl/>
        </w:rPr>
        <w:t xml:space="preserve">[التغابن: 16]، وقوله تعالى: </w:t>
      </w:r>
      <w:r w:rsidRPr="002A10D4">
        <w:rPr>
          <w:rFonts w:cs="DecoType Thuluth" w:hint="cs"/>
          <w:color w:val="008000"/>
          <w:sz w:val="20"/>
          <w:szCs w:val="20"/>
          <w:rtl/>
        </w:rPr>
        <w:t>{</w:t>
      </w:r>
      <w:r w:rsidRPr="002A10D4">
        <w:rPr>
          <w:rFonts w:ascii="QCF_P545" w:hAnsi="QCF_P545" w:cs="QCF_P545"/>
          <w:color w:val="008000"/>
          <w:sz w:val="20"/>
          <w:szCs w:val="20"/>
          <w:rtl/>
        </w:rPr>
        <w:t>ﯡ ﯢ ﯣ</w:t>
      </w:r>
      <w:r w:rsidRPr="002A10D4">
        <w:rPr>
          <w:rFonts w:ascii="QCF_P545" w:hAnsi="QCF_P545" w:cs="DecoType Thuluth"/>
          <w:color w:val="008000"/>
          <w:sz w:val="20"/>
          <w:szCs w:val="20"/>
          <w:rtl/>
        </w:rPr>
        <w:t>}</w:t>
      </w:r>
      <w:r w:rsidRPr="002A10D4">
        <w:rPr>
          <w:rFonts w:cs="AL-Hotham" w:hint="cs"/>
          <w:sz w:val="20"/>
          <w:szCs w:val="20"/>
          <w:rtl/>
        </w:rPr>
        <w:t xml:space="preserve"> </w:t>
      </w:r>
      <w:r w:rsidRPr="002A10D4">
        <w:rPr>
          <w:rFonts w:asciiTheme="majorBidi" w:hAnsiTheme="majorBidi" w:cstheme="majorBidi"/>
          <w:b/>
          <w:bCs/>
          <w:sz w:val="20"/>
          <w:szCs w:val="20"/>
          <w:rtl/>
        </w:rPr>
        <w:t>[الحشر: 2].</w:t>
      </w:r>
    </w:p>
    <w:p w:rsidR="002A10D4" w:rsidRPr="002A10D4" w:rsidRDefault="002A10D4" w:rsidP="002A10D4">
      <w:pPr>
        <w:pStyle w:val="a3"/>
        <w:bidi/>
        <w:spacing w:after="120"/>
        <w:jc w:val="lowKashida"/>
        <w:rPr>
          <w:rFonts w:asciiTheme="majorBidi" w:hAnsiTheme="majorBidi" w:cstheme="majorBidi"/>
          <w:b/>
          <w:bCs/>
          <w:sz w:val="20"/>
          <w:szCs w:val="20"/>
        </w:rPr>
      </w:pPr>
      <w:r w:rsidRPr="002A10D4">
        <w:rPr>
          <w:rFonts w:asciiTheme="majorBidi" w:hAnsiTheme="majorBidi" w:cstheme="majorBidi"/>
          <w:b/>
          <w:bCs/>
          <w:sz w:val="20"/>
          <w:szCs w:val="20"/>
          <w:rtl/>
        </w:rPr>
        <w:t>وقد استدل الأصوليون بهذه الآية على حجية القياس، فقالوا: فاعتبروا، والاعتبار معناه: الانتقال من حالة إلى حالة، والقياس معناه: الانتقال بالحكم من الأصل إلى الفرع.</w:t>
      </w:r>
    </w:p>
    <w:p w:rsidR="002A10D4" w:rsidRPr="002A10D4" w:rsidRDefault="002A10D4" w:rsidP="002A10D4">
      <w:pPr>
        <w:pStyle w:val="a3"/>
        <w:bidi/>
        <w:spacing w:after="120"/>
        <w:jc w:val="lowKashida"/>
        <w:rPr>
          <w:rFonts w:asciiTheme="majorBidi" w:hAnsiTheme="majorBidi" w:cstheme="majorBidi"/>
          <w:b/>
          <w:bCs/>
          <w:sz w:val="20"/>
          <w:szCs w:val="20"/>
        </w:rPr>
      </w:pPr>
      <w:r w:rsidRPr="002A10D4">
        <w:rPr>
          <w:rFonts w:asciiTheme="majorBidi" w:hAnsiTheme="majorBidi" w:cstheme="majorBidi"/>
          <w:b/>
          <w:bCs/>
          <w:sz w:val="20"/>
          <w:szCs w:val="20"/>
          <w:rtl/>
        </w:rPr>
        <w:t xml:space="preserve">إذن الاعتبار مجاوزة، وانتقال والقياس مجاوزة وانتقال؛ إذن الاعتبار قياس، والاعتبار مأمور به، إذن القياس مأمور به، وقوله تعالى: </w:t>
      </w:r>
      <w:r w:rsidRPr="002A10D4">
        <w:rPr>
          <w:rFonts w:cs="DecoType Thuluth" w:hint="cs"/>
          <w:color w:val="008000"/>
          <w:sz w:val="20"/>
          <w:szCs w:val="20"/>
          <w:rtl/>
        </w:rPr>
        <w:t>{</w:t>
      </w:r>
      <w:r w:rsidRPr="002A10D4">
        <w:rPr>
          <w:rFonts w:ascii="QCF_P557" w:hAnsi="QCF_P557" w:cs="QCF_P557"/>
          <w:color w:val="008000"/>
          <w:sz w:val="20"/>
          <w:szCs w:val="20"/>
          <w:rtl/>
        </w:rPr>
        <w:t>ﮧ ﮨ ﮩ ﮪ</w:t>
      </w:r>
      <w:r w:rsidRPr="002A10D4">
        <w:rPr>
          <w:rFonts w:ascii="QCF_P557" w:hAnsi="QCF_P557" w:cs="DecoType Thuluth"/>
          <w:color w:val="008000"/>
          <w:sz w:val="20"/>
          <w:szCs w:val="20"/>
          <w:rtl/>
        </w:rPr>
        <w:t>}</w:t>
      </w:r>
      <w:r w:rsidRPr="002A10D4">
        <w:rPr>
          <w:rFonts w:cs="AL-Hotham" w:hint="cs"/>
          <w:sz w:val="20"/>
          <w:szCs w:val="20"/>
          <w:rtl/>
        </w:rPr>
        <w:t xml:space="preserve"> </w:t>
      </w:r>
      <w:r w:rsidRPr="002A10D4">
        <w:rPr>
          <w:rFonts w:asciiTheme="majorBidi" w:hAnsiTheme="majorBidi" w:cstheme="majorBidi"/>
          <w:b/>
          <w:bCs/>
          <w:sz w:val="20"/>
          <w:szCs w:val="20"/>
          <w:rtl/>
        </w:rPr>
        <w:t xml:space="preserve">[التغابن: 16]، وقوله: </w:t>
      </w:r>
      <w:r w:rsidRPr="002A10D4">
        <w:rPr>
          <w:rFonts w:cs="DecoType Thuluth" w:hint="cs"/>
          <w:color w:val="008000"/>
          <w:sz w:val="20"/>
          <w:szCs w:val="20"/>
          <w:rtl/>
        </w:rPr>
        <w:t>{</w:t>
      </w:r>
      <w:r w:rsidRPr="002A10D4">
        <w:rPr>
          <w:rFonts w:ascii="QCF_P545" w:hAnsi="QCF_P545" w:cs="QCF_P545"/>
          <w:color w:val="008000"/>
          <w:sz w:val="20"/>
          <w:szCs w:val="20"/>
          <w:rtl/>
        </w:rPr>
        <w:t>ﯡ ﯢ ﯣ</w:t>
      </w:r>
      <w:r w:rsidRPr="002A10D4">
        <w:rPr>
          <w:rFonts w:ascii="QCF_P545" w:hAnsi="QCF_P545" w:cs="DecoType Thuluth"/>
          <w:color w:val="008000"/>
          <w:sz w:val="20"/>
          <w:szCs w:val="20"/>
          <w:rtl/>
        </w:rPr>
        <w:t>}</w:t>
      </w:r>
      <w:r w:rsidRPr="002A10D4">
        <w:rPr>
          <w:rFonts w:cs="AL-Hotham" w:hint="cs"/>
          <w:sz w:val="20"/>
          <w:szCs w:val="20"/>
          <w:rtl/>
        </w:rPr>
        <w:t xml:space="preserve"> </w:t>
      </w:r>
      <w:r w:rsidRPr="002A10D4">
        <w:rPr>
          <w:rFonts w:asciiTheme="majorBidi" w:hAnsiTheme="majorBidi" w:cstheme="majorBidi"/>
          <w:b/>
          <w:bCs/>
          <w:sz w:val="20"/>
          <w:szCs w:val="20"/>
          <w:rtl/>
        </w:rPr>
        <w:t>[الحشر: 2]، دليلان خطابيان؛ ولكننا نتمسك في هذا بالإجماع، وعمل الصحابة، وعلماء الأمة في سائر العصور.</w:t>
      </w:r>
    </w:p>
    <w:p w:rsidR="002A10D4" w:rsidRPr="002A10D4" w:rsidRDefault="002A10D4" w:rsidP="002A10D4">
      <w:pPr>
        <w:pStyle w:val="a3"/>
        <w:bidi/>
        <w:spacing w:after="120"/>
        <w:jc w:val="lowKashida"/>
        <w:rPr>
          <w:rFonts w:asciiTheme="majorBidi" w:hAnsiTheme="majorBidi" w:cstheme="majorBidi"/>
          <w:b/>
          <w:bCs/>
          <w:sz w:val="20"/>
          <w:szCs w:val="20"/>
        </w:rPr>
      </w:pPr>
      <w:r w:rsidRPr="002A10D4">
        <w:rPr>
          <w:rFonts w:asciiTheme="majorBidi" w:hAnsiTheme="majorBidi" w:cstheme="majorBidi"/>
          <w:b/>
          <w:bCs/>
          <w:sz w:val="20"/>
          <w:szCs w:val="20"/>
          <w:rtl/>
        </w:rPr>
        <w:t xml:space="preserve">ولقد يعد مما يناسب أمور الشريعة أنها أوكلت أمورًا كثيرة لاجتهاد علمائها، مما لم يقم دليل على تعيين حكمه، وإرادة راويه، وفي الحديث قال رسول الله </w:t>
      </w:r>
      <w:r w:rsidRPr="002A10D4">
        <w:rPr>
          <w:rFonts w:asciiTheme="majorBidi" w:hAnsiTheme="majorBidi" w:cstheme="majorBidi"/>
          <w:b/>
          <w:bCs/>
          <w:spacing w:val="2"/>
          <w:position w:val="-4"/>
          <w:sz w:val="20"/>
          <w:szCs w:val="20"/>
        </w:rPr>
        <w:t></w:t>
      </w:r>
      <w:r w:rsidRPr="002A10D4">
        <w:rPr>
          <w:rFonts w:asciiTheme="majorBidi" w:hAnsiTheme="majorBidi" w:cstheme="majorBidi"/>
          <w:b/>
          <w:bCs/>
          <w:sz w:val="20"/>
          <w:szCs w:val="20"/>
          <w:rtl/>
        </w:rPr>
        <w:t xml:space="preserve">: </w:t>
      </w:r>
      <w:r w:rsidRPr="002A10D4">
        <w:rPr>
          <w:rFonts w:asciiTheme="majorBidi" w:hAnsiTheme="majorBidi" w:cstheme="majorBidi"/>
          <w:b/>
          <w:bCs/>
          <w:color w:val="0000FF"/>
          <w:sz w:val="20"/>
          <w:szCs w:val="20"/>
          <w:rtl/>
        </w:rPr>
        <w:t>((إن الله حد حدودًا فلا تعتدوها، وسكت عن أشياء رحمة بكم، غير نسيان فلا تسألوا عنها))،</w:t>
      </w:r>
      <w:r w:rsidRPr="002A10D4">
        <w:rPr>
          <w:rFonts w:asciiTheme="majorBidi" w:hAnsiTheme="majorBidi" w:cstheme="majorBidi"/>
          <w:b/>
          <w:bCs/>
          <w:sz w:val="20"/>
          <w:szCs w:val="20"/>
          <w:rtl/>
        </w:rPr>
        <w:t xml:space="preserve"> وإلى هذا يرجع نهي الرسول </w:t>
      </w:r>
      <w:r w:rsidRPr="002A10D4">
        <w:rPr>
          <w:rFonts w:asciiTheme="majorBidi" w:hAnsiTheme="majorBidi" w:cstheme="majorBidi"/>
          <w:b/>
          <w:bCs/>
          <w:spacing w:val="2"/>
          <w:position w:val="-4"/>
          <w:sz w:val="20"/>
          <w:szCs w:val="20"/>
        </w:rPr>
        <w:t></w:t>
      </w:r>
      <w:r w:rsidRPr="002A10D4">
        <w:rPr>
          <w:rFonts w:asciiTheme="majorBidi" w:hAnsiTheme="majorBidi" w:cstheme="majorBidi"/>
          <w:b/>
          <w:bCs/>
          <w:sz w:val="20"/>
          <w:szCs w:val="20"/>
          <w:rtl/>
        </w:rPr>
        <w:t xml:space="preserve"> أن يكتبوا عنه غير القرآن؛ خشية التباس التشريع العام في التشريع الخاص.</w:t>
      </w:r>
    </w:p>
    <w:p w:rsidR="002A10D4" w:rsidRPr="002A10D4" w:rsidRDefault="002A10D4" w:rsidP="002A10D4">
      <w:pPr>
        <w:pStyle w:val="a3"/>
        <w:bidi/>
        <w:spacing w:after="120"/>
        <w:jc w:val="lowKashida"/>
        <w:rPr>
          <w:rFonts w:asciiTheme="majorBidi" w:hAnsiTheme="majorBidi" w:cstheme="majorBidi"/>
          <w:b/>
          <w:bCs/>
          <w:sz w:val="20"/>
          <w:szCs w:val="20"/>
        </w:rPr>
      </w:pPr>
      <w:r w:rsidRPr="002A10D4">
        <w:rPr>
          <w:rFonts w:asciiTheme="majorBidi" w:hAnsiTheme="majorBidi" w:cstheme="majorBidi"/>
          <w:b/>
          <w:bCs/>
          <w:sz w:val="20"/>
          <w:szCs w:val="20"/>
          <w:rtl/>
        </w:rPr>
        <w:t xml:space="preserve">وقد كان الصحابة </w:t>
      </w:r>
      <w:r w:rsidRPr="002A10D4">
        <w:rPr>
          <w:rFonts w:asciiTheme="majorBidi" w:hAnsiTheme="majorBidi" w:cstheme="majorBidi"/>
          <w:b/>
          <w:bCs/>
          <w:position w:val="-4"/>
          <w:sz w:val="20"/>
          <w:szCs w:val="20"/>
          <w:rtl/>
        </w:rPr>
        <w:t>}</w:t>
      </w:r>
      <w:r w:rsidRPr="002A10D4">
        <w:rPr>
          <w:rFonts w:asciiTheme="majorBidi" w:hAnsiTheme="majorBidi" w:cstheme="majorBidi"/>
          <w:b/>
          <w:bCs/>
          <w:sz w:val="20"/>
          <w:szCs w:val="20"/>
          <w:rtl/>
        </w:rPr>
        <w:t xml:space="preserve"> يتأسون ما فعله رسول الله </w:t>
      </w:r>
      <w:r w:rsidRPr="002A10D4">
        <w:rPr>
          <w:rFonts w:asciiTheme="majorBidi" w:hAnsiTheme="majorBidi" w:cstheme="majorBidi"/>
          <w:b/>
          <w:bCs/>
          <w:spacing w:val="2"/>
          <w:position w:val="-4"/>
          <w:sz w:val="20"/>
          <w:szCs w:val="20"/>
        </w:rPr>
        <w:t></w:t>
      </w:r>
      <w:r w:rsidRPr="002A10D4">
        <w:rPr>
          <w:rFonts w:asciiTheme="majorBidi" w:hAnsiTheme="majorBidi" w:cstheme="majorBidi"/>
          <w:b/>
          <w:bCs/>
          <w:sz w:val="20"/>
          <w:szCs w:val="20"/>
          <w:rtl/>
        </w:rPr>
        <w:t xml:space="preserve"> أو قضى به، ولم يرد فيه نص لفظي يقتضي الدوام؛ لأنه ينير لهم وجوه الحق، ولأن أحوالهم كانت قريبة من الحال التي كانت في زمن رسول الله </w:t>
      </w:r>
      <w:r w:rsidRPr="002A10D4">
        <w:rPr>
          <w:rFonts w:asciiTheme="majorBidi" w:hAnsiTheme="majorBidi" w:cstheme="majorBidi"/>
          <w:b/>
          <w:bCs/>
          <w:spacing w:val="2"/>
          <w:position w:val="-4"/>
          <w:sz w:val="20"/>
          <w:szCs w:val="20"/>
        </w:rPr>
        <w:t></w:t>
      </w:r>
      <w:r w:rsidRPr="002A10D4">
        <w:rPr>
          <w:rFonts w:asciiTheme="majorBidi" w:hAnsiTheme="majorBidi" w:cstheme="majorBidi"/>
          <w:b/>
          <w:bCs/>
          <w:sz w:val="20"/>
          <w:szCs w:val="20"/>
          <w:rtl/>
        </w:rPr>
        <w:t xml:space="preserve">. </w:t>
      </w:r>
    </w:p>
    <w:p w:rsidR="002A10D4" w:rsidRPr="002A10D4" w:rsidRDefault="002A10D4" w:rsidP="002A10D4">
      <w:pPr>
        <w:pStyle w:val="a3"/>
        <w:bidi/>
        <w:spacing w:after="120"/>
        <w:jc w:val="lowKashida"/>
        <w:rPr>
          <w:rFonts w:asciiTheme="majorBidi" w:hAnsiTheme="majorBidi" w:cstheme="majorBidi"/>
          <w:b/>
          <w:bCs/>
          <w:sz w:val="20"/>
          <w:szCs w:val="20"/>
        </w:rPr>
      </w:pPr>
      <w:r w:rsidRPr="002A10D4">
        <w:rPr>
          <w:rFonts w:asciiTheme="majorBidi" w:hAnsiTheme="majorBidi" w:cstheme="majorBidi"/>
          <w:b/>
          <w:bCs/>
          <w:sz w:val="20"/>
          <w:szCs w:val="20"/>
          <w:rtl/>
        </w:rPr>
        <w:t>وقد قال عمر بن عبد العزيز -رحمه الله-: "تحدث للناس أقضية بقدر، ما أحدثوا من الفجور".</w:t>
      </w:r>
    </w:p>
    <w:p w:rsidR="002A10D4" w:rsidRPr="002A10D4" w:rsidRDefault="002A10D4" w:rsidP="002A10D4">
      <w:pPr>
        <w:pStyle w:val="a3"/>
        <w:bidi/>
        <w:spacing w:after="120"/>
        <w:jc w:val="lowKashida"/>
        <w:rPr>
          <w:rFonts w:asciiTheme="majorBidi" w:hAnsiTheme="majorBidi" w:cstheme="majorBidi"/>
          <w:b/>
          <w:bCs/>
          <w:sz w:val="20"/>
          <w:szCs w:val="20"/>
        </w:rPr>
      </w:pPr>
      <w:r w:rsidRPr="002A10D4">
        <w:rPr>
          <w:rFonts w:asciiTheme="majorBidi" w:hAnsiTheme="majorBidi" w:cstheme="majorBidi"/>
          <w:b/>
          <w:bCs/>
          <w:sz w:val="20"/>
          <w:szCs w:val="20"/>
          <w:rtl/>
        </w:rPr>
        <w:t xml:space="preserve">ومثال هذا: أن رسول الله </w:t>
      </w:r>
      <w:r w:rsidRPr="002A10D4">
        <w:rPr>
          <w:rFonts w:asciiTheme="majorBidi" w:hAnsiTheme="majorBidi" w:cstheme="majorBidi"/>
          <w:b/>
          <w:bCs/>
          <w:spacing w:val="2"/>
          <w:position w:val="-4"/>
          <w:sz w:val="20"/>
          <w:szCs w:val="20"/>
        </w:rPr>
        <w:t></w:t>
      </w:r>
      <w:r w:rsidRPr="002A10D4">
        <w:rPr>
          <w:rFonts w:asciiTheme="majorBidi" w:hAnsiTheme="majorBidi" w:cstheme="majorBidi"/>
          <w:b/>
          <w:bCs/>
          <w:sz w:val="20"/>
          <w:szCs w:val="20"/>
          <w:rtl/>
        </w:rPr>
        <w:t xml:space="preserve"> ضرب في شرب الخمر ضربًا غير محصور العدد، ولا الآلة، وضرب أبو بكر وعمر أربعين سوطًا، ثم ضرب عمر ثمانين، برأي من علي بن أبي طالب -كرم الله وجهه- إذ قال: إن السكران إذا سكر هذى، وإذا هذى افترى؛ فأرى إن عليه حد الفرية، أي: حد القذف، وهو ثمانون جلدة.</w:t>
      </w:r>
    </w:p>
    <w:p w:rsidR="002A10D4" w:rsidRPr="002A10D4" w:rsidRDefault="002A10D4" w:rsidP="002A10D4">
      <w:pPr>
        <w:pStyle w:val="a3"/>
        <w:bidi/>
        <w:spacing w:after="120"/>
        <w:jc w:val="lowKashida"/>
        <w:rPr>
          <w:rFonts w:asciiTheme="majorBidi" w:hAnsiTheme="majorBidi" w:cstheme="majorBidi"/>
          <w:b/>
          <w:bCs/>
          <w:sz w:val="20"/>
          <w:szCs w:val="20"/>
        </w:rPr>
      </w:pPr>
      <w:r w:rsidRPr="002A10D4">
        <w:rPr>
          <w:rFonts w:asciiTheme="majorBidi" w:hAnsiTheme="majorBidi" w:cstheme="majorBidi"/>
          <w:b/>
          <w:bCs/>
          <w:sz w:val="20"/>
          <w:szCs w:val="20"/>
          <w:rtl/>
        </w:rPr>
        <w:t>ومن أمثلة ذلك ما حدد به فقهاء المالكية، مقادير الآجال للحجج ونحوها، وما ذهب إليه فقهاء المذاهب في ألفاظ الطلاق، والأيمان، فتسمع ألفاظًا لم يبقَ للناس عهد بها.</w:t>
      </w:r>
    </w:p>
    <w:p w:rsidR="002A10D4" w:rsidRPr="002A10D4" w:rsidRDefault="002A10D4" w:rsidP="002A10D4">
      <w:pPr>
        <w:pStyle w:val="a3"/>
        <w:bidi/>
        <w:spacing w:after="120"/>
        <w:jc w:val="lowKashida"/>
        <w:rPr>
          <w:rFonts w:asciiTheme="majorBidi" w:hAnsiTheme="majorBidi" w:cstheme="majorBidi"/>
          <w:b/>
          <w:bCs/>
          <w:sz w:val="20"/>
          <w:szCs w:val="20"/>
        </w:rPr>
      </w:pPr>
      <w:r w:rsidRPr="002A10D4">
        <w:rPr>
          <w:rFonts w:asciiTheme="majorBidi" w:hAnsiTheme="majorBidi" w:cstheme="majorBidi"/>
          <w:b/>
          <w:bCs/>
          <w:sz w:val="20"/>
          <w:szCs w:val="20"/>
          <w:rtl/>
        </w:rPr>
        <w:lastRenderedPageBreak/>
        <w:t>مثل اللازمة والحرام، ونحو ذلك من كلمات تجري على الألسن، ولم يبقَ للناس علم بمدلولها، فهذه أمثلة نتأمل فيها، ونحتذيها، فعموم الشريعة بسائر البشر في سائر العصور، مما أجمع عليه المسلمون.</w:t>
      </w:r>
    </w:p>
    <w:p w:rsidR="002A10D4" w:rsidRPr="002A10D4" w:rsidRDefault="002A10D4" w:rsidP="002A10D4">
      <w:pPr>
        <w:pStyle w:val="a3"/>
        <w:bidi/>
        <w:spacing w:after="120"/>
        <w:jc w:val="lowKashida"/>
        <w:rPr>
          <w:rFonts w:asciiTheme="majorBidi" w:hAnsiTheme="majorBidi" w:cstheme="majorBidi"/>
          <w:b/>
          <w:bCs/>
          <w:sz w:val="20"/>
          <w:szCs w:val="20"/>
        </w:rPr>
      </w:pPr>
      <w:r w:rsidRPr="002A10D4">
        <w:rPr>
          <w:rFonts w:asciiTheme="majorBidi" w:hAnsiTheme="majorBidi" w:cstheme="majorBidi"/>
          <w:b/>
          <w:bCs/>
          <w:sz w:val="20"/>
          <w:szCs w:val="20"/>
          <w:rtl/>
        </w:rPr>
        <w:t>وقد أجمعوا على أنها مع عمومها صالحة للناس في كل زمان ومكان، ولم يبينوا كيفية هذه الصلوحية.</w:t>
      </w:r>
    </w:p>
    <w:p w:rsidR="002A10D4" w:rsidRPr="002A10D4" w:rsidRDefault="002A10D4" w:rsidP="002A10D4">
      <w:pPr>
        <w:pStyle w:val="a3"/>
        <w:bidi/>
        <w:spacing w:after="120"/>
        <w:jc w:val="lowKashida"/>
        <w:rPr>
          <w:rFonts w:asciiTheme="majorBidi" w:hAnsiTheme="majorBidi" w:cstheme="majorBidi"/>
          <w:b/>
          <w:bCs/>
          <w:sz w:val="20"/>
          <w:szCs w:val="20"/>
        </w:rPr>
      </w:pPr>
      <w:r w:rsidRPr="002A10D4">
        <w:rPr>
          <w:rFonts w:asciiTheme="majorBidi" w:hAnsiTheme="majorBidi" w:cstheme="majorBidi"/>
          <w:b/>
          <w:bCs/>
          <w:sz w:val="20"/>
          <w:szCs w:val="20"/>
          <w:rtl/>
        </w:rPr>
        <w:t xml:space="preserve">والقرآن الكريم كان المقصد من لفظه الإعجاز، نجده قد اشتمل على أنواع من أساليب التشريع، ففيه التشريع العامي الكلي، لكل الناس، ولكل الأزمنة والأمكنة، وفيه التشريعات الجزئية النازلة في صورة أحكام لنوازل حلت، وهي أيضًا بمنزلة الأمثلة والنظائر لفهم الكليات، ففي القرآن الكريم جزئيات تساوي الجزئيات التي وردت في السنة مثل قوله تعالى: </w:t>
      </w:r>
      <w:r w:rsidRPr="002A10D4">
        <w:rPr>
          <w:rFonts w:cs="DecoType Thuluth" w:hint="cs"/>
          <w:color w:val="008000"/>
          <w:sz w:val="20"/>
          <w:szCs w:val="20"/>
          <w:rtl/>
        </w:rPr>
        <w:t>{</w:t>
      </w:r>
      <w:r w:rsidRPr="002A10D4">
        <w:rPr>
          <w:rFonts w:ascii="QCF_P350" w:hAnsi="QCF_P350" w:cs="QCF_P350"/>
          <w:color w:val="008000"/>
          <w:sz w:val="20"/>
          <w:szCs w:val="20"/>
          <w:rtl/>
        </w:rPr>
        <w:t>ﭝ ﭞ ﭟ ﭠ ﭡ ﭢ</w:t>
      </w:r>
      <w:r w:rsidRPr="002A10D4">
        <w:rPr>
          <w:rFonts w:ascii="QCF_P350" w:hAnsi="QCF_P350" w:cs="DecoType Thuluth"/>
          <w:color w:val="008000"/>
          <w:sz w:val="20"/>
          <w:szCs w:val="20"/>
          <w:rtl/>
        </w:rPr>
        <w:t>}</w:t>
      </w:r>
      <w:r w:rsidRPr="002A10D4">
        <w:rPr>
          <w:rFonts w:cs="AL-Hotham" w:hint="cs"/>
          <w:sz w:val="20"/>
          <w:szCs w:val="20"/>
          <w:rtl/>
        </w:rPr>
        <w:t xml:space="preserve"> </w:t>
      </w:r>
      <w:r w:rsidRPr="002A10D4">
        <w:rPr>
          <w:rFonts w:asciiTheme="majorBidi" w:hAnsiTheme="majorBidi" w:cstheme="majorBidi"/>
          <w:b/>
          <w:bCs/>
          <w:sz w:val="20"/>
          <w:szCs w:val="20"/>
          <w:rtl/>
        </w:rPr>
        <w:t xml:space="preserve">[النور: 2]، </w:t>
      </w:r>
      <w:r w:rsidRPr="002A10D4">
        <w:rPr>
          <w:rFonts w:cs="DecoType Thuluth" w:hint="cs"/>
          <w:color w:val="008000"/>
          <w:sz w:val="20"/>
          <w:szCs w:val="20"/>
          <w:rtl/>
        </w:rPr>
        <w:t>{</w:t>
      </w:r>
      <w:r w:rsidRPr="002A10D4">
        <w:rPr>
          <w:rFonts w:ascii="QCF_P084" w:hAnsi="QCF_P084" w:cs="QCF_P084"/>
          <w:color w:val="008000"/>
          <w:sz w:val="20"/>
          <w:szCs w:val="20"/>
          <w:rtl/>
        </w:rPr>
        <w:t>ﭬ ﭭ ﭮ ﭯ</w:t>
      </w:r>
      <w:r w:rsidRPr="002A10D4">
        <w:rPr>
          <w:rFonts w:ascii="QCF_P084" w:hAnsi="QCF_P084" w:cs="DecoType Thuluth"/>
          <w:color w:val="008000"/>
          <w:sz w:val="20"/>
          <w:szCs w:val="20"/>
          <w:rtl/>
        </w:rPr>
        <w:t>}</w:t>
      </w:r>
      <w:r w:rsidRPr="002A10D4">
        <w:rPr>
          <w:rFonts w:cs="AL-Hotham" w:hint="cs"/>
          <w:sz w:val="20"/>
          <w:szCs w:val="20"/>
          <w:rtl/>
        </w:rPr>
        <w:t xml:space="preserve"> </w:t>
      </w:r>
      <w:r w:rsidRPr="002A10D4">
        <w:rPr>
          <w:rFonts w:asciiTheme="majorBidi" w:hAnsiTheme="majorBidi" w:cstheme="majorBidi"/>
          <w:b/>
          <w:bCs/>
          <w:sz w:val="20"/>
          <w:szCs w:val="20"/>
          <w:rtl/>
        </w:rPr>
        <w:t>[النساء: 34].</w:t>
      </w:r>
    </w:p>
    <w:p w:rsidR="002A10D4" w:rsidRPr="002A10D4" w:rsidRDefault="002A10D4" w:rsidP="002A10D4">
      <w:pPr>
        <w:pStyle w:val="a3"/>
        <w:bidi/>
        <w:spacing w:after="120"/>
        <w:jc w:val="lowKashida"/>
        <w:rPr>
          <w:rFonts w:asciiTheme="majorBidi" w:hAnsiTheme="majorBidi" w:cstheme="majorBidi"/>
          <w:b/>
          <w:bCs/>
          <w:sz w:val="20"/>
          <w:szCs w:val="20"/>
        </w:rPr>
      </w:pPr>
      <w:r w:rsidRPr="002A10D4">
        <w:rPr>
          <w:rFonts w:asciiTheme="majorBidi" w:hAnsiTheme="majorBidi" w:cstheme="majorBidi"/>
          <w:b/>
          <w:bCs/>
          <w:sz w:val="20"/>
          <w:szCs w:val="20"/>
          <w:rtl/>
        </w:rPr>
        <w:t xml:space="preserve">وهذا خاص في المرأة التي يخاف نشوزها، فإن خفتم نشوزًا فعليكم بهذه الأمور، العظة والهجر في المضاجع، والضرب وليكن من المعروف أن الضرب المأمور به هو الضرب غير المبرح، وهو ما كان رسول الله </w:t>
      </w:r>
      <w:r w:rsidRPr="002A10D4">
        <w:rPr>
          <w:rFonts w:asciiTheme="majorBidi" w:hAnsiTheme="majorBidi" w:cstheme="majorBidi"/>
          <w:b/>
          <w:bCs/>
          <w:spacing w:val="2"/>
          <w:position w:val="-4"/>
          <w:sz w:val="20"/>
          <w:szCs w:val="20"/>
        </w:rPr>
        <w:t></w:t>
      </w:r>
      <w:r w:rsidRPr="002A10D4">
        <w:rPr>
          <w:rFonts w:asciiTheme="majorBidi" w:hAnsiTheme="majorBidi" w:cstheme="majorBidi"/>
          <w:b/>
          <w:bCs/>
          <w:sz w:val="20"/>
          <w:szCs w:val="20"/>
          <w:rtl/>
        </w:rPr>
        <w:t xml:space="preserve"> يأمر به، وهو أن يكون الضرب بنحو سواك، حتى لا يكون فيه أذى للمرأة.</w:t>
      </w:r>
    </w:p>
    <w:p w:rsidR="002A10D4" w:rsidRPr="002A10D4" w:rsidRDefault="002A10D4" w:rsidP="002A10D4">
      <w:pPr>
        <w:pStyle w:val="a3"/>
        <w:bidi/>
        <w:spacing w:after="120"/>
        <w:rPr>
          <w:rFonts w:asciiTheme="majorBidi" w:hAnsiTheme="majorBidi" w:cstheme="majorBidi"/>
          <w:b/>
          <w:bCs/>
          <w:sz w:val="20"/>
          <w:szCs w:val="20"/>
        </w:rPr>
      </w:pPr>
      <w:r w:rsidRPr="002A10D4">
        <w:rPr>
          <w:rFonts w:asciiTheme="majorBidi" w:hAnsiTheme="majorBidi" w:cstheme="majorBidi"/>
          <w:b/>
          <w:bCs/>
          <w:spacing w:val="-8"/>
          <w:sz w:val="20"/>
          <w:szCs w:val="20"/>
          <w:rtl/>
        </w:rPr>
        <w:t xml:space="preserve">أيضًا في القرآن الكريم التشريعات المنسوخة تماما، فهناك أحكام نسخت، كقوله تعالى: </w:t>
      </w:r>
      <w:r w:rsidRPr="002A10D4">
        <w:rPr>
          <w:rFonts w:asciiTheme="majorBidi" w:hAnsiTheme="majorBidi" w:cstheme="majorBidi"/>
          <w:b/>
          <w:bCs/>
          <w:color w:val="008000"/>
          <w:spacing w:val="-8"/>
          <w:sz w:val="20"/>
          <w:szCs w:val="20"/>
          <w:rtl/>
        </w:rPr>
        <w:t>{</w:t>
      </w:r>
      <w:r w:rsidRPr="002A10D4">
        <w:rPr>
          <w:rFonts w:cs="DecoType Thuluth" w:hint="cs"/>
          <w:color w:val="008000"/>
          <w:spacing w:val="-8"/>
          <w:sz w:val="20"/>
          <w:szCs w:val="20"/>
          <w:rtl/>
        </w:rPr>
        <w:t>{</w:t>
      </w:r>
      <w:r w:rsidRPr="002A10D4">
        <w:rPr>
          <w:rFonts w:ascii="QCF_P544" w:hAnsi="QCF_P544" w:cs="QCF_P544"/>
          <w:color w:val="008000"/>
          <w:spacing w:val="-8"/>
          <w:sz w:val="20"/>
          <w:szCs w:val="20"/>
          <w:rtl/>
        </w:rPr>
        <w:t>ﭑ ﭒ ﭓ ﭔ ﭕ ﭖ ﭗ ﭘ ﭙ ﭚ ﭛ</w:t>
      </w:r>
      <w:r w:rsidRPr="002A10D4">
        <w:rPr>
          <w:rFonts w:ascii="QCF_P544" w:hAnsi="QCF_P544" w:cs="DecoType Thuluth"/>
          <w:color w:val="008000"/>
          <w:spacing w:val="-8"/>
          <w:sz w:val="20"/>
          <w:szCs w:val="20"/>
          <w:rtl/>
        </w:rPr>
        <w:t>}</w:t>
      </w:r>
      <w:r w:rsidRPr="002A10D4">
        <w:rPr>
          <w:rFonts w:cs="AL-Hotham" w:hint="cs"/>
          <w:spacing w:val="-8"/>
          <w:sz w:val="20"/>
          <w:szCs w:val="20"/>
          <w:rtl/>
        </w:rPr>
        <w:t xml:space="preserve"> </w:t>
      </w:r>
      <w:r w:rsidRPr="002A10D4">
        <w:rPr>
          <w:rFonts w:asciiTheme="majorBidi" w:hAnsiTheme="majorBidi" w:cstheme="majorBidi"/>
          <w:b/>
          <w:bCs/>
          <w:spacing w:val="-8"/>
          <w:sz w:val="20"/>
          <w:szCs w:val="20"/>
          <w:rtl/>
        </w:rPr>
        <w:t>[المجادلة: 12]</w:t>
      </w:r>
      <w:r w:rsidRPr="002A10D4">
        <w:rPr>
          <w:rFonts w:asciiTheme="majorBidi" w:hAnsiTheme="majorBidi" w:cstheme="majorBidi"/>
          <w:b/>
          <w:bCs/>
          <w:sz w:val="20"/>
          <w:szCs w:val="20"/>
          <w:rtl/>
        </w:rPr>
        <w:t xml:space="preserve">، </w:t>
      </w:r>
      <w:r w:rsidRPr="002A10D4">
        <w:rPr>
          <w:rFonts w:asciiTheme="majorBidi" w:hAnsiTheme="majorBidi" w:cstheme="majorBidi"/>
          <w:b/>
          <w:bCs/>
          <w:spacing w:val="-6"/>
          <w:sz w:val="20"/>
          <w:szCs w:val="20"/>
          <w:rtl/>
        </w:rPr>
        <w:t xml:space="preserve">فهذا نسخ أيضًا عدة المتوفى عنها زوجها، فكانت عدتها في بداية عصر الرسالة سنة كاملة: </w:t>
      </w:r>
      <w:r w:rsidRPr="002A10D4">
        <w:rPr>
          <w:rFonts w:cs="DecoType Thuluth" w:hint="cs"/>
          <w:color w:val="008000"/>
          <w:spacing w:val="-6"/>
          <w:sz w:val="20"/>
          <w:szCs w:val="20"/>
          <w:rtl/>
        </w:rPr>
        <w:t>{</w:t>
      </w:r>
      <w:r w:rsidRPr="002A10D4">
        <w:rPr>
          <w:rFonts w:ascii="QCF_P039" w:hAnsi="QCF_P039" w:cs="QCF_P039"/>
          <w:color w:val="008000"/>
          <w:spacing w:val="-6"/>
          <w:sz w:val="20"/>
          <w:szCs w:val="20"/>
          <w:rtl/>
        </w:rPr>
        <w:t>ﭫ ﭬ ﭭ ﭮ ﭯ ﭰ ﭱ ﭲ ﭳ ﭴ ﭵ ﭶ</w:t>
      </w:r>
      <w:r w:rsidRPr="002A10D4">
        <w:rPr>
          <w:rFonts w:ascii="QCF_P039" w:hAnsi="QCF_P039" w:cs="DecoType Thuluth"/>
          <w:color w:val="008000"/>
          <w:spacing w:val="-6"/>
          <w:sz w:val="20"/>
          <w:szCs w:val="20"/>
          <w:rtl/>
        </w:rPr>
        <w:t>}</w:t>
      </w:r>
      <w:r w:rsidRPr="002A10D4">
        <w:rPr>
          <w:rFonts w:cs="AL-Hotham" w:hint="cs"/>
          <w:spacing w:val="-6"/>
          <w:sz w:val="20"/>
          <w:szCs w:val="20"/>
          <w:rtl/>
        </w:rPr>
        <w:t xml:space="preserve"> </w:t>
      </w:r>
      <w:r w:rsidRPr="002A10D4">
        <w:rPr>
          <w:rFonts w:asciiTheme="majorBidi" w:hAnsiTheme="majorBidi" w:cstheme="majorBidi"/>
          <w:b/>
          <w:bCs/>
          <w:color w:val="008000"/>
          <w:spacing w:val="-6"/>
          <w:sz w:val="20"/>
          <w:szCs w:val="20"/>
          <w:rtl/>
        </w:rPr>
        <w:t>}</w:t>
      </w:r>
      <w:r w:rsidRPr="002A10D4">
        <w:rPr>
          <w:rFonts w:asciiTheme="majorBidi" w:hAnsiTheme="majorBidi" w:cstheme="majorBidi"/>
          <w:b/>
          <w:bCs/>
          <w:spacing w:val="-6"/>
          <w:sz w:val="20"/>
          <w:szCs w:val="20"/>
          <w:rtl/>
        </w:rPr>
        <w:t xml:space="preserve"> [البقرة: 240]، لكن هذه الآية نسخت أيضًا بقوله تعالى: </w:t>
      </w:r>
      <w:r w:rsidRPr="002A10D4">
        <w:rPr>
          <w:rFonts w:cs="DecoType Thuluth" w:hint="cs"/>
          <w:color w:val="008000"/>
          <w:spacing w:val="-6"/>
          <w:sz w:val="20"/>
          <w:szCs w:val="20"/>
          <w:rtl/>
        </w:rPr>
        <w:t>{</w:t>
      </w:r>
      <w:r w:rsidRPr="002A10D4">
        <w:rPr>
          <w:rFonts w:ascii="QCF_P038" w:hAnsi="QCF_P038" w:cs="QCF_P038"/>
          <w:color w:val="008000"/>
          <w:spacing w:val="-6"/>
          <w:sz w:val="20"/>
          <w:szCs w:val="20"/>
          <w:rtl/>
        </w:rPr>
        <w:t>ﭑ ﭒ ﭓ ﭔ ﭕ ﭖ ﭗ ﭘ ﭙ ﭚ</w:t>
      </w:r>
      <w:r w:rsidRPr="002A10D4">
        <w:rPr>
          <w:rFonts w:ascii="QCF_P038" w:hAnsi="QCF_P038" w:cs="DecoType Thuluth"/>
          <w:color w:val="008000"/>
          <w:spacing w:val="-6"/>
          <w:sz w:val="20"/>
          <w:szCs w:val="20"/>
          <w:rtl/>
        </w:rPr>
        <w:t>}</w:t>
      </w:r>
      <w:r w:rsidRPr="002A10D4">
        <w:rPr>
          <w:rFonts w:cs="AL-Hotham" w:hint="cs"/>
          <w:spacing w:val="-6"/>
          <w:sz w:val="20"/>
          <w:szCs w:val="20"/>
          <w:rtl/>
        </w:rPr>
        <w:t xml:space="preserve"> </w:t>
      </w:r>
      <w:r w:rsidRPr="002A10D4">
        <w:rPr>
          <w:rFonts w:asciiTheme="majorBidi" w:hAnsiTheme="majorBidi" w:cstheme="majorBidi"/>
          <w:b/>
          <w:bCs/>
          <w:color w:val="008000"/>
          <w:spacing w:val="-6"/>
          <w:sz w:val="20"/>
          <w:szCs w:val="20"/>
          <w:rtl/>
        </w:rPr>
        <w:t>}</w:t>
      </w:r>
      <w:r w:rsidRPr="002A10D4">
        <w:rPr>
          <w:rFonts w:asciiTheme="majorBidi" w:hAnsiTheme="majorBidi" w:cstheme="majorBidi"/>
          <w:b/>
          <w:bCs/>
          <w:spacing w:val="-6"/>
          <w:sz w:val="20"/>
          <w:szCs w:val="20"/>
          <w:rtl/>
        </w:rPr>
        <w:t xml:space="preserve"> [البقرة: 234].</w:t>
      </w:r>
    </w:p>
    <w:p w:rsidR="002A10D4" w:rsidRPr="002A10D4" w:rsidRDefault="002A10D4" w:rsidP="002A10D4">
      <w:pPr>
        <w:pStyle w:val="a3"/>
        <w:bidi/>
        <w:spacing w:after="120"/>
        <w:jc w:val="lowKashida"/>
        <w:rPr>
          <w:rFonts w:asciiTheme="majorBidi" w:hAnsiTheme="majorBidi" w:cstheme="majorBidi"/>
          <w:b/>
          <w:bCs/>
          <w:sz w:val="20"/>
          <w:szCs w:val="20"/>
        </w:rPr>
      </w:pPr>
      <w:r w:rsidRPr="002A10D4">
        <w:rPr>
          <w:rFonts w:asciiTheme="majorBidi" w:hAnsiTheme="majorBidi" w:cstheme="majorBidi"/>
          <w:b/>
          <w:bCs/>
          <w:sz w:val="20"/>
          <w:szCs w:val="20"/>
          <w:rtl/>
        </w:rPr>
        <w:t>فهذه كلها من التشريعات المنسوخة، لكن الغالب على أنواع التشريع منه هو النوع الكلي العام لجميع الأزمنة، والأمكنة ولجميع الأشخاص.</w:t>
      </w:r>
    </w:p>
    <w:p w:rsidR="002A10D4" w:rsidRPr="002A10D4" w:rsidRDefault="002A10D4" w:rsidP="002A10D4">
      <w:pPr>
        <w:pStyle w:val="a3"/>
        <w:bidi/>
        <w:spacing w:after="120"/>
        <w:jc w:val="lowKashida"/>
        <w:rPr>
          <w:rFonts w:asciiTheme="majorBidi" w:hAnsiTheme="majorBidi" w:cstheme="majorBidi"/>
          <w:b/>
          <w:bCs/>
          <w:sz w:val="20"/>
          <w:szCs w:val="20"/>
        </w:rPr>
      </w:pPr>
      <w:r w:rsidRPr="002A10D4">
        <w:rPr>
          <w:rFonts w:asciiTheme="majorBidi" w:hAnsiTheme="majorBidi" w:cstheme="majorBidi"/>
          <w:b/>
          <w:bCs/>
          <w:sz w:val="20"/>
          <w:szCs w:val="20"/>
          <w:rtl/>
        </w:rPr>
        <w:t>وأما السنة النبوية المشرفة، فقد أحصاها العلماء من الصحابة، ومن ترقى منهم، واختلفت الدواعي للإحصاء، كما اختلفت الشروط في القبول فكان في معظمها تشريعات جزئية؛ لأن فيها قضايا عينية، وكان فيها أيضًا تشريعات كلية واضحة؛ لأن تكون أساس التشريع، فمن أجل ذلك لم يكن للمجتهدين غنية أو غنية عن تقسيم التشريع إلى قسميه أي: التشريع الكلي: والتشريع الجزئي، وعن صرف جميع الوسع من النظر العقلي في تمييز ما اشتمل عليه الكتاب، والسنة من موارد التشريع، وإلحاق كل نص بنوعه، وهذا عمل عظيم ليس بالهين.</w:t>
      </w:r>
    </w:p>
    <w:p w:rsidR="002A10D4" w:rsidRPr="002A10D4" w:rsidRDefault="002A10D4" w:rsidP="002A10D4">
      <w:pPr>
        <w:pStyle w:val="a3"/>
        <w:bidi/>
        <w:spacing w:after="120"/>
        <w:jc w:val="lowKashida"/>
        <w:rPr>
          <w:rFonts w:asciiTheme="majorBidi" w:hAnsiTheme="majorBidi" w:cstheme="majorBidi"/>
          <w:b/>
          <w:bCs/>
          <w:sz w:val="20"/>
          <w:szCs w:val="20"/>
        </w:rPr>
      </w:pPr>
      <w:r w:rsidRPr="002A10D4">
        <w:rPr>
          <w:rFonts w:asciiTheme="majorBidi" w:hAnsiTheme="majorBidi" w:cstheme="majorBidi"/>
          <w:b/>
          <w:bCs/>
          <w:sz w:val="20"/>
          <w:szCs w:val="20"/>
          <w:rtl/>
        </w:rPr>
        <w:t xml:space="preserve">وقد بذل فيه سلف علمائنا الكرام غاية المقدور، وحصلوا من البصيرة فيه على شيء غير منظور، ومن أول الأشياء التي تنشأ عن عموم الشريعة، ويتوقف النظر فيها على تحقيق معرفة عمومها، وكيفية المساواة بين الأمة في تناول الشريعة أفرادها، وتحقيق مقدار اعتبار تلك المساواة، ومقدار إلغائها، ذلك أن المسلمين مستوون في الانتساب إلى الجماعة الإسلامية، بحكم قول الله تعالى: </w:t>
      </w:r>
      <w:r w:rsidRPr="002A10D4">
        <w:rPr>
          <w:rFonts w:cs="DecoType Thuluth" w:hint="cs"/>
          <w:color w:val="008000"/>
          <w:sz w:val="20"/>
          <w:szCs w:val="20"/>
          <w:rtl/>
        </w:rPr>
        <w:t>{</w:t>
      </w:r>
      <w:r w:rsidRPr="002A10D4">
        <w:rPr>
          <w:rFonts w:ascii="QCF_P516" w:hAnsi="QCF_P516" w:cs="QCF_P516"/>
          <w:color w:val="008000"/>
          <w:sz w:val="20"/>
          <w:szCs w:val="20"/>
          <w:rtl/>
        </w:rPr>
        <w:t>ﯜ ﯝ ﯞ</w:t>
      </w:r>
      <w:r w:rsidRPr="002A10D4">
        <w:rPr>
          <w:rFonts w:ascii="QCF_P516" w:hAnsi="QCF_P516" w:cs="DecoType Thuluth"/>
          <w:color w:val="008000"/>
          <w:sz w:val="20"/>
          <w:szCs w:val="20"/>
          <w:rtl/>
        </w:rPr>
        <w:t>}</w:t>
      </w:r>
      <w:r w:rsidRPr="002A10D4">
        <w:rPr>
          <w:rFonts w:cs="AL-Hotham" w:hint="cs"/>
          <w:sz w:val="20"/>
          <w:szCs w:val="20"/>
          <w:rtl/>
        </w:rPr>
        <w:t xml:space="preserve"> </w:t>
      </w:r>
      <w:r w:rsidRPr="002A10D4">
        <w:rPr>
          <w:rFonts w:asciiTheme="majorBidi" w:hAnsiTheme="majorBidi" w:cstheme="majorBidi"/>
          <w:b/>
          <w:bCs/>
          <w:sz w:val="20"/>
          <w:szCs w:val="20"/>
          <w:rtl/>
        </w:rPr>
        <w:t>[الحجرات: 10].</w:t>
      </w:r>
    </w:p>
    <w:p w:rsidR="002A10D4" w:rsidRPr="002A10D4" w:rsidRDefault="002A10D4" w:rsidP="002A10D4">
      <w:pPr>
        <w:pStyle w:val="a3"/>
        <w:bidi/>
        <w:spacing w:after="120"/>
        <w:jc w:val="lowKashida"/>
        <w:rPr>
          <w:rFonts w:asciiTheme="majorBidi" w:hAnsiTheme="majorBidi" w:cstheme="majorBidi"/>
          <w:b/>
          <w:bCs/>
          <w:sz w:val="20"/>
          <w:szCs w:val="20"/>
        </w:rPr>
      </w:pPr>
      <w:r w:rsidRPr="002A10D4">
        <w:rPr>
          <w:rFonts w:asciiTheme="majorBidi" w:hAnsiTheme="majorBidi" w:cstheme="majorBidi"/>
          <w:b/>
          <w:bCs/>
          <w:sz w:val="20"/>
          <w:szCs w:val="20"/>
          <w:rtl/>
        </w:rPr>
        <w:lastRenderedPageBreak/>
        <w:t>فمعنى الأخوة يشمل التساوي على الإجمال، ويجعل المسلمين سواء في الحقوق المخولة في الشريعة دون تفاوت فيما لا أثر للتفاوت فيه بين المسلمين، من حيث إنهم مسلمون.</w:t>
      </w:r>
    </w:p>
    <w:p w:rsidR="002A10D4" w:rsidRPr="002A10D4" w:rsidRDefault="002A10D4" w:rsidP="002A10D4">
      <w:pPr>
        <w:pStyle w:val="a3"/>
        <w:bidi/>
        <w:spacing w:after="120"/>
        <w:jc w:val="lowKashida"/>
        <w:rPr>
          <w:rFonts w:asciiTheme="majorBidi" w:hAnsiTheme="majorBidi" w:cstheme="majorBidi"/>
          <w:b/>
          <w:bCs/>
          <w:sz w:val="20"/>
          <w:szCs w:val="20"/>
        </w:rPr>
      </w:pPr>
      <w:r w:rsidRPr="002A10D4">
        <w:rPr>
          <w:rFonts w:asciiTheme="majorBidi" w:hAnsiTheme="majorBidi" w:cstheme="majorBidi"/>
          <w:b/>
          <w:bCs/>
          <w:sz w:val="20"/>
          <w:szCs w:val="20"/>
          <w:rtl/>
        </w:rPr>
        <w:t>وبناء على الأصل الأصيل، وهو أن الإسلام دين الفطرة، فكل ما شهدت الفطرة بالتساوي فيه بين المسلمين، فالتشريع يفرض فيه التساوي بينهم، وكل ما شهدت الفطرة بتفاوت البشرية فيه بالتشريع، بمعزل عن فرض أحكام متساوية فيه، ويكون ذلك موكولا إلى النظم المدنية، التي تتعلق بها سياسة الإسلام، لا تشريعه.</w:t>
      </w:r>
    </w:p>
    <w:p w:rsidR="002A10D4" w:rsidRPr="002A10D4" w:rsidRDefault="002A10D4" w:rsidP="002A10D4">
      <w:pPr>
        <w:pStyle w:val="a3"/>
        <w:bidi/>
        <w:spacing w:after="120"/>
        <w:rPr>
          <w:rFonts w:asciiTheme="majorBidi" w:hAnsiTheme="majorBidi" w:cstheme="majorBidi"/>
          <w:b/>
          <w:bCs/>
          <w:sz w:val="20"/>
          <w:szCs w:val="20"/>
        </w:rPr>
      </w:pPr>
      <w:r w:rsidRPr="002A10D4">
        <w:rPr>
          <w:rFonts w:asciiTheme="majorBidi" w:hAnsiTheme="majorBidi" w:cstheme="majorBidi"/>
          <w:b/>
          <w:bCs/>
          <w:sz w:val="20"/>
          <w:szCs w:val="20"/>
          <w:rtl/>
        </w:rPr>
        <w:t xml:space="preserve">ففي المقام الأول: قول الله تعالى: </w:t>
      </w:r>
      <w:r w:rsidRPr="002A10D4">
        <w:rPr>
          <w:rFonts w:cs="DecoType Thuluth" w:hint="cs"/>
          <w:color w:val="008000"/>
          <w:sz w:val="20"/>
          <w:szCs w:val="20"/>
          <w:rtl/>
        </w:rPr>
        <w:t>{</w:t>
      </w:r>
      <w:r w:rsidRPr="002A10D4">
        <w:rPr>
          <w:rFonts w:ascii="QCF_P100" w:hAnsi="QCF_P100" w:cs="QCF_P100"/>
          <w:color w:val="008000"/>
          <w:sz w:val="20"/>
          <w:szCs w:val="20"/>
          <w:rtl/>
        </w:rPr>
        <w:t>ﭒ ﭓ ﭔ ﭕ ﭖ ﭗ ﭘ ﭙ ﭚ ﭛ ﭜ ﭝ ﭞ ﭟ ﭠ ﭡ ﭢ ﭣ ﭤ ﭥ ﭦ ﭧ ﭨ</w:t>
      </w:r>
      <w:r w:rsidRPr="002A10D4">
        <w:rPr>
          <w:rFonts w:asciiTheme="majorBidi" w:hAnsiTheme="majorBidi" w:cstheme="majorBidi"/>
          <w:b/>
          <w:bCs/>
          <w:sz w:val="20"/>
          <w:szCs w:val="20"/>
          <w:rtl/>
        </w:rPr>
        <w:t xml:space="preserve"> [النساء: 135].</w:t>
      </w:r>
    </w:p>
    <w:p w:rsidR="002A10D4" w:rsidRPr="002A10D4" w:rsidRDefault="002A10D4" w:rsidP="002A10D4">
      <w:pPr>
        <w:spacing w:after="120" w:line="240" w:lineRule="auto"/>
        <w:jc w:val="center"/>
        <w:rPr>
          <w:rFonts w:asciiTheme="majorBidi" w:hAnsiTheme="majorBidi" w:cstheme="majorBidi"/>
          <w:b/>
          <w:bCs/>
          <w:sz w:val="20"/>
          <w:szCs w:val="20"/>
          <w:rtl/>
          <w:lang w:bidi="ar-EG"/>
        </w:rPr>
      </w:pPr>
      <w:r w:rsidRPr="002A10D4">
        <w:rPr>
          <w:rFonts w:asciiTheme="majorBidi" w:hAnsiTheme="majorBidi" w:cstheme="majorBidi"/>
          <w:b/>
          <w:bCs/>
          <w:sz w:val="20"/>
          <w:szCs w:val="20"/>
          <w:rtl/>
          <w:lang w:bidi="ar-EG"/>
        </w:rPr>
        <w:t>المراجع والمصادر</w:t>
      </w:r>
    </w:p>
    <w:p w:rsidR="002A10D4" w:rsidRPr="002A10D4" w:rsidRDefault="002A10D4" w:rsidP="002A10D4">
      <w:pPr>
        <w:numPr>
          <w:ilvl w:val="0"/>
          <w:numId w:val="2"/>
        </w:numPr>
        <w:spacing w:after="120" w:line="240" w:lineRule="auto"/>
        <w:ind w:left="322" w:firstLine="0"/>
        <w:jc w:val="lowKashida"/>
        <w:rPr>
          <w:rFonts w:asciiTheme="majorBidi" w:hAnsiTheme="majorBidi" w:cstheme="majorBidi"/>
          <w:b/>
          <w:bCs/>
          <w:sz w:val="20"/>
          <w:szCs w:val="20"/>
          <w:rtl/>
        </w:rPr>
      </w:pPr>
      <w:r w:rsidRPr="002A10D4">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2A10D4" w:rsidRPr="002A10D4" w:rsidRDefault="002A10D4" w:rsidP="002A10D4">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2A10D4">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2A10D4" w:rsidRPr="002A10D4" w:rsidRDefault="002A10D4" w:rsidP="002A10D4">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2A10D4">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2A10D4" w:rsidRPr="002A10D4" w:rsidRDefault="002A10D4" w:rsidP="002A10D4">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2A10D4">
        <w:rPr>
          <w:rFonts w:asciiTheme="majorBidi" w:hAnsiTheme="majorBidi" w:cstheme="majorBidi"/>
          <w:b/>
          <w:bCs/>
          <w:sz w:val="20"/>
          <w:szCs w:val="20"/>
          <w:rtl/>
          <w:lang w:bidi="ar-EG"/>
        </w:rPr>
        <w:t xml:space="preserve">الجندي، سميح الجندي،    </w:t>
      </w:r>
      <w:r w:rsidRPr="002A10D4">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2A10D4">
        <w:rPr>
          <w:rFonts w:asciiTheme="majorBidi" w:hAnsiTheme="majorBidi" w:cstheme="majorBidi"/>
          <w:b/>
          <w:bCs/>
          <w:sz w:val="20"/>
          <w:szCs w:val="20"/>
          <w:rtl/>
          <w:lang w:bidi="ar-EG"/>
        </w:rPr>
        <w:t>،  دار الإيمان للطبع والنشر والتوزيع، 2003م</w:t>
      </w:r>
    </w:p>
    <w:p w:rsidR="002A10D4" w:rsidRPr="002A10D4" w:rsidRDefault="002A10D4" w:rsidP="002A10D4">
      <w:pPr>
        <w:numPr>
          <w:ilvl w:val="0"/>
          <w:numId w:val="2"/>
        </w:numPr>
        <w:spacing w:after="120" w:line="240" w:lineRule="auto"/>
        <w:ind w:left="322" w:firstLine="0"/>
        <w:jc w:val="lowKashida"/>
        <w:rPr>
          <w:rFonts w:asciiTheme="majorBidi" w:hAnsiTheme="majorBidi" w:cstheme="majorBidi"/>
          <w:b/>
          <w:bCs/>
          <w:sz w:val="20"/>
          <w:szCs w:val="20"/>
          <w:lang w:bidi="ar-EG"/>
        </w:rPr>
      </w:pPr>
      <w:r w:rsidRPr="002A10D4">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2A10D4" w:rsidRPr="002A10D4" w:rsidRDefault="002A10D4" w:rsidP="002A10D4">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2A10D4">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2A10D4" w:rsidRPr="002A10D4" w:rsidRDefault="002A10D4" w:rsidP="002A10D4">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2A10D4">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2A10D4" w:rsidRPr="002A10D4" w:rsidRDefault="002A10D4" w:rsidP="002A10D4">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2A10D4">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2A10D4" w:rsidRPr="002A10D4" w:rsidRDefault="002A10D4" w:rsidP="002A10D4">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2A10D4">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2A10D4" w:rsidRPr="002A10D4" w:rsidRDefault="002A10D4" w:rsidP="002A10D4">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2A10D4">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2A10D4" w:rsidRPr="002A10D4" w:rsidRDefault="002A10D4" w:rsidP="002A10D4">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2A10D4">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2A10D4" w:rsidRPr="002A10D4" w:rsidRDefault="002A10D4" w:rsidP="002A10D4">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2A10D4">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2A10D4" w:rsidRPr="002A10D4" w:rsidRDefault="002A10D4" w:rsidP="002A10D4">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2A10D4">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2A10D4" w:rsidRPr="002A10D4" w:rsidRDefault="002A10D4" w:rsidP="002A10D4">
      <w:pPr>
        <w:spacing w:line="240" w:lineRule="auto"/>
        <w:rPr>
          <w:i/>
          <w:iCs/>
          <w:sz w:val="20"/>
          <w:szCs w:val="20"/>
          <w:rtl/>
        </w:rPr>
        <w:sectPr w:rsidR="002A10D4" w:rsidRPr="002A10D4" w:rsidSect="002A10D4">
          <w:type w:val="continuous"/>
          <w:pgSz w:w="11906" w:h="16838"/>
          <w:pgMar w:top="964" w:right="1021" w:bottom="964" w:left="1021" w:header="709" w:footer="709" w:gutter="0"/>
          <w:cols w:num="2" w:space="708"/>
          <w:bidi/>
          <w:rtlGutter/>
          <w:docGrid w:linePitch="360"/>
        </w:sectPr>
      </w:pPr>
    </w:p>
    <w:p w:rsidR="002A10D4" w:rsidRPr="002A10D4" w:rsidRDefault="002A10D4" w:rsidP="002A10D4">
      <w:pPr>
        <w:spacing w:line="240" w:lineRule="auto"/>
        <w:rPr>
          <w:i/>
          <w:iCs/>
          <w:sz w:val="20"/>
          <w:szCs w:val="20"/>
        </w:rPr>
      </w:pPr>
    </w:p>
    <w:sectPr w:rsidR="002A10D4" w:rsidRPr="002A10D4" w:rsidSect="002A10D4">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431">
    <w:panose1 w:val="02000400000000000000"/>
    <w:charset w:val="00"/>
    <w:family w:val="auto"/>
    <w:pitch w:val="variable"/>
    <w:sig w:usb0="80002003" w:usb1="90000000" w:usb2="00000008" w:usb3="00000000" w:csb0="80000041" w:csb1="00000000"/>
  </w:font>
  <w:font w:name="QCF_P170">
    <w:panose1 w:val="02000400000000000000"/>
    <w:charset w:val="00"/>
    <w:family w:val="auto"/>
    <w:pitch w:val="variable"/>
    <w:sig w:usb0="80002003" w:usb1="90000000" w:usb2="00000008" w:usb3="00000000" w:csb0="80000041" w:csb1="00000000"/>
  </w:font>
  <w:font w:name="QCF_P291">
    <w:panose1 w:val="02000400000000000000"/>
    <w:charset w:val="00"/>
    <w:family w:val="auto"/>
    <w:pitch w:val="variable"/>
    <w:sig w:usb0="80002003" w:usb1="90000000" w:usb2="00000008" w:usb3="00000000" w:csb0="80000041" w:csb1="00000000"/>
  </w:font>
  <w:font w:name="QCF_P557">
    <w:panose1 w:val="02000400000000000000"/>
    <w:charset w:val="00"/>
    <w:family w:val="auto"/>
    <w:pitch w:val="variable"/>
    <w:sig w:usb0="80002003" w:usb1="90000000" w:usb2="00000008" w:usb3="00000000" w:csb0="80000041" w:csb1="00000000"/>
  </w:font>
  <w:font w:name="QCF_P545">
    <w:panose1 w:val="02000400000000000000"/>
    <w:charset w:val="00"/>
    <w:family w:val="auto"/>
    <w:pitch w:val="variable"/>
    <w:sig w:usb0="80002003" w:usb1="90000000" w:usb2="00000008" w:usb3="00000000" w:csb0="80000041" w:csb1="00000000"/>
  </w:font>
  <w:font w:name="QCF_P350">
    <w:panose1 w:val="02000400000000000000"/>
    <w:charset w:val="00"/>
    <w:family w:val="auto"/>
    <w:pitch w:val="variable"/>
    <w:sig w:usb0="80002003" w:usb1="90000000" w:usb2="00000008" w:usb3="00000000" w:csb0="80000041" w:csb1="00000000"/>
  </w:font>
  <w:font w:name="QCF_P084">
    <w:panose1 w:val="02000400000000000000"/>
    <w:charset w:val="00"/>
    <w:family w:val="auto"/>
    <w:pitch w:val="variable"/>
    <w:sig w:usb0="80002003" w:usb1="90000000" w:usb2="00000008" w:usb3="00000000" w:csb0="80000041" w:csb1="00000000"/>
  </w:font>
  <w:font w:name="QCF_P544">
    <w:panose1 w:val="02000400000000000000"/>
    <w:charset w:val="00"/>
    <w:family w:val="auto"/>
    <w:pitch w:val="variable"/>
    <w:sig w:usb0="80002003" w:usb1="90000000" w:usb2="00000008" w:usb3="00000000" w:csb0="80000041" w:csb1="00000000"/>
  </w:font>
  <w:font w:name="QCF_P039">
    <w:panose1 w:val="02000400000000000000"/>
    <w:charset w:val="00"/>
    <w:family w:val="auto"/>
    <w:pitch w:val="variable"/>
    <w:sig w:usb0="80002003" w:usb1="90000000" w:usb2="00000008" w:usb3="00000000" w:csb0="80000041" w:csb1="00000000"/>
  </w:font>
  <w:font w:name="QCF_P038">
    <w:panose1 w:val="02000400000000000000"/>
    <w:charset w:val="00"/>
    <w:family w:val="auto"/>
    <w:pitch w:val="variable"/>
    <w:sig w:usb0="80002003" w:usb1="90000000" w:usb2="00000008" w:usb3="00000000" w:csb0="80000041" w:csb1="00000000"/>
  </w:font>
  <w:font w:name="QCF_P516">
    <w:panose1 w:val="02000400000000000000"/>
    <w:charset w:val="00"/>
    <w:family w:val="auto"/>
    <w:pitch w:val="variable"/>
    <w:sig w:usb0="80002003" w:usb1="90000000" w:usb2="00000008" w:usb3="00000000" w:csb0="80000041" w:csb1="00000000"/>
  </w:font>
  <w:font w:name="QCF_P100">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ADC4B66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90366D"/>
    <w:rsid w:val="002640B3"/>
    <w:rsid w:val="002A10D4"/>
    <w:rsid w:val="004511F4"/>
    <w:rsid w:val="00514443"/>
    <w:rsid w:val="005B02DA"/>
    <w:rsid w:val="005D3B31"/>
    <w:rsid w:val="00881FDD"/>
    <w:rsid w:val="0090366D"/>
    <w:rsid w:val="009556CB"/>
    <w:rsid w:val="00B6575E"/>
    <w:rsid w:val="00BF7572"/>
    <w:rsid w:val="00E83B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2A10D4"/>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2A10D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A10D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2013-06-17T11:47:00Z</dcterms:created>
  <dcterms:modified xsi:type="dcterms:W3CDTF">2013-07-29T12:08:00Z</dcterms:modified>
</cp:coreProperties>
</file>