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F46E26" w:rsidRDefault="00856CE9" w:rsidP="00856CE9">
      <w:pPr>
        <w:spacing w:line="240" w:lineRule="auto"/>
        <w:jc w:val="center"/>
        <w:rPr>
          <w:i/>
          <w:iCs/>
          <w:sz w:val="20"/>
          <w:szCs w:val="20"/>
          <w:rtl/>
        </w:rPr>
      </w:pPr>
      <w:r w:rsidRPr="00F46E26">
        <w:rPr>
          <w:rFonts w:asciiTheme="majorBidi" w:eastAsia="Calibri" w:hAnsiTheme="majorBidi" w:cstheme="majorBidi"/>
          <w:i/>
          <w:iCs/>
          <w:sz w:val="46"/>
          <w:szCs w:val="46"/>
          <w:rtl/>
        </w:rPr>
        <w:t>مصلحة حفظ الدين وطرق المحافظة عليه من جانب الوجود والعدم</w:t>
      </w:r>
      <w:r w:rsidR="00F46E26" w:rsidRPr="00F46E26">
        <w:rPr>
          <w:rFonts w:asciiTheme="majorBidi" w:eastAsia="Calibri" w:hAnsiTheme="majorBidi" w:cstheme="majorBidi" w:hint="cs"/>
          <w:i/>
          <w:iCs/>
          <w:sz w:val="46"/>
          <w:szCs w:val="46"/>
          <w:rtl/>
        </w:rPr>
        <w:t xml:space="preserve"> 1</w:t>
      </w:r>
    </w:p>
    <w:p w:rsidR="00856CE9" w:rsidRPr="009264EA" w:rsidRDefault="00856CE9" w:rsidP="00856CE9">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856CE9" w:rsidRPr="009264EA" w:rsidRDefault="00856CE9" w:rsidP="00937780">
      <w:pPr>
        <w:pStyle w:val="papersubtitle"/>
        <w:bidi/>
        <w:rPr>
          <w:i/>
          <w:iCs/>
          <w:sz w:val="24"/>
          <w:szCs w:val="24"/>
        </w:rPr>
      </w:pPr>
      <w:r w:rsidRPr="009264EA">
        <w:rPr>
          <w:i/>
          <w:iCs/>
          <w:sz w:val="24"/>
          <w:szCs w:val="24"/>
          <w:rtl/>
        </w:rPr>
        <w:t xml:space="preserve">إعداد أ/ </w:t>
      </w:r>
      <w:r w:rsidR="00937780" w:rsidRPr="00937780">
        <w:rPr>
          <w:rFonts w:hint="cs"/>
          <w:i/>
          <w:iCs/>
          <w:sz w:val="24"/>
          <w:szCs w:val="24"/>
          <w:rtl/>
        </w:rPr>
        <w:t>نيرمين</w:t>
      </w:r>
      <w:r w:rsidR="00937780" w:rsidRPr="00937780">
        <w:rPr>
          <w:i/>
          <w:iCs/>
          <w:sz w:val="24"/>
          <w:szCs w:val="24"/>
          <w:rtl/>
        </w:rPr>
        <w:t xml:space="preserve"> </w:t>
      </w:r>
      <w:r w:rsidR="00937780" w:rsidRPr="00937780">
        <w:rPr>
          <w:rFonts w:hint="cs"/>
          <w:i/>
          <w:iCs/>
          <w:sz w:val="24"/>
          <w:szCs w:val="24"/>
          <w:rtl/>
        </w:rPr>
        <w:t>محمود</w:t>
      </w:r>
      <w:r w:rsidR="00937780" w:rsidRPr="00937780">
        <w:rPr>
          <w:i/>
          <w:iCs/>
          <w:sz w:val="24"/>
          <w:szCs w:val="24"/>
          <w:rtl/>
        </w:rPr>
        <w:t xml:space="preserve"> </w:t>
      </w:r>
      <w:r w:rsidR="00937780" w:rsidRPr="00937780">
        <w:rPr>
          <w:rFonts w:hint="cs"/>
          <w:i/>
          <w:iCs/>
          <w:sz w:val="24"/>
          <w:szCs w:val="24"/>
          <w:rtl/>
        </w:rPr>
        <w:t>محمد</w:t>
      </w:r>
      <w:r w:rsidR="00937780" w:rsidRPr="00937780">
        <w:rPr>
          <w:i/>
          <w:iCs/>
          <w:sz w:val="24"/>
          <w:szCs w:val="24"/>
          <w:rtl/>
        </w:rPr>
        <w:t xml:space="preserve"> </w:t>
      </w:r>
      <w:r w:rsidR="00937780" w:rsidRPr="00937780">
        <w:rPr>
          <w:rFonts w:hint="cs"/>
          <w:i/>
          <w:iCs/>
          <w:sz w:val="24"/>
          <w:szCs w:val="24"/>
          <w:rtl/>
        </w:rPr>
        <w:t>عبد</w:t>
      </w:r>
      <w:r w:rsidR="00937780" w:rsidRPr="00937780">
        <w:rPr>
          <w:i/>
          <w:iCs/>
          <w:sz w:val="24"/>
          <w:szCs w:val="24"/>
          <w:rtl/>
        </w:rPr>
        <w:t xml:space="preserve"> </w:t>
      </w:r>
      <w:r w:rsidR="00937780" w:rsidRPr="00937780">
        <w:rPr>
          <w:rFonts w:hint="cs"/>
          <w:i/>
          <w:iCs/>
          <w:sz w:val="24"/>
          <w:szCs w:val="24"/>
          <w:rtl/>
        </w:rPr>
        <w:t>المحسن</w:t>
      </w:r>
    </w:p>
    <w:p w:rsidR="00856CE9" w:rsidRPr="009264EA" w:rsidRDefault="00856CE9" w:rsidP="00856CE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856CE9" w:rsidRPr="009264EA" w:rsidRDefault="00856CE9" w:rsidP="00856CE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56CE9" w:rsidRPr="009264EA" w:rsidRDefault="00856CE9" w:rsidP="00856CE9">
      <w:pPr>
        <w:pStyle w:val="papersubtitle"/>
        <w:bidi/>
        <w:rPr>
          <w:i/>
          <w:iCs/>
          <w:sz w:val="22"/>
          <w:szCs w:val="22"/>
          <w:rtl/>
        </w:rPr>
      </w:pPr>
      <w:r w:rsidRPr="009264EA">
        <w:rPr>
          <w:i/>
          <w:iCs/>
          <w:sz w:val="22"/>
          <w:szCs w:val="22"/>
          <w:rtl/>
        </w:rPr>
        <w:t>شاه علم – ماليزيا</w:t>
      </w:r>
    </w:p>
    <w:p w:rsidR="00856CE9" w:rsidRDefault="00937780" w:rsidP="00937780">
      <w:pPr>
        <w:spacing w:after="120" w:line="240" w:lineRule="auto"/>
        <w:jc w:val="center"/>
        <w:rPr>
          <w:rFonts w:asciiTheme="majorBidi" w:hAnsiTheme="majorBidi" w:cstheme="majorBidi"/>
          <w:b/>
          <w:bCs/>
          <w:sz w:val="20"/>
          <w:szCs w:val="20"/>
          <w:rtl/>
        </w:rPr>
      </w:pPr>
      <w:r w:rsidRPr="00937780">
        <w:rPr>
          <w:rFonts w:asciiTheme="majorBidi" w:hAnsiTheme="majorBidi" w:cs="AL-Hotham"/>
          <w:i/>
          <w:iCs/>
        </w:rPr>
        <w:t>nermen.mohammad@mediu.edu.my</w:t>
      </w:r>
    </w:p>
    <w:p w:rsidR="00937780" w:rsidRDefault="00937780" w:rsidP="00937780">
      <w:pPr>
        <w:spacing w:after="120" w:line="240" w:lineRule="auto"/>
        <w:jc w:val="center"/>
        <w:rPr>
          <w:rFonts w:asciiTheme="majorBidi" w:hAnsiTheme="majorBidi" w:cstheme="majorBidi"/>
          <w:b/>
          <w:bCs/>
          <w:sz w:val="20"/>
          <w:szCs w:val="20"/>
          <w:rtl/>
        </w:rPr>
      </w:pPr>
    </w:p>
    <w:p w:rsidR="00937780" w:rsidRPr="00937780" w:rsidRDefault="00937780" w:rsidP="00937780">
      <w:pPr>
        <w:spacing w:after="120" w:line="240" w:lineRule="auto"/>
        <w:jc w:val="center"/>
        <w:rPr>
          <w:rFonts w:asciiTheme="majorBidi" w:hAnsiTheme="majorBidi" w:cstheme="majorBidi"/>
          <w:b/>
          <w:bCs/>
          <w:sz w:val="20"/>
          <w:szCs w:val="20"/>
          <w:rtl/>
        </w:rPr>
        <w:sectPr w:rsidR="00937780" w:rsidRPr="00937780" w:rsidSect="00BF7572">
          <w:pgSz w:w="11906" w:h="16838"/>
          <w:pgMar w:top="964" w:right="1021" w:bottom="964" w:left="1021" w:header="709" w:footer="709" w:gutter="0"/>
          <w:cols w:space="708"/>
          <w:bidi/>
          <w:rtlGutter/>
          <w:docGrid w:linePitch="360"/>
        </w:sectPr>
      </w:pPr>
    </w:p>
    <w:p w:rsidR="00856CE9" w:rsidRPr="00856CE9" w:rsidRDefault="00856CE9" w:rsidP="00856CE9">
      <w:pPr>
        <w:spacing w:after="120" w:line="240" w:lineRule="auto"/>
        <w:rPr>
          <w:rFonts w:asciiTheme="majorBidi" w:hAnsiTheme="majorBidi" w:cstheme="majorBidi"/>
          <w:b/>
          <w:bCs/>
          <w:sz w:val="20"/>
          <w:szCs w:val="20"/>
          <w:rtl/>
        </w:rPr>
      </w:pPr>
      <w:r w:rsidRPr="00856CE9">
        <w:rPr>
          <w:rFonts w:asciiTheme="majorBidi" w:hAnsiTheme="majorBidi" w:cstheme="majorBidi"/>
          <w:b/>
          <w:bCs/>
          <w:sz w:val="20"/>
          <w:szCs w:val="20"/>
          <w:rtl/>
        </w:rPr>
        <w:lastRenderedPageBreak/>
        <w:t xml:space="preserve">خلاصة ـــ هذا البحث يبحث في </w:t>
      </w:r>
      <w:r w:rsidRPr="00856CE9">
        <w:rPr>
          <w:rFonts w:asciiTheme="majorBidi" w:eastAsia="Calibri" w:hAnsiTheme="majorBidi" w:cstheme="majorBidi"/>
          <w:b/>
          <w:bCs/>
          <w:sz w:val="20"/>
          <w:szCs w:val="20"/>
          <w:rtl/>
        </w:rPr>
        <w:t>مصلحة حفظ الدين وطرق المحافظة عليه من جانب الوجود والعدم</w:t>
      </w:r>
    </w:p>
    <w:p w:rsidR="00856CE9" w:rsidRPr="00856CE9" w:rsidRDefault="00856CE9" w:rsidP="00856CE9">
      <w:pPr>
        <w:spacing w:after="120" w:line="240" w:lineRule="auto"/>
        <w:rPr>
          <w:rFonts w:asciiTheme="majorBidi" w:hAnsiTheme="majorBidi" w:cstheme="majorBidi"/>
          <w:b/>
          <w:bCs/>
          <w:sz w:val="20"/>
          <w:szCs w:val="20"/>
          <w:rtl/>
          <w:lang w:bidi="ar-EG"/>
        </w:rPr>
      </w:pPr>
      <w:r w:rsidRPr="00856CE9">
        <w:rPr>
          <w:rFonts w:asciiTheme="majorBidi" w:hAnsiTheme="majorBidi" w:cstheme="majorBidi"/>
          <w:b/>
          <w:bCs/>
          <w:sz w:val="20"/>
          <w:szCs w:val="20"/>
          <w:rtl/>
        </w:rPr>
        <w:t xml:space="preserve">الكلمات المفتاحية : معاجم ، اللغة العربية ، المعاني </w:t>
      </w:r>
    </w:p>
    <w:p w:rsidR="00856CE9" w:rsidRPr="00856CE9" w:rsidRDefault="00856CE9" w:rsidP="00856CE9">
      <w:pPr>
        <w:pStyle w:val="a4"/>
        <w:numPr>
          <w:ilvl w:val="0"/>
          <w:numId w:val="1"/>
        </w:numPr>
        <w:spacing w:after="120"/>
        <w:jc w:val="center"/>
        <w:rPr>
          <w:rFonts w:asciiTheme="majorBidi" w:hAnsiTheme="majorBidi" w:cstheme="majorBidi"/>
          <w:b/>
          <w:bCs/>
          <w:sz w:val="20"/>
          <w:szCs w:val="20"/>
          <w:rtl/>
        </w:rPr>
      </w:pPr>
      <w:r w:rsidRPr="00856CE9">
        <w:rPr>
          <w:rFonts w:asciiTheme="majorBidi" w:hAnsiTheme="majorBidi" w:cstheme="majorBidi"/>
          <w:b/>
          <w:bCs/>
          <w:sz w:val="20"/>
          <w:szCs w:val="20"/>
          <w:rtl/>
        </w:rPr>
        <w:t>المقدمة</w:t>
      </w:r>
    </w:p>
    <w:p w:rsidR="00856CE9" w:rsidRPr="00856CE9" w:rsidRDefault="00856CE9" w:rsidP="00856CE9">
      <w:pPr>
        <w:pStyle w:val="a3"/>
        <w:bidi/>
        <w:spacing w:before="0" w:beforeAutospacing="0" w:after="120" w:afterAutospacing="0"/>
        <w:jc w:val="lowKashida"/>
        <w:rPr>
          <w:rFonts w:asciiTheme="majorBidi" w:hAnsiTheme="majorBidi" w:cstheme="majorBidi"/>
          <w:b/>
          <w:bCs/>
          <w:sz w:val="20"/>
          <w:szCs w:val="20"/>
          <w:rtl/>
        </w:rPr>
      </w:pPr>
      <w:r w:rsidRPr="00856CE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56CE9">
        <w:rPr>
          <w:rFonts w:asciiTheme="majorBidi" w:eastAsia="Calibri" w:hAnsiTheme="majorBidi" w:cstheme="majorBidi"/>
          <w:b/>
          <w:bCs/>
          <w:sz w:val="20"/>
          <w:szCs w:val="20"/>
          <w:rtl/>
        </w:rPr>
        <w:t>مصلحة حفظ الدين وطرق المحافظة عليه من جانب الوجود والعدم</w:t>
      </w:r>
    </w:p>
    <w:p w:rsidR="00856CE9" w:rsidRPr="00856CE9" w:rsidRDefault="00856CE9" w:rsidP="00856CE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856CE9">
        <w:rPr>
          <w:rFonts w:asciiTheme="majorBidi" w:hAnsiTheme="majorBidi" w:cstheme="majorBidi"/>
          <w:b/>
          <w:bCs/>
          <w:sz w:val="20"/>
          <w:szCs w:val="20"/>
          <w:rtl/>
        </w:rPr>
        <w:t>عنوان المقال</w:t>
      </w:r>
    </w:p>
    <w:p w:rsidR="00856CE9" w:rsidRPr="00856CE9" w:rsidRDefault="00856CE9" w:rsidP="00856CE9">
      <w:pPr>
        <w:pStyle w:val="a3"/>
        <w:bidi/>
        <w:jc w:val="lowKashida"/>
        <w:rPr>
          <w:rFonts w:asciiTheme="majorBidi" w:hAnsiTheme="majorBidi" w:cstheme="majorBidi"/>
          <w:b/>
          <w:bCs/>
          <w:sz w:val="20"/>
          <w:szCs w:val="20"/>
          <w:rtl/>
        </w:rPr>
      </w:pPr>
      <w:r w:rsidRPr="00856CE9">
        <w:rPr>
          <w:rFonts w:asciiTheme="majorBidi" w:hAnsiTheme="majorBidi" w:cstheme="majorBidi"/>
          <w:b/>
          <w:bCs/>
          <w:color w:val="000080"/>
          <w:sz w:val="20"/>
          <w:szCs w:val="20"/>
          <w:rtl/>
        </w:rPr>
        <w:t>1. مصلحة حفظ الدين:</w:t>
      </w:r>
      <w:r w:rsidRPr="00856CE9">
        <w:rPr>
          <w:rFonts w:asciiTheme="majorBidi" w:hAnsiTheme="majorBidi" w:cstheme="majorBidi"/>
          <w:b/>
          <w:bCs/>
          <w:sz w:val="20"/>
          <w:szCs w:val="20"/>
          <w:rtl/>
        </w:rPr>
        <w:t xml:space="preserve"> </w:t>
      </w:r>
    </w:p>
    <w:p w:rsidR="00856CE9" w:rsidRPr="00856CE9" w:rsidRDefault="00856CE9" w:rsidP="00856CE9">
      <w:pPr>
        <w:pStyle w:val="a3"/>
        <w:bidi/>
        <w:jc w:val="lowKashida"/>
        <w:rPr>
          <w:rFonts w:asciiTheme="majorBidi" w:hAnsiTheme="majorBidi" w:cstheme="majorBidi"/>
          <w:b/>
          <w:bCs/>
          <w:color w:val="000080"/>
          <w:sz w:val="20"/>
          <w:szCs w:val="20"/>
        </w:rPr>
      </w:pPr>
      <w:r w:rsidRPr="00856CE9">
        <w:rPr>
          <w:rFonts w:asciiTheme="majorBidi" w:hAnsiTheme="majorBidi" w:cstheme="majorBidi"/>
          <w:b/>
          <w:bCs/>
          <w:color w:val="000080"/>
          <w:sz w:val="20"/>
          <w:szCs w:val="20"/>
          <w:rtl/>
        </w:rPr>
        <w:t xml:space="preserve">أولًا: معنى الدين لغة وشرعًا، والعلاقة بين المعنيين: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إذَا رجَعنا إلى معاجم اللغة العربية، نجد أن كلمة دين وردت في اللغة بمعانٍ كثيرة: كالملك، والقهر، والسلطان، والعز، والذل، والعادة، والعبادة، والمذهب، والسيرة، وغير ذلك من المعاني.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وإذا نظرنا إلى اشتقاق الكلمة وتصاريفها</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نجدها ترجع إلى ثلاثة معاني تكاد تكون متلازمة، فهذه الكلمة</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تارة تؤخذ من فعل متعدٍّ بنفسه</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فيقال: إنه يدينه، وتارة من فعل متعدٍّ باللام</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فيقال: دان له، وتارة من فعل متعدٍّ بالباء</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فيقال: دان به.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وباختلاف هذه المآخذ</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قد تختلف الصورة المعنوية التي تطلبها الصيغة اللفظية، فإذا قلنا: دانه دينًا، كان المقصود بذلك أنه ملكه، وحكمه، ومنه </w:t>
      </w:r>
      <w:r w:rsidRPr="00856CE9">
        <w:rPr>
          <w:rFonts w:cs="DecoType Thuluth" w:hint="cs"/>
          <w:color w:val="008000"/>
          <w:sz w:val="20"/>
          <w:szCs w:val="20"/>
          <w:rtl/>
        </w:rPr>
        <w:t>{</w:t>
      </w:r>
      <w:r w:rsidRPr="00856CE9">
        <w:rPr>
          <w:rFonts w:ascii="QCF_P001" w:hAnsi="QCF_P001" w:cs="QCF_P001"/>
          <w:color w:val="008000"/>
          <w:sz w:val="20"/>
          <w:szCs w:val="20"/>
          <w:rtl/>
        </w:rPr>
        <w:t>ﭞ ﭟ ﭠ</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[الفاتحة: 4]</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وفي الحديث </w:t>
      </w:r>
      <w:r w:rsidRPr="00856CE9">
        <w:rPr>
          <w:rFonts w:asciiTheme="majorBidi" w:hAnsiTheme="majorBidi" w:cstheme="majorBidi"/>
          <w:b/>
          <w:bCs/>
          <w:color w:val="0000FF"/>
          <w:sz w:val="20"/>
          <w:szCs w:val="20"/>
          <w:rtl/>
        </w:rPr>
        <w:t>((الكيس من دان نفسه))</w:t>
      </w:r>
      <w:r w:rsidRPr="00856CE9">
        <w:rPr>
          <w:rFonts w:asciiTheme="majorBidi" w:hAnsiTheme="majorBidi" w:cstheme="majorBidi"/>
          <w:b/>
          <w:bCs/>
          <w:color w:val="0000FF"/>
          <w:sz w:val="20"/>
          <w:szCs w:val="20"/>
          <w:rtl/>
          <w:lang w:bidi="ar-EG"/>
        </w:rPr>
        <w:t>،</w:t>
      </w:r>
      <w:r w:rsidRPr="00856CE9">
        <w:rPr>
          <w:rFonts w:asciiTheme="majorBidi" w:hAnsiTheme="majorBidi" w:cstheme="majorBidi"/>
          <w:b/>
          <w:bCs/>
          <w:sz w:val="20"/>
          <w:szCs w:val="20"/>
          <w:rtl/>
        </w:rPr>
        <w:t xml:space="preserve"> أي: حكمها وضبطها، والديّان: الحكم للقاضي، وإذا قلنا: دان له: كان المقصود بذلك أطاعه وخضع له، فالدين هنا هو الخضوع والطاعة، والعبادة </w:t>
      </w:r>
      <w:r w:rsidRPr="00856CE9">
        <w:rPr>
          <w:rFonts w:cs="DecoType Thuluth" w:hint="cs"/>
          <w:color w:val="008000"/>
          <w:sz w:val="20"/>
          <w:szCs w:val="20"/>
          <w:rtl/>
        </w:rPr>
        <w:t>{</w:t>
      </w:r>
      <w:r w:rsidRPr="00856CE9">
        <w:rPr>
          <w:rFonts w:ascii="QCF_P181" w:hAnsi="QCF_P181" w:cs="QCF_P181"/>
          <w:color w:val="008000"/>
          <w:sz w:val="20"/>
          <w:szCs w:val="20"/>
          <w:rtl/>
        </w:rPr>
        <w:t>ﯚ ﯛ ﯜ ﯝ</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[الأنفال: 39]</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وإذا قلنا: دان بالشيء، كان المقصود بذلك أنه اتخذه دينًا ومذهبًا، فالدين على هذا: هو ما يسير عليه الإنسان نظريًّا أو عمليًّا، كما يقال: هذا ديني وديدني. </w:t>
      </w:r>
    </w:p>
    <w:p w:rsidR="00856CE9" w:rsidRPr="00856CE9" w:rsidRDefault="00856CE9" w:rsidP="00856CE9">
      <w:pPr>
        <w:pStyle w:val="a3"/>
        <w:bidi/>
        <w:jc w:val="lowKashida"/>
        <w:rPr>
          <w:rFonts w:asciiTheme="majorBidi" w:hAnsiTheme="majorBidi" w:cstheme="majorBidi"/>
          <w:b/>
          <w:bCs/>
          <w:color w:val="000080"/>
          <w:sz w:val="20"/>
          <w:szCs w:val="20"/>
        </w:rPr>
      </w:pPr>
      <w:r w:rsidRPr="00856CE9">
        <w:rPr>
          <w:rFonts w:asciiTheme="majorBidi" w:hAnsiTheme="majorBidi" w:cstheme="majorBidi"/>
          <w:b/>
          <w:bCs/>
          <w:color w:val="000080"/>
          <w:sz w:val="20"/>
          <w:szCs w:val="20"/>
          <w:rtl/>
        </w:rPr>
        <w:t xml:space="preserve">تعريف الدين عند علماء الشريعة: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لقد عرف علماء الدين الشريعة</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الدين بأنه: </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وضع إلهي سائق لذوي العقول السليمة باختيارهم المحمود إلى الصلاح في الحال، والفلاح في المآل</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 xml:space="preserve">.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فقوله: </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وضع إلهي</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 xml:space="preserve"> خرج به الوضع البشري، فإن كل ما يتخذه البشر اعتمادًا على العقل والخرافة والأوهام</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ليس بدين في الحقيقة، وإن كان يطلق عليه اسم الدين، كما جاء ذلك في القرآن الكريم في قوله تعالى: </w:t>
      </w:r>
      <w:r w:rsidRPr="00856CE9">
        <w:rPr>
          <w:rFonts w:cs="DecoType Thuluth" w:hint="cs"/>
          <w:color w:val="008000"/>
          <w:sz w:val="20"/>
          <w:szCs w:val="20"/>
          <w:rtl/>
        </w:rPr>
        <w:t>{</w:t>
      </w:r>
      <w:r w:rsidRPr="00856CE9">
        <w:rPr>
          <w:rFonts w:ascii="QCF_P061" w:hAnsi="QCF_P061" w:cs="QCF_P061"/>
          <w:color w:val="008000"/>
          <w:sz w:val="20"/>
          <w:szCs w:val="20"/>
          <w:rtl/>
        </w:rPr>
        <w:t>ﭯ ﭰ ﭱ ﭲ ﭳ ﭴ ﭵ ﭶ ﭷ ﭸ ﭹ ﭺ ﭻ</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 xml:space="preserve">[آل عمران: 85].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lastRenderedPageBreak/>
        <w:t xml:space="preserve">ونأخذ من هذا أنَّ الإنسان لا يستطيع وضع الدين الحق لا عن طريق العقل ولا عن طريق الأوهام والخرافة، وكل ما يصل إليه عن هذه الطرق بدون إرشاد الوحي فهو باطل غير مقبول عند الله.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وخرج بقوله: </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لذوي العقول السلمية</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 xml:space="preserve"> الأوضاع الإلهية الطبيعية التي لا تختص بذوي العقول، كالطباع والإلهامات التي تهتدي بها الحيوانات إلى جلب مصالحها ودفع ما يضر بها.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وخرج بقوله: </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اختيارهم</w:t>
      </w:r>
      <w:r w:rsidRPr="00856CE9">
        <w:rPr>
          <w:rFonts w:asciiTheme="majorBidi" w:hAnsiTheme="majorBidi" w:cstheme="majorBidi"/>
          <w:b/>
          <w:bCs/>
          <w:color w:val="000000"/>
          <w:sz w:val="20"/>
          <w:szCs w:val="20"/>
          <w:rtl/>
        </w:rPr>
        <w:t>"</w:t>
      </w:r>
      <w:r w:rsidRPr="00856CE9">
        <w:rPr>
          <w:rFonts w:asciiTheme="majorBidi" w:hAnsiTheme="majorBidi" w:cstheme="majorBidi"/>
          <w:b/>
          <w:bCs/>
          <w:sz w:val="20"/>
          <w:szCs w:val="20"/>
          <w:rtl/>
        </w:rPr>
        <w:t xml:space="preserve"> الأوضاع الاتفاقية والقصرية، كالوجدانيات من حب وكره ونحوهما، ونأخذ من هذا: أن الدين على حقيقته الكاملة المصدوقة لا يمكن حصوله بالإكراه، ولعل قوله تعالى</w:t>
      </w:r>
      <w:r w:rsidRPr="00856CE9">
        <w:rPr>
          <w:rFonts w:cs="AL-Hotham" w:hint="cs"/>
          <w:sz w:val="20"/>
          <w:szCs w:val="20"/>
          <w:rtl/>
        </w:rPr>
        <w:t xml:space="preserve">: </w:t>
      </w:r>
      <w:r w:rsidRPr="00856CE9">
        <w:rPr>
          <w:rFonts w:cs="DecoType Thuluth" w:hint="cs"/>
          <w:color w:val="008000"/>
          <w:sz w:val="20"/>
          <w:szCs w:val="20"/>
          <w:rtl/>
        </w:rPr>
        <w:t>{</w:t>
      </w:r>
      <w:r w:rsidRPr="00856CE9">
        <w:rPr>
          <w:rFonts w:ascii="QCF_P042" w:hAnsi="QCF_P042" w:cs="QCF_P042"/>
          <w:color w:val="008000"/>
          <w:sz w:val="20"/>
          <w:szCs w:val="20"/>
          <w:rtl/>
        </w:rPr>
        <w:t>ﯿ ﰀ ﰁ ﰂ</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[البقرة: 255]</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فيه دلالة على هذه الحقيقة.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ويمكننا القول</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بأن الدين هو القواعد الإلهية الذي بعث الله بها الرسول لترشد الناس إلى الحق في الاعتقاد، وإلى الخير في السلوك والمعاملة، وبدخولهم في حظيرة تلك القواعد والخضوع لها أمرًا ونهيًا تحصل لهم سعادة الدنيا والآخرة. </w:t>
      </w:r>
    </w:p>
    <w:p w:rsidR="00856CE9" w:rsidRPr="00856CE9" w:rsidRDefault="00856CE9" w:rsidP="00856CE9">
      <w:pPr>
        <w:pStyle w:val="a3"/>
        <w:bidi/>
        <w:jc w:val="lowKashida"/>
        <w:rPr>
          <w:rFonts w:asciiTheme="majorBidi" w:hAnsiTheme="majorBidi" w:cstheme="majorBidi"/>
          <w:b/>
          <w:bCs/>
          <w:color w:val="000080"/>
          <w:sz w:val="20"/>
          <w:szCs w:val="20"/>
        </w:rPr>
      </w:pPr>
      <w:r w:rsidRPr="00856CE9">
        <w:rPr>
          <w:rFonts w:asciiTheme="majorBidi" w:hAnsiTheme="majorBidi" w:cstheme="majorBidi"/>
          <w:b/>
          <w:bCs/>
          <w:color w:val="000080"/>
          <w:sz w:val="20"/>
          <w:szCs w:val="20"/>
          <w:rtl/>
        </w:rPr>
        <w:t>بيان حقيقة الدين الكامل، وهو الدين عند الله تعالى:</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الدّين الكامل يتكون من الإيمان والإسلام والاعتقاد والعمل، </w:t>
      </w:r>
      <w:r w:rsidRPr="00856CE9">
        <w:rPr>
          <w:rFonts w:asciiTheme="majorBidi" w:hAnsiTheme="majorBidi" w:cstheme="majorBidi"/>
          <w:b/>
          <w:bCs/>
          <w:sz w:val="20"/>
          <w:szCs w:val="20"/>
          <w:rtl/>
          <w:lang w:bidi="ar-EG"/>
        </w:rPr>
        <w:t>و</w:t>
      </w:r>
      <w:r w:rsidRPr="00856CE9">
        <w:rPr>
          <w:rFonts w:asciiTheme="majorBidi" w:hAnsiTheme="majorBidi" w:cstheme="majorBidi"/>
          <w:b/>
          <w:bCs/>
          <w:sz w:val="20"/>
          <w:szCs w:val="20"/>
          <w:rtl/>
        </w:rPr>
        <w:t>لقد شرع خلاف بين العلماء في العلاقة بين كلمة إسلام وكلمة إيمان، ونوجز ببيان ذلك فنقول: من العلماء من يرى أن الإيمان والإسلام مترادفان، ومنهم من يرى أنهما متغايران، ومن يرى أنهما متداخلان، وسبب هذا الاختلاف</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يرجع إلى أن هذين اللفظين وردا في القرآن والأحاديث باعتبارات مختلفة، فكان ذلك سببًا في اختلاف العلماء.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ونحن ننظر إلى هذين اللفظين من ثلاثة جوانب: من حيث موجب اللفظين في اللغة، </w:t>
      </w:r>
      <w:r w:rsidRPr="00856CE9">
        <w:rPr>
          <w:rFonts w:asciiTheme="majorBidi" w:hAnsiTheme="majorBidi" w:cstheme="majorBidi"/>
          <w:b/>
          <w:bCs/>
          <w:sz w:val="20"/>
          <w:szCs w:val="20"/>
          <w:rtl/>
          <w:lang w:bidi="ar-EG"/>
        </w:rPr>
        <w:t>و</w:t>
      </w:r>
      <w:r w:rsidRPr="00856CE9">
        <w:rPr>
          <w:rFonts w:asciiTheme="majorBidi" w:hAnsiTheme="majorBidi" w:cstheme="majorBidi"/>
          <w:b/>
          <w:bCs/>
          <w:sz w:val="20"/>
          <w:szCs w:val="20"/>
          <w:rtl/>
        </w:rPr>
        <w:t xml:space="preserve">من حيث الإطلاق الشرعي، </w:t>
      </w:r>
      <w:r w:rsidRPr="00856CE9">
        <w:rPr>
          <w:rFonts w:asciiTheme="majorBidi" w:hAnsiTheme="majorBidi" w:cstheme="majorBidi"/>
          <w:b/>
          <w:bCs/>
          <w:sz w:val="20"/>
          <w:szCs w:val="20"/>
          <w:rtl/>
          <w:lang w:bidi="ar-EG"/>
        </w:rPr>
        <w:t>و</w:t>
      </w:r>
      <w:r w:rsidRPr="00856CE9">
        <w:rPr>
          <w:rFonts w:asciiTheme="majorBidi" w:hAnsiTheme="majorBidi" w:cstheme="majorBidi"/>
          <w:b/>
          <w:bCs/>
          <w:sz w:val="20"/>
          <w:szCs w:val="20"/>
          <w:rtl/>
        </w:rPr>
        <w:t xml:space="preserve">من حيث الحكم الشرعي.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أما من حيث المعنى اللغوي: فإن الإيمان عبارة عن التصديق، ومن ذلك قول الله تعالى: </w:t>
      </w:r>
      <w:r w:rsidRPr="00856CE9">
        <w:rPr>
          <w:rFonts w:cs="DecoType Thuluth" w:hint="cs"/>
          <w:color w:val="008000"/>
          <w:sz w:val="20"/>
          <w:szCs w:val="20"/>
          <w:rtl/>
        </w:rPr>
        <w:t>{</w:t>
      </w:r>
      <w:r w:rsidRPr="00856CE9">
        <w:rPr>
          <w:rFonts w:ascii="QCF_P237" w:hAnsi="QCF_P237" w:cs="QCF_P237"/>
          <w:color w:val="008000"/>
          <w:sz w:val="20"/>
          <w:szCs w:val="20"/>
          <w:rtl/>
        </w:rPr>
        <w:t>ﭵ ﭶ ﭷ ﭸ ﭹ ﭺ ﭻ</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[يوسف: 17]</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أي: بمصدق، والإسلام عبارة عن التسليم والاستسلام بالإذعان والانقياد، وللتصديق محل خاص هو القلب، واللسان ترجمان، وأما التسليم فإنه عام في القلب واللسان والجوارح، فإن كل تصديق في القلب هو تسليم، وكذلك الاعتراف باللسان، وكذلك الطاعة والانقياد بالجوارح.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 فبموجب اللغة أن الإسلام أعمّ والإيمان أخص، فكان الإيمان أشرف أجزاء الإسلام، فإذن كل تصديق تسليم، وليس كل تسليم تصديقًا، فالعلاقة بينهما في اللغة العموم والخصوص المطلق. </w:t>
      </w:r>
    </w:p>
    <w:p w:rsidR="00856CE9" w:rsidRPr="00856CE9" w:rsidRDefault="00856CE9" w:rsidP="00856CE9">
      <w:pPr>
        <w:pStyle w:val="a3"/>
        <w:bidi/>
        <w:spacing w:after="120"/>
        <w:jc w:val="lowKashida"/>
        <w:rPr>
          <w:rFonts w:asciiTheme="majorBidi" w:hAnsiTheme="majorBidi" w:cstheme="majorBidi"/>
          <w:b/>
          <w:bCs/>
          <w:spacing w:val="-6"/>
          <w:sz w:val="20"/>
          <w:szCs w:val="20"/>
        </w:rPr>
      </w:pPr>
      <w:r w:rsidRPr="00856CE9">
        <w:rPr>
          <w:rFonts w:asciiTheme="majorBidi" w:hAnsiTheme="majorBidi" w:cstheme="majorBidi"/>
          <w:b/>
          <w:bCs/>
          <w:spacing w:val="-6"/>
          <w:sz w:val="20"/>
          <w:szCs w:val="20"/>
          <w:rtl/>
        </w:rPr>
        <w:t>ومن حيث الإطلاق الشرعي</w:t>
      </w:r>
      <w:r w:rsidRPr="00856CE9">
        <w:rPr>
          <w:rFonts w:asciiTheme="majorBidi" w:hAnsiTheme="majorBidi" w:cstheme="majorBidi"/>
          <w:b/>
          <w:bCs/>
          <w:spacing w:val="-6"/>
          <w:sz w:val="20"/>
          <w:szCs w:val="20"/>
          <w:rtl/>
          <w:lang w:bidi="ar-EG"/>
        </w:rPr>
        <w:t>،</w:t>
      </w:r>
      <w:r w:rsidRPr="00856CE9">
        <w:rPr>
          <w:rFonts w:asciiTheme="majorBidi" w:hAnsiTheme="majorBidi" w:cstheme="majorBidi"/>
          <w:b/>
          <w:bCs/>
          <w:spacing w:val="-6"/>
          <w:sz w:val="20"/>
          <w:szCs w:val="20"/>
          <w:rtl/>
        </w:rPr>
        <w:t xml:space="preserve"> فقد ورد استعمال اللفظين على سبيل الترادف، وعلى سبيل الاختلاف والتغاير، وعلى سبيل التداخل، أما الترادف: فمنه قوله </w:t>
      </w:r>
      <w:r w:rsidRPr="00856CE9">
        <w:rPr>
          <w:rFonts w:asciiTheme="majorBidi" w:hAnsiTheme="majorBidi" w:cstheme="majorBidi"/>
          <w:b/>
          <w:bCs/>
          <w:spacing w:val="-6"/>
          <w:sz w:val="20"/>
          <w:szCs w:val="20"/>
          <w:rtl/>
        </w:rPr>
        <w:lastRenderedPageBreak/>
        <w:t xml:space="preserve">تعالى: </w:t>
      </w:r>
      <w:r w:rsidRPr="00856CE9">
        <w:rPr>
          <w:rFonts w:cs="DecoType Thuluth" w:hint="cs"/>
          <w:color w:val="008000"/>
          <w:spacing w:val="-6"/>
          <w:sz w:val="20"/>
          <w:szCs w:val="20"/>
          <w:rtl/>
        </w:rPr>
        <w:t>{</w:t>
      </w:r>
      <w:r w:rsidRPr="00856CE9">
        <w:rPr>
          <w:rFonts w:ascii="QCF_P522" w:hAnsi="QCF_P522" w:cs="QCF_P522"/>
          <w:color w:val="008000"/>
          <w:spacing w:val="-6"/>
          <w:sz w:val="20"/>
          <w:szCs w:val="20"/>
          <w:rtl/>
        </w:rPr>
        <w:t>ﭪ ﭫ ﭬ ﭭ ﭮ ﭯ ﭱ ﭲ ﭳ ﭴ ﭵ ﭶ ﭷ</w:t>
      </w:r>
      <w:r w:rsidRPr="00856CE9">
        <w:rPr>
          <w:rFonts w:cs="DecoType Thuluth" w:hint="cs"/>
          <w:color w:val="008000"/>
          <w:spacing w:val="-6"/>
          <w:sz w:val="20"/>
          <w:szCs w:val="20"/>
          <w:rtl/>
        </w:rPr>
        <w:t>}</w:t>
      </w:r>
      <w:r w:rsidRPr="00856CE9">
        <w:rPr>
          <w:rFonts w:hint="cs"/>
          <w:color w:val="008000"/>
          <w:spacing w:val="-6"/>
          <w:sz w:val="20"/>
          <w:szCs w:val="20"/>
          <w:rtl/>
        </w:rPr>
        <w:t xml:space="preserve"> </w:t>
      </w:r>
      <w:r w:rsidRPr="00856CE9">
        <w:rPr>
          <w:rFonts w:asciiTheme="majorBidi" w:hAnsiTheme="majorBidi" w:cstheme="majorBidi"/>
          <w:b/>
          <w:bCs/>
          <w:spacing w:val="-6"/>
          <w:sz w:val="20"/>
          <w:szCs w:val="20"/>
          <w:rtl/>
        </w:rPr>
        <w:t>[الذاريات: 35، 36].</w:t>
      </w:r>
      <w:r w:rsidRPr="00856CE9">
        <w:rPr>
          <w:rFonts w:asciiTheme="majorBidi" w:hAnsiTheme="majorBidi" w:cstheme="majorBidi"/>
          <w:b/>
          <w:bCs/>
          <w:color w:val="008000"/>
          <w:spacing w:val="-6"/>
          <w:sz w:val="20"/>
          <w:szCs w:val="20"/>
          <w:rtl/>
        </w:rPr>
        <w:t xml:space="preserve">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وقول الله تعالى: </w:t>
      </w:r>
      <w:r w:rsidRPr="00856CE9">
        <w:rPr>
          <w:rFonts w:cs="DecoType Thuluth" w:hint="cs"/>
          <w:color w:val="008000"/>
          <w:sz w:val="20"/>
          <w:szCs w:val="20"/>
          <w:rtl/>
        </w:rPr>
        <w:t>{</w:t>
      </w:r>
      <w:r w:rsidRPr="00856CE9">
        <w:rPr>
          <w:rFonts w:ascii="QCF_P218" w:hAnsi="QCF_P218" w:cs="QCF_P218"/>
          <w:color w:val="008000"/>
          <w:sz w:val="20"/>
          <w:szCs w:val="20"/>
          <w:rtl/>
        </w:rPr>
        <w:t>ﮗ ﮘ ﮙ ﮚ ﮛ ﮜ ﮝ ﮞ ﮟ ﮠ ﮡ ﮢ</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[يونس: 84]</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وقال </w:t>
      </w:r>
      <w:r w:rsidRPr="00856CE9">
        <w:rPr>
          <w:rFonts w:asciiTheme="majorBidi" w:hAnsiTheme="majorBidi" w:cstheme="majorBidi"/>
          <w:b/>
          <w:bCs/>
          <w:spacing w:val="2"/>
          <w:position w:val="-4"/>
          <w:sz w:val="20"/>
          <w:szCs w:val="20"/>
        </w:rPr>
        <w:t></w:t>
      </w:r>
      <w:r w:rsidRPr="00856CE9">
        <w:rPr>
          <w:rFonts w:asciiTheme="majorBidi" w:hAnsiTheme="majorBidi" w:cstheme="majorBidi"/>
          <w:b/>
          <w:bCs/>
          <w:sz w:val="20"/>
          <w:szCs w:val="20"/>
          <w:rtl/>
        </w:rPr>
        <w:t xml:space="preserve">: </w:t>
      </w:r>
      <w:r w:rsidRPr="00856CE9">
        <w:rPr>
          <w:rFonts w:asciiTheme="majorBidi" w:hAnsiTheme="majorBidi" w:cstheme="majorBidi"/>
          <w:b/>
          <w:bCs/>
          <w:color w:val="0000FF"/>
          <w:sz w:val="20"/>
          <w:szCs w:val="20"/>
          <w:rtl/>
        </w:rPr>
        <w:t>((بني الإسلام على خمس))</w:t>
      </w:r>
      <w:r w:rsidRPr="00856CE9">
        <w:rPr>
          <w:rFonts w:asciiTheme="majorBidi" w:hAnsiTheme="majorBidi" w:cstheme="majorBidi"/>
          <w:b/>
          <w:bCs/>
          <w:color w:val="0000FF"/>
          <w:sz w:val="20"/>
          <w:szCs w:val="20"/>
          <w:rtl/>
          <w:lang w:bidi="ar-EG"/>
        </w:rPr>
        <w:t>،</w:t>
      </w:r>
      <w:r w:rsidRPr="00856CE9">
        <w:rPr>
          <w:rFonts w:asciiTheme="majorBidi" w:hAnsiTheme="majorBidi" w:cstheme="majorBidi"/>
          <w:b/>
          <w:bCs/>
          <w:sz w:val="20"/>
          <w:szCs w:val="20"/>
          <w:rtl/>
        </w:rPr>
        <w:t xml:space="preserve"> وسئل </w:t>
      </w:r>
      <w:r w:rsidRPr="00856CE9">
        <w:rPr>
          <w:rFonts w:asciiTheme="majorBidi" w:hAnsiTheme="majorBidi" w:cstheme="majorBidi"/>
          <w:b/>
          <w:bCs/>
          <w:spacing w:val="2"/>
          <w:position w:val="-4"/>
          <w:sz w:val="20"/>
          <w:szCs w:val="20"/>
        </w:rPr>
        <w:t></w:t>
      </w:r>
      <w:r w:rsidRPr="00856CE9">
        <w:rPr>
          <w:rFonts w:asciiTheme="majorBidi" w:hAnsiTheme="majorBidi" w:cstheme="majorBidi"/>
          <w:b/>
          <w:bCs/>
          <w:sz w:val="20"/>
          <w:szCs w:val="20"/>
          <w:rtl/>
        </w:rPr>
        <w:t xml:space="preserve"> عن الإيمان؟ فأجاب بهذه الخمس.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وأما الاختلاف: ففي قوله تعالى: </w:t>
      </w:r>
      <w:r w:rsidRPr="00856CE9">
        <w:rPr>
          <w:rFonts w:cs="DecoType Thuluth" w:hint="cs"/>
          <w:color w:val="008000"/>
          <w:sz w:val="20"/>
          <w:szCs w:val="20"/>
          <w:rtl/>
        </w:rPr>
        <w:t>{</w:t>
      </w:r>
      <w:r w:rsidRPr="00856CE9">
        <w:rPr>
          <w:rFonts w:ascii="QCF_P517" w:hAnsi="QCF_P517" w:cs="QCF_P517"/>
          <w:color w:val="008000"/>
          <w:sz w:val="20"/>
          <w:szCs w:val="20"/>
          <w:rtl/>
        </w:rPr>
        <w:t>ﮍ ﮎ ﮏ ﮐ ﮑ ﮒ ﮓ ﮔ ﮕ ﮖ</w:t>
      </w:r>
      <w:r w:rsidRPr="00856CE9">
        <w:rPr>
          <w:rFonts w:cs="DecoType Thuluth" w:hint="cs"/>
          <w:color w:val="008000"/>
          <w:sz w:val="20"/>
          <w:szCs w:val="20"/>
          <w:rtl/>
        </w:rPr>
        <w:t>}</w:t>
      </w:r>
      <w:r w:rsidRPr="00856CE9">
        <w:rPr>
          <w:rFonts w:cs="AL-Hotham" w:hint="cs"/>
          <w:sz w:val="20"/>
          <w:szCs w:val="20"/>
          <w:rtl/>
        </w:rPr>
        <w:t xml:space="preserve"> </w:t>
      </w:r>
      <w:r w:rsidRPr="00856CE9">
        <w:rPr>
          <w:rFonts w:asciiTheme="majorBidi" w:hAnsiTheme="majorBidi" w:cstheme="majorBidi"/>
          <w:b/>
          <w:bCs/>
          <w:sz w:val="20"/>
          <w:szCs w:val="20"/>
          <w:rtl/>
        </w:rPr>
        <w:t>[الحجرات: 14]</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ومعناه: قولوا أسلمنا في الظاهر، فأراد الإيمان ها هنا التصديق بالقلب فقط، وبالإسلام الاستسلام ظاهرًا باللسان والجوارح. </w:t>
      </w:r>
    </w:p>
    <w:p w:rsidR="00856CE9" w:rsidRPr="00856CE9" w:rsidRDefault="00856CE9" w:rsidP="00856CE9">
      <w:pPr>
        <w:pStyle w:val="a3"/>
        <w:bidi/>
        <w:spacing w:after="12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rPr>
        <w:t xml:space="preserve">وأما التداخل: فما روي أن النبي </w:t>
      </w:r>
      <w:r w:rsidRPr="00856CE9">
        <w:rPr>
          <w:rFonts w:asciiTheme="majorBidi" w:hAnsiTheme="majorBidi" w:cstheme="majorBidi"/>
          <w:b/>
          <w:bCs/>
          <w:spacing w:val="2"/>
          <w:position w:val="-4"/>
          <w:sz w:val="20"/>
          <w:szCs w:val="20"/>
        </w:rPr>
        <w:t></w:t>
      </w:r>
      <w:r w:rsidRPr="00856CE9">
        <w:rPr>
          <w:rFonts w:asciiTheme="majorBidi" w:hAnsiTheme="majorBidi" w:cstheme="majorBidi"/>
          <w:b/>
          <w:bCs/>
          <w:sz w:val="20"/>
          <w:szCs w:val="20"/>
          <w:rtl/>
        </w:rPr>
        <w:t xml:space="preserve"> سئل، فقيل له: أي الأعمال أفضل؟ قال: </w:t>
      </w:r>
      <w:r w:rsidRPr="00856CE9">
        <w:rPr>
          <w:rFonts w:asciiTheme="majorBidi" w:hAnsiTheme="majorBidi" w:cstheme="majorBidi"/>
          <w:b/>
          <w:bCs/>
          <w:color w:val="0000FF"/>
          <w:sz w:val="20"/>
          <w:szCs w:val="20"/>
          <w:rtl/>
        </w:rPr>
        <w:t>((الإسلام))</w:t>
      </w:r>
      <w:r w:rsidRPr="00856CE9">
        <w:rPr>
          <w:rFonts w:asciiTheme="majorBidi" w:hAnsiTheme="majorBidi" w:cstheme="majorBidi"/>
          <w:b/>
          <w:bCs/>
          <w:color w:val="0000FF"/>
          <w:sz w:val="20"/>
          <w:szCs w:val="20"/>
          <w:rtl/>
          <w:lang w:bidi="ar-EG"/>
        </w:rPr>
        <w:t>،</w:t>
      </w:r>
      <w:r w:rsidRPr="00856CE9">
        <w:rPr>
          <w:rFonts w:asciiTheme="majorBidi" w:hAnsiTheme="majorBidi" w:cstheme="majorBidi"/>
          <w:b/>
          <w:bCs/>
          <w:color w:val="0000FF"/>
          <w:sz w:val="20"/>
          <w:szCs w:val="20"/>
          <w:rtl/>
        </w:rPr>
        <w:t xml:space="preserve"> </w:t>
      </w:r>
      <w:r w:rsidRPr="00856CE9">
        <w:rPr>
          <w:rFonts w:asciiTheme="majorBidi" w:hAnsiTheme="majorBidi" w:cstheme="majorBidi"/>
          <w:b/>
          <w:bCs/>
          <w:sz w:val="20"/>
          <w:szCs w:val="20"/>
          <w:rtl/>
        </w:rPr>
        <w:t>فقال السائل: أي الإسلام أفضل؟ فقال:</w:t>
      </w:r>
      <w:r w:rsidRPr="00856CE9">
        <w:rPr>
          <w:rFonts w:asciiTheme="majorBidi" w:hAnsiTheme="majorBidi" w:cstheme="majorBidi"/>
          <w:b/>
          <w:bCs/>
          <w:color w:val="0000FF"/>
          <w:sz w:val="20"/>
          <w:szCs w:val="20"/>
          <w:rtl/>
        </w:rPr>
        <w:t xml:space="preserve"> ((الإيمان))</w:t>
      </w:r>
      <w:r w:rsidRPr="00856CE9">
        <w:rPr>
          <w:rFonts w:asciiTheme="majorBidi" w:hAnsiTheme="majorBidi" w:cstheme="majorBidi"/>
          <w:b/>
          <w:bCs/>
          <w:color w:val="0000FF"/>
          <w:sz w:val="20"/>
          <w:szCs w:val="20"/>
          <w:rtl/>
          <w:lang w:bidi="ar-EG"/>
        </w:rPr>
        <w:t>،</w:t>
      </w:r>
      <w:r w:rsidRPr="00856CE9">
        <w:rPr>
          <w:rFonts w:asciiTheme="majorBidi" w:hAnsiTheme="majorBidi" w:cstheme="majorBidi"/>
          <w:b/>
          <w:bCs/>
          <w:sz w:val="20"/>
          <w:szCs w:val="20"/>
          <w:rtl/>
        </w:rPr>
        <w:t xml:space="preserve"> فهو يدل على الاختلاف والتداخل.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وجاء في (إرشاد الساري): </w:t>
      </w:r>
      <w:r w:rsidRPr="00856CE9">
        <w:rPr>
          <w:rFonts w:asciiTheme="majorBidi" w:hAnsiTheme="majorBidi" w:cstheme="majorBidi"/>
          <w:b/>
          <w:bCs/>
          <w:sz w:val="20"/>
          <w:szCs w:val="20"/>
          <w:rtl/>
          <w:lang w:bidi="ar-EG"/>
        </w:rPr>
        <w:t>أ</w:t>
      </w:r>
      <w:r w:rsidRPr="00856CE9">
        <w:rPr>
          <w:rFonts w:asciiTheme="majorBidi" w:hAnsiTheme="majorBidi" w:cstheme="majorBidi"/>
          <w:b/>
          <w:bCs/>
          <w:sz w:val="20"/>
          <w:szCs w:val="20"/>
          <w:rtl/>
        </w:rPr>
        <w:t xml:space="preserve">ن الإيمان لا ينفك عن الإسلام حكمًا، فهما متحدان في الصدق وإن تغايرا بحسب المفهوم؛ إذ مفهوم الإيمان تصديق القلب، ومفهوم الإسلام </w:t>
      </w:r>
      <w:r w:rsidRPr="00856CE9">
        <w:rPr>
          <w:rFonts w:asciiTheme="majorBidi" w:hAnsiTheme="majorBidi" w:cstheme="majorBidi"/>
          <w:b/>
          <w:bCs/>
          <w:sz w:val="20"/>
          <w:szCs w:val="20"/>
          <w:rtl/>
          <w:lang w:bidi="ar-EG"/>
        </w:rPr>
        <w:t>أ</w:t>
      </w:r>
      <w:r w:rsidRPr="00856CE9">
        <w:rPr>
          <w:rFonts w:asciiTheme="majorBidi" w:hAnsiTheme="majorBidi" w:cstheme="majorBidi"/>
          <w:b/>
          <w:bCs/>
          <w:sz w:val="20"/>
          <w:szCs w:val="20"/>
          <w:rtl/>
        </w:rPr>
        <w:t xml:space="preserve">عمال الجوارح.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وبالجملة لا يصح في الشرع أن يحكم على أحد؛ لأنه مؤمن وليس بمسلم، أو مسلم وليس بمؤمن، ونقول: ولا نعني بوحدتهما سوى ذلك، فهذه بعض آراء علماء الشريعة من إطلاق اللفظين في الشرع.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أما من حيث الحكم الشرعي: فإن للإسلام والإيمان حكمين: أخروي، ودنيوي.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 xml:space="preserve">أما الأخروي: فهو الإخراج من النار ومنع التخليد؛ إذ قال رسول الله </w:t>
      </w:r>
      <w:r w:rsidRPr="00856CE9">
        <w:rPr>
          <w:rFonts w:asciiTheme="majorBidi" w:hAnsiTheme="majorBidi" w:cstheme="majorBidi"/>
          <w:b/>
          <w:bCs/>
          <w:spacing w:val="2"/>
          <w:position w:val="-4"/>
          <w:sz w:val="20"/>
          <w:szCs w:val="20"/>
        </w:rPr>
        <w:t></w:t>
      </w:r>
      <w:r w:rsidRPr="00856CE9">
        <w:rPr>
          <w:rFonts w:asciiTheme="majorBidi" w:hAnsiTheme="majorBidi" w:cstheme="majorBidi"/>
          <w:b/>
          <w:bCs/>
          <w:sz w:val="20"/>
          <w:szCs w:val="20"/>
          <w:rtl/>
        </w:rPr>
        <w:t xml:space="preserve">: </w:t>
      </w:r>
      <w:r w:rsidRPr="00856CE9">
        <w:rPr>
          <w:rFonts w:asciiTheme="majorBidi" w:hAnsiTheme="majorBidi" w:cstheme="majorBidi"/>
          <w:b/>
          <w:bCs/>
          <w:color w:val="0000FF"/>
          <w:sz w:val="20"/>
          <w:szCs w:val="20"/>
          <w:rtl/>
        </w:rPr>
        <w:t>((يخرج من النار من كان في قلبه مثقال ذرة من الإيمان))</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وقد اختلفوا في أنَّ هذا الحكم على ماذا يترتب؟ فمنهم من قال: الاعتقاد بالقلب والشهادة باللسان والعمل بالجوارح، وعلى كل حال: من جمع بين الاعتقاد والشهادة باللسان والعمل بالجوارح</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فلا خلاف في أن مستقره الجنة وهذه درجة، ومن جمع بين الاعتقاد والشهادة وبعض الأعمال</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ولكنه ارتكب كبيرة أو بعض الكبائر</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فهذا وقع فيه نزاع بين أهل السنة والمعتزلة، فقالت المعتزلة: بارتكابه الكبيرة</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خرج عليها، ولم يدخل في الكفر، وهو في منزلة بين المنزلتين، ومخلد في النار عندهم، وإما عند أهل السنة</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فمؤمن عاص ولا يخلد في النار.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t>وأما من جمع بين الاعتقاد والشهادة دون العمل بالجوارح</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فهذا أيضًا وقع فيه خلاف، فذهب أبو طالب المكي</w:t>
      </w:r>
      <w:r w:rsidRPr="00856CE9">
        <w:rPr>
          <w:rFonts w:asciiTheme="majorBidi" w:hAnsiTheme="majorBidi" w:cstheme="majorBidi"/>
          <w:b/>
          <w:bCs/>
          <w:sz w:val="20"/>
          <w:szCs w:val="20"/>
          <w:rtl/>
          <w:lang w:bidi="ar-EG"/>
        </w:rPr>
        <w:t xml:space="preserve"> إلى:</w:t>
      </w:r>
      <w:r w:rsidRPr="00856CE9">
        <w:rPr>
          <w:rFonts w:asciiTheme="majorBidi" w:hAnsiTheme="majorBidi" w:cstheme="majorBidi"/>
          <w:b/>
          <w:bCs/>
          <w:sz w:val="20"/>
          <w:szCs w:val="20"/>
          <w:rtl/>
        </w:rPr>
        <w:t xml:space="preserve"> أن العمل بالجوارح من الإيمان، ولا يتم إلا به، وادعى الإجماع فيه، ولكن الغزالي يرى</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w:t>
      </w:r>
      <w:r w:rsidRPr="00856CE9">
        <w:rPr>
          <w:rFonts w:asciiTheme="majorBidi" w:hAnsiTheme="majorBidi" w:cstheme="majorBidi"/>
          <w:b/>
          <w:bCs/>
          <w:sz w:val="20"/>
          <w:szCs w:val="20"/>
          <w:rtl/>
          <w:lang w:bidi="ar-EG"/>
        </w:rPr>
        <w:t xml:space="preserve">أن </w:t>
      </w:r>
      <w:r w:rsidRPr="00856CE9">
        <w:rPr>
          <w:rFonts w:asciiTheme="majorBidi" w:hAnsiTheme="majorBidi" w:cstheme="majorBidi"/>
          <w:b/>
          <w:bCs/>
          <w:sz w:val="20"/>
          <w:szCs w:val="20"/>
          <w:rtl/>
        </w:rPr>
        <w:t xml:space="preserve">الإيمان يحصل بدون العمل. </w:t>
      </w:r>
    </w:p>
    <w:p w:rsidR="00856CE9" w:rsidRPr="00856CE9" w:rsidRDefault="00856CE9" w:rsidP="00856CE9">
      <w:pPr>
        <w:pStyle w:val="a3"/>
        <w:bidi/>
        <w:spacing w:after="120"/>
        <w:jc w:val="lowKashida"/>
        <w:rPr>
          <w:rFonts w:asciiTheme="majorBidi" w:hAnsiTheme="majorBidi" w:cstheme="majorBidi"/>
          <w:b/>
          <w:bCs/>
          <w:sz w:val="20"/>
          <w:szCs w:val="20"/>
        </w:rPr>
      </w:pPr>
      <w:r w:rsidRPr="00856CE9">
        <w:rPr>
          <w:rFonts w:asciiTheme="majorBidi" w:hAnsiTheme="majorBidi" w:cstheme="majorBidi"/>
          <w:b/>
          <w:bCs/>
          <w:sz w:val="20"/>
          <w:szCs w:val="20"/>
          <w:rtl/>
        </w:rPr>
        <w:lastRenderedPageBreak/>
        <w:t>وأمَّا من صدق بقلبه وقبل النطق بلسان أو يشتمل بعمل ما، فجرى فيه خلاف أيضًا: هل هو مؤمن أم لا؟ فمن شرط الشهادة في تمام الإيمان ق</w:t>
      </w:r>
      <w:r w:rsidRPr="00856CE9">
        <w:rPr>
          <w:rFonts w:asciiTheme="majorBidi" w:hAnsiTheme="majorBidi" w:cstheme="majorBidi"/>
          <w:b/>
          <w:bCs/>
          <w:sz w:val="20"/>
          <w:szCs w:val="20"/>
          <w:rtl/>
          <w:lang w:bidi="ar-EG"/>
        </w:rPr>
        <w:t>ا</w:t>
      </w:r>
      <w:r w:rsidRPr="00856CE9">
        <w:rPr>
          <w:rFonts w:asciiTheme="majorBidi" w:hAnsiTheme="majorBidi" w:cstheme="majorBidi"/>
          <w:b/>
          <w:bCs/>
          <w:sz w:val="20"/>
          <w:szCs w:val="20"/>
          <w:rtl/>
        </w:rPr>
        <w:t>ل</w:t>
      </w:r>
      <w:r w:rsidRPr="00856CE9">
        <w:rPr>
          <w:rFonts w:asciiTheme="majorBidi" w:hAnsiTheme="majorBidi" w:cstheme="majorBidi"/>
          <w:b/>
          <w:bCs/>
          <w:sz w:val="20"/>
          <w:szCs w:val="20"/>
          <w:rtl/>
          <w:lang w:bidi="ar-EG"/>
        </w:rPr>
        <w:t>:</w:t>
      </w:r>
      <w:r w:rsidRPr="00856CE9">
        <w:rPr>
          <w:rFonts w:asciiTheme="majorBidi" w:hAnsiTheme="majorBidi" w:cstheme="majorBidi"/>
          <w:b/>
          <w:bCs/>
          <w:sz w:val="20"/>
          <w:szCs w:val="20"/>
          <w:rtl/>
        </w:rPr>
        <w:t xml:space="preserve"> ليس بمؤمن، ومن يرى الإيمان يحصل بالتصديق القلبي وحده قال: إنه مؤمن. </w:t>
      </w:r>
    </w:p>
    <w:p w:rsidR="00856CE9" w:rsidRPr="00856CE9" w:rsidRDefault="00856CE9" w:rsidP="00856CE9">
      <w:pPr>
        <w:spacing w:line="240" w:lineRule="auto"/>
        <w:rPr>
          <w:rFonts w:asciiTheme="majorBidi" w:hAnsiTheme="majorBidi" w:cstheme="majorBidi"/>
          <w:b/>
          <w:bCs/>
          <w:i/>
          <w:iCs/>
          <w:sz w:val="20"/>
          <w:szCs w:val="20"/>
          <w:rtl/>
          <w:lang w:bidi="ar-EG"/>
        </w:rPr>
      </w:pPr>
      <w:r w:rsidRPr="00856CE9">
        <w:rPr>
          <w:rFonts w:asciiTheme="majorBidi" w:hAnsiTheme="majorBidi" w:cstheme="majorBidi"/>
          <w:b/>
          <w:bCs/>
          <w:sz w:val="20"/>
          <w:szCs w:val="20"/>
          <w:rtl/>
        </w:rPr>
        <w:t xml:space="preserve">وإذا دققنا النظر فيما تقدم نعلم أنَّ الجميع متفقون على أن الإسلام الكامل، يشمل الظاهر والباطن والإيمان الكامل كذلك، كما قال صاحب (عمدة القاري): لا تغفل أنَّ النزاع في نفس الإيمان، وأما الكمال فلا بد فيه من الثلاثة إجماعًا، ويعني بالثلاثة: التصديق، والإقرار، والعمل.  </w:t>
      </w:r>
      <w:r w:rsidRPr="00856CE9">
        <w:rPr>
          <w:rFonts w:asciiTheme="majorBidi" w:hAnsiTheme="majorBidi" w:cstheme="majorBidi"/>
          <w:b/>
          <w:bCs/>
          <w:sz w:val="20"/>
          <w:szCs w:val="20"/>
          <w:rtl/>
          <w:lang w:bidi="ar-EG"/>
        </w:rPr>
        <w:t xml:space="preserve">     </w:t>
      </w:r>
    </w:p>
    <w:p w:rsidR="00856CE9" w:rsidRPr="00856CE9" w:rsidRDefault="00856CE9" w:rsidP="00856CE9">
      <w:pPr>
        <w:spacing w:after="120" w:line="240" w:lineRule="auto"/>
        <w:jc w:val="center"/>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المراجع والمصادر</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rPr>
      </w:pPr>
      <w:r w:rsidRPr="00856CE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856CE9">
        <w:rPr>
          <w:rFonts w:asciiTheme="majorBidi" w:hAnsiTheme="majorBidi" w:cstheme="majorBidi"/>
          <w:b/>
          <w:bCs/>
          <w:sz w:val="20"/>
          <w:szCs w:val="20"/>
          <w:rtl/>
          <w:lang w:bidi="ar-EG"/>
        </w:rPr>
        <w:t xml:space="preserve">الجندي، سميح الجندي،    </w:t>
      </w:r>
      <w:r w:rsidRPr="00856CE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856CE9">
        <w:rPr>
          <w:rFonts w:asciiTheme="majorBidi" w:hAnsiTheme="majorBidi" w:cstheme="majorBidi"/>
          <w:b/>
          <w:bCs/>
          <w:sz w:val="20"/>
          <w:szCs w:val="20"/>
          <w:rtl/>
          <w:lang w:bidi="ar-EG"/>
        </w:rPr>
        <w:t>،  دار الإيمان للطبع والنشر والتوزيع، 2003م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lang w:bidi="ar-EG"/>
        </w:rPr>
      </w:pPr>
      <w:r w:rsidRPr="00856CE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856CE9" w:rsidRPr="00856CE9" w:rsidRDefault="00856CE9" w:rsidP="00856CE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856CE9" w:rsidRPr="00856CE9" w:rsidRDefault="00856CE9" w:rsidP="00856CE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856CE9" w:rsidRPr="00856CE9" w:rsidRDefault="00856CE9" w:rsidP="00856CE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856CE9" w:rsidRPr="00856CE9" w:rsidRDefault="00856CE9" w:rsidP="00856CE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856CE9" w:rsidRPr="00856CE9" w:rsidRDefault="00856CE9" w:rsidP="00856CE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6CE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856CE9" w:rsidRPr="00856CE9" w:rsidRDefault="00856CE9" w:rsidP="00856CE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856CE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856CE9" w:rsidRPr="00856CE9" w:rsidRDefault="00856CE9" w:rsidP="00856CE9">
      <w:pPr>
        <w:rPr>
          <w:i/>
          <w:iCs/>
          <w:sz w:val="20"/>
          <w:szCs w:val="20"/>
          <w:rtl/>
          <w:lang w:bidi="ar-EG"/>
        </w:rPr>
        <w:sectPr w:rsidR="00856CE9" w:rsidRPr="00856CE9" w:rsidSect="00856CE9">
          <w:type w:val="continuous"/>
          <w:pgSz w:w="11906" w:h="16838"/>
          <w:pgMar w:top="964" w:right="1021" w:bottom="964" w:left="1021" w:header="709" w:footer="709" w:gutter="0"/>
          <w:cols w:num="2" w:space="708"/>
          <w:bidi/>
          <w:rtlGutter/>
          <w:docGrid w:linePitch="360"/>
        </w:sectPr>
      </w:pPr>
    </w:p>
    <w:p w:rsidR="00856CE9" w:rsidRPr="00856CE9" w:rsidRDefault="00856CE9" w:rsidP="00856CE9">
      <w:pPr>
        <w:rPr>
          <w:i/>
          <w:iCs/>
          <w:sz w:val="20"/>
          <w:szCs w:val="20"/>
          <w:lang w:bidi="ar-EG"/>
        </w:rPr>
      </w:pPr>
    </w:p>
    <w:sectPr w:rsidR="00856CE9" w:rsidRPr="00856CE9" w:rsidSect="00856CE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522">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D08D67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56CE9"/>
    <w:rsid w:val="002640B3"/>
    <w:rsid w:val="00514443"/>
    <w:rsid w:val="00856CE9"/>
    <w:rsid w:val="00937780"/>
    <w:rsid w:val="009556CB"/>
    <w:rsid w:val="00956143"/>
    <w:rsid w:val="00BF7572"/>
    <w:rsid w:val="00E04816"/>
    <w:rsid w:val="00F46E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56CE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56C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56C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2013-06-17T09:22:00Z</dcterms:created>
  <dcterms:modified xsi:type="dcterms:W3CDTF">2013-07-29T12:10:00Z</dcterms:modified>
</cp:coreProperties>
</file>