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61" w:rsidRPr="00EB6661" w:rsidRDefault="00EB6661" w:rsidP="00EB6661">
      <w:pPr>
        <w:spacing w:before="60"/>
        <w:jc w:val="center"/>
        <w:rPr>
          <w:rFonts w:asciiTheme="majorBidi" w:eastAsia="Calibri" w:hAnsiTheme="majorBidi" w:cstheme="majorBidi"/>
          <w:b/>
          <w:bCs/>
          <w:i/>
          <w:iCs/>
          <w:sz w:val="44"/>
          <w:szCs w:val="44"/>
          <w:rtl/>
        </w:rPr>
      </w:pPr>
      <w:r w:rsidRPr="00EB6661">
        <w:rPr>
          <w:rFonts w:asciiTheme="majorBidi" w:eastAsia="Calibri" w:hAnsiTheme="majorBidi" w:cstheme="majorBidi" w:hint="cs"/>
          <w:b/>
          <w:bCs/>
          <w:i/>
          <w:iCs/>
          <w:sz w:val="44"/>
          <w:szCs w:val="44"/>
          <w:rtl/>
        </w:rPr>
        <w:t>أقوال الناس في موضوع حصر أسماء الله الحسنى</w:t>
      </w:r>
    </w:p>
    <w:p w:rsidR="00EB6661" w:rsidRDefault="00EB6661" w:rsidP="00EB6661">
      <w:pPr>
        <w:jc w:val="center"/>
        <w:rPr>
          <w:rFonts w:asciiTheme="majorBidi" w:hAnsiTheme="majorBidi" w:cstheme="majorBidi" w:hint="cs"/>
          <w:b/>
          <w:bCs/>
          <w:i/>
          <w:iCs/>
          <w:sz w:val="28"/>
          <w:szCs w:val="28"/>
          <w:rtl/>
        </w:rPr>
      </w:pPr>
      <w:r w:rsidRPr="003937AD">
        <w:rPr>
          <w:rFonts w:asciiTheme="majorBidi" w:hAnsiTheme="majorBidi" w:cstheme="majorBidi" w:hint="cs"/>
          <w:b/>
          <w:bCs/>
          <w:i/>
          <w:iCs/>
          <w:sz w:val="28"/>
          <w:szCs w:val="28"/>
          <w:rtl/>
        </w:rPr>
        <w:t>بحث فى : توحيد الصفات</w:t>
      </w:r>
    </w:p>
    <w:p w:rsidR="008B3473" w:rsidRPr="003937AD" w:rsidRDefault="008B3473" w:rsidP="00EB6661">
      <w:pPr>
        <w:jc w:val="center"/>
        <w:rPr>
          <w:rFonts w:asciiTheme="majorBidi" w:eastAsia="Calibri" w:hAnsiTheme="majorBidi" w:cstheme="majorBidi"/>
          <w:b/>
          <w:bCs/>
          <w:i/>
          <w:iCs/>
          <w:color w:val="4F81BD"/>
          <w:sz w:val="28"/>
          <w:szCs w:val="28"/>
          <w:rtl/>
          <w:lang w:bidi="ar-EG"/>
        </w:rPr>
      </w:pPr>
    </w:p>
    <w:p w:rsidR="00EB6661" w:rsidRPr="008B3473" w:rsidRDefault="00EB6661" w:rsidP="008B3473">
      <w:pPr>
        <w:pStyle w:val="Author"/>
        <w:tabs>
          <w:tab w:val="left" w:pos="4366"/>
          <w:tab w:val="center" w:pos="5244"/>
        </w:tabs>
        <w:bidi/>
        <w:spacing w:before="0" w:after="0"/>
        <w:rPr>
          <w:rFonts w:asciiTheme="majorBidi" w:hAnsiTheme="majorBidi" w:cstheme="majorBidi"/>
          <w:i/>
          <w:iCs/>
          <w:sz w:val="28"/>
          <w:szCs w:val="28"/>
          <w:lang w:eastAsia="zh-CN"/>
        </w:rPr>
      </w:pPr>
      <w:r w:rsidRPr="008B3473">
        <w:rPr>
          <w:rFonts w:asciiTheme="majorBidi" w:hAnsiTheme="majorBidi" w:cstheme="majorBidi"/>
          <w:i/>
          <w:iCs/>
          <w:sz w:val="28"/>
          <w:szCs w:val="28"/>
          <w:rtl/>
          <w:lang w:eastAsia="zh-CN"/>
        </w:rPr>
        <w:t xml:space="preserve">إعداد / </w:t>
      </w:r>
      <w:r w:rsidR="008B3473" w:rsidRPr="008B3473">
        <w:rPr>
          <w:rFonts w:asciiTheme="majorBidi" w:hAnsiTheme="majorBidi" w:cstheme="majorBidi"/>
          <w:i/>
          <w:iCs/>
          <w:sz w:val="28"/>
          <w:szCs w:val="28"/>
          <w:rtl/>
          <w:lang w:eastAsia="zh-CN"/>
        </w:rPr>
        <w:t>شادية بيومي حامد عطية</w:t>
      </w:r>
    </w:p>
    <w:p w:rsidR="00EB6661" w:rsidRPr="008B3473" w:rsidRDefault="00EB6661" w:rsidP="00EB6661">
      <w:pPr>
        <w:pStyle w:val="Affiliation"/>
        <w:bidi/>
        <w:rPr>
          <w:rFonts w:asciiTheme="majorBidi" w:hAnsiTheme="majorBidi" w:cstheme="majorBidi"/>
          <w:i/>
          <w:iCs/>
          <w:sz w:val="28"/>
          <w:szCs w:val="28"/>
        </w:rPr>
      </w:pPr>
      <w:r w:rsidRPr="008B3473">
        <w:rPr>
          <w:rFonts w:asciiTheme="majorBidi" w:hAnsiTheme="majorBidi" w:cstheme="majorBidi"/>
          <w:i/>
          <w:iCs/>
          <w:sz w:val="28"/>
          <w:szCs w:val="28"/>
          <w:rtl/>
        </w:rPr>
        <w:t>قسم الدعوة وأصول الدين</w:t>
      </w:r>
    </w:p>
    <w:p w:rsidR="00EB6661" w:rsidRPr="008B3473" w:rsidRDefault="00EB6661" w:rsidP="00EB6661">
      <w:pPr>
        <w:pStyle w:val="Affiliation"/>
        <w:bidi/>
        <w:rPr>
          <w:rFonts w:asciiTheme="majorBidi" w:hAnsiTheme="majorBidi" w:cstheme="majorBidi"/>
          <w:i/>
          <w:iCs/>
          <w:sz w:val="28"/>
          <w:szCs w:val="28"/>
        </w:rPr>
      </w:pPr>
      <w:r w:rsidRPr="008B3473">
        <w:rPr>
          <w:rFonts w:asciiTheme="majorBidi" w:hAnsiTheme="majorBidi" w:cstheme="majorBidi"/>
          <w:i/>
          <w:iCs/>
          <w:sz w:val="28"/>
          <w:szCs w:val="28"/>
          <w:rtl/>
        </w:rPr>
        <w:t>كلية العلوم الإسلامية – جامعة المدينة العالمية</w:t>
      </w:r>
    </w:p>
    <w:p w:rsidR="00EB6661" w:rsidRPr="008B3473" w:rsidRDefault="00EB6661" w:rsidP="00EB6661">
      <w:pPr>
        <w:pStyle w:val="Affiliation"/>
        <w:bidi/>
        <w:rPr>
          <w:rFonts w:asciiTheme="majorBidi" w:hAnsiTheme="majorBidi" w:cstheme="majorBidi"/>
          <w:i/>
          <w:iCs/>
          <w:sz w:val="28"/>
          <w:szCs w:val="28"/>
          <w:rtl/>
        </w:rPr>
      </w:pPr>
      <w:r w:rsidRPr="008B3473">
        <w:rPr>
          <w:rFonts w:asciiTheme="majorBidi" w:hAnsiTheme="majorBidi" w:cstheme="majorBidi"/>
          <w:i/>
          <w:iCs/>
          <w:sz w:val="28"/>
          <w:szCs w:val="28"/>
          <w:rtl/>
        </w:rPr>
        <w:t>شاه علم - ماليزيا</w:t>
      </w:r>
    </w:p>
    <w:p w:rsidR="00EB6661" w:rsidRPr="008B3473" w:rsidRDefault="008B3473" w:rsidP="00EB6661">
      <w:pPr>
        <w:tabs>
          <w:tab w:val="left" w:pos="4050"/>
        </w:tabs>
        <w:jc w:val="center"/>
        <w:rPr>
          <w:rFonts w:asciiTheme="majorBidi" w:eastAsia="SimSun" w:hAnsiTheme="majorBidi" w:cstheme="majorBidi" w:hint="cs"/>
          <w:i/>
          <w:iCs/>
          <w:sz w:val="28"/>
          <w:szCs w:val="28"/>
          <w:rtl/>
          <w:lang w:eastAsia="zh-CN"/>
        </w:rPr>
      </w:pPr>
      <w:hyperlink r:id="rId5" w:tgtFrame="_blank" w:history="1">
        <w:r w:rsidRPr="008B3473">
          <w:rPr>
            <w:rFonts w:asciiTheme="majorBidi" w:eastAsia="SimSun" w:hAnsiTheme="majorBidi" w:cstheme="majorBidi"/>
            <w:i/>
            <w:iCs/>
            <w:sz w:val="28"/>
            <w:szCs w:val="28"/>
            <w:lang w:eastAsia="zh-CN"/>
          </w:rPr>
          <w:t>shadia@mediu.ws</w:t>
        </w:r>
      </w:hyperlink>
    </w:p>
    <w:p w:rsidR="008B3473" w:rsidRDefault="008B3473" w:rsidP="00EB6661">
      <w:pPr>
        <w:tabs>
          <w:tab w:val="left" w:pos="4050"/>
        </w:tabs>
        <w:jc w:val="center"/>
        <w:rPr>
          <w:rFonts w:hint="cs"/>
          <w:rtl/>
        </w:rPr>
      </w:pPr>
    </w:p>
    <w:p w:rsidR="008B3473" w:rsidRPr="00FE0D55" w:rsidRDefault="008B3473" w:rsidP="00EB6661">
      <w:pPr>
        <w:tabs>
          <w:tab w:val="left" w:pos="4050"/>
        </w:tabs>
        <w:jc w:val="center"/>
        <w:rPr>
          <w:rFonts w:asciiTheme="majorBidi" w:hAnsiTheme="majorBidi" w:cstheme="majorBidi"/>
          <w:b/>
          <w:bCs/>
          <w:i/>
          <w:iCs/>
          <w:sz w:val="18"/>
          <w:szCs w:val="18"/>
          <w:lang w:bidi="ar-EG"/>
        </w:rPr>
      </w:pPr>
    </w:p>
    <w:p w:rsidR="00EB6661" w:rsidRDefault="00EB6661" w:rsidP="00EB6661">
      <w:pPr>
        <w:spacing w:before="60"/>
        <w:rPr>
          <w:rFonts w:asciiTheme="majorBidi" w:hAnsiTheme="majorBidi" w:cstheme="majorBidi"/>
          <w:b/>
          <w:bCs/>
          <w:sz w:val="18"/>
          <w:szCs w:val="18"/>
          <w:rtl/>
        </w:rPr>
        <w:sectPr w:rsidR="00EB6661" w:rsidSect="00EB6661">
          <w:pgSz w:w="11906" w:h="16838"/>
          <w:pgMar w:top="731" w:right="737" w:bottom="2432" w:left="737" w:header="709" w:footer="709" w:gutter="0"/>
          <w:cols w:space="708"/>
          <w:bidi/>
          <w:rtlGutter/>
          <w:docGrid w:linePitch="360"/>
        </w:sectPr>
      </w:pPr>
    </w:p>
    <w:p w:rsidR="00EB6661" w:rsidRPr="00916DA5" w:rsidRDefault="00EB6661" w:rsidP="00EB6661">
      <w:pPr>
        <w:spacing w:before="60"/>
        <w:rPr>
          <w:rFonts w:asciiTheme="majorBidi" w:eastAsia="Calibri" w:hAnsiTheme="majorBidi" w:cstheme="majorBidi"/>
          <w:b/>
          <w:bCs/>
          <w:sz w:val="18"/>
          <w:szCs w:val="18"/>
          <w:rtl/>
        </w:rPr>
      </w:pPr>
      <w:r w:rsidRPr="00EB6661">
        <w:rPr>
          <w:rFonts w:asciiTheme="majorBidi" w:hAnsiTheme="majorBidi" w:cstheme="majorBidi" w:hint="cs"/>
          <w:b/>
          <w:bCs/>
          <w:sz w:val="18"/>
          <w:szCs w:val="18"/>
          <w:rtl/>
        </w:rPr>
        <w:lastRenderedPageBreak/>
        <w:t>خلاصة هذا البحث فى :</w:t>
      </w:r>
      <w:r w:rsidRPr="00EB6661">
        <w:rPr>
          <w:rFonts w:asciiTheme="majorBidi" w:eastAsia="Calibri" w:hAnsiTheme="majorBidi" w:cstheme="majorBidi" w:hint="cs"/>
          <w:b/>
          <w:bCs/>
          <w:sz w:val="18"/>
          <w:szCs w:val="18"/>
          <w:rtl/>
        </w:rPr>
        <w:t xml:space="preserve"> أقوال الناس في موضوع حصر أسماء الله الحسنى</w:t>
      </w:r>
      <w:r>
        <w:rPr>
          <w:rFonts w:asciiTheme="majorBidi" w:eastAsia="Calibri" w:hAnsiTheme="majorBidi" w:cstheme="majorBidi"/>
          <w:b/>
          <w:bCs/>
          <w:sz w:val="18"/>
          <w:szCs w:val="18"/>
          <w:rtl/>
        </w:rPr>
        <w:tab/>
      </w:r>
    </w:p>
    <w:p w:rsidR="00EB6661" w:rsidRPr="00916DA5" w:rsidRDefault="00EB6661" w:rsidP="00EB6661">
      <w:pPr>
        <w:tabs>
          <w:tab w:val="center" w:pos="5244"/>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اختلف، الفريق، موضوع</w:t>
      </w:r>
      <w:r>
        <w:rPr>
          <w:rFonts w:asciiTheme="majorBidi" w:eastAsia="Calibri" w:hAnsiTheme="majorBidi" w:cstheme="majorBidi"/>
          <w:b/>
          <w:bCs/>
          <w:sz w:val="18"/>
          <w:szCs w:val="18"/>
          <w:rtl/>
        </w:rPr>
        <w:tab/>
      </w:r>
    </w:p>
    <w:p w:rsidR="00EB6661" w:rsidRPr="00916DA5" w:rsidRDefault="00EB6661" w:rsidP="00EB6661">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EB6661" w:rsidRPr="00916DA5" w:rsidRDefault="00EB6661" w:rsidP="00EB6661">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EB6661">
        <w:rPr>
          <w:rFonts w:asciiTheme="majorBidi" w:eastAsia="Calibri" w:hAnsiTheme="majorBidi" w:cstheme="majorBidi" w:hint="cs"/>
          <w:b/>
          <w:bCs/>
          <w:sz w:val="18"/>
          <w:szCs w:val="18"/>
          <w:rtl/>
        </w:rPr>
        <w:t>أقوال الناس في موضوع حصر أسماء الله الحسنى</w:t>
      </w:r>
    </w:p>
    <w:p w:rsidR="001D2019" w:rsidRPr="00785C26" w:rsidRDefault="001D2019" w:rsidP="001D2019">
      <w:pPr>
        <w:pStyle w:val="ListParagraph"/>
        <w:numPr>
          <w:ilvl w:val="0"/>
          <w:numId w:val="3"/>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اختلف أهل العلم في موضوع عدد أسماء الله الحسنى؛ هل هي محصاة بعدد معين أم لا؟ وبالنظر إلى أقوالهم يمكن تقسيمهم إلى فريقين:</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الفريق الأول: الذين ذهبوا إلى أن أسماء الله الحسنى غير محصورة بعدد معين؛ وهو قول جمهور أهل العلم وهو المذهب الذي عليه سلف الأمة وأئمتها، ويعتبر هذا القول شبه اتفاق بين أهل العلم إلا مَن شذ منهم، بل حكَى الاتفاق عليه غير واحد من الأئمة؛ منهم الإمام النووي.</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الفريق الثاني: الذين ذهبوا إلى أن أسماء الله محصورة بعدد معين، وهؤلاء اختلفوا في تحديد العدد الذي حُصِرَ في أسماء الله الحسنى على أقوال عدة لا يعرف القائلون بأكثرها؛ فقد ذكرها أهل العلم دون نسبة بعضها لقائل معين</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وإليك بعض هذه الأقوال:</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 xml:space="preserve">أولًا: من يقول: إن أسماء الله ثلاثمائة اسم فقط. </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 xml:space="preserve">ثانيًا: ومنهم من قال: إن لله ألف اسم. </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ثالثًا: ومنهم من قال: هي ألف وواحد.</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رابعًا: ومنهم من قال: إن لله أربعة آلاف اسم؛ ألف لا يعلمها إلا الله، وألف لا يعلمه إلا الله وملائكته، وألف لا يعلمه إلا الله وملائكته والأنبياء، وألف يعلمه المؤمنون، وهذه الألف منها ثلاثمائة في التوراة، وثلاثمائة في الإنجيل، وثلاثمائة في الزبور، ومائة في القرآن: تسعة وتسعون منها ظاهر، وواحد مكتوم.</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 xml:space="preserve">خامسًا: ومنهم من قال: أسماء الله مائة ألف وأربعة وعشرون ألفًا بعدد الأنبياء </w:t>
      </w:r>
      <w:r w:rsidRPr="00EB6661">
        <w:rPr>
          <w:rFonts w:ascii="Tahoma" w:hAnsi="Tahoma" w:cs="Traditional Arabic" w:hint="cs"/>
          <w:sz w:val="18"/>
          <w:szCs w:val="18"/>
          <w:rtl/>
          <w:lang w:bidi="ar-EG"/>
        </w:rPr>
        <w:t>-</w:t>
      </w:r>
      <w:r w:rsidRPr="00EB6661">
        <w:rPr>
          <w:rFonts w:ascii="Tahoma" w:hAnsi="Tahoma" w:hint="cs"/>
          <w:sz w:val="18"/>
          <w:szCs w:val="18"/>
          <w:rtl/>
          <w:lang w:bidi="ar-EG"/>
        </w:rPr>
        <w:t>عليهم السلام</w:t>
      </w:r>
      <w:r w:rsidRPr="00EB6661">
        <w:rPr>
          <w:rFonts w:ascii="Tahoma" w:hAnsi="Tahoma" w:cs="Traditional Arabic" w:hint="cs"/>
          <w:sz w:val="18"/>
          <w:szCs w:val="18"/>
          <w:rtl/>
          <w:lang w:bidi="ar-EG"/>
        </w:rPr>
        <w:t>-</w:t>
      </w:r>
      <w:r w:rsidRPr="00EB6661">
        <w:rPr>
          <w:rFonts w:ascii="Tahoma" w:hAnsi="Tahoma" w:hint="cs"/>
          <w:sz w:val="18"/>
          <w:szCs w:val="18"/>
          <w:rtl/>
          <w:lang w:bidi="ar-EG"/>
        </w:rPr>
        <w:t xml:space="preserve"> لأن كل نبي تمده حقيقة اسم خاص مع امتداد بقية الأسماء له لتحققه بجميعها.</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سادسًا: من قال: إن أسماء الله مائة اسم تسعة وتسعون المذكورة في الحديث المشهور، وتمام المائة اختلفوا فيه، فقيل: هو الاسم الأعظم دون تعيين، وقيل: هو اسم الجلالة "الله".</w:t>
      </w:r>
    </w:p>
    <w:p w:rsidR="00EB6661" w:rsidRPr="00EB6661" w:rsidRDefault="00EB6661" w:rsidP="00EB6661">
      <w:pPr>
        <w:pStyle w:val="NormalWeb"/>
        <w:bidi/>
        <w:spacing w:before="0" w:beforeAutospacing="0" w:after="0" w:afterAutospacing="0"/>
        <w:jc w:val="lowKashida"/>
        <w:rPr>
          <w:sz w:val="18"/>
          <w:szCs w:val="18"/>
        </w:rPr>
      </w:pPr>
      <w:r w:rsidRPr="00EB6661">
        <w:rPr>
          <w:rFonts w:ascii="Tahoma" w:hAnsi="Tahoma" w:hint="cs"/>
          <w:sz w:val="18"/>
          <w:szCs w:val="18"/>
          <w:rtl/>
          <w:lang w:bidi="ar-EG"/>
        </w:rPr>
        <w:t>سابعًا: ومنهم من قال: إن أسماء الله الحسنى تسعة وتسعون اسمًا فقط، وهذا المذهب المشهور عن ابن حزم وطائفة ممن وافقه على هذا الرأي.</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 xml:space="preserve">والأقوال الخمسة الأولى في حصر أسماء الله الحسنى بعدد معين، فمن قائل: إنها ثلاثمائة اسم فقط، ومن قائل: إنها ألف اسم، ومن قائل: إنها ألف وواحد، ومن قائل: إنها أربعة آلاف اسم مع التفصيل فيها، ومن قائل: إنها مائة ألف وأربعة وعشرون ألفًا بعدد الأنبياء </w:t>
      </w:r>
      <w:r w:rsidRPr="00EB6661">
        <w:rPr>
          <w:rFonts w:ascii="Tahoma" w:hAnsi="Tahoma" w:cs="Traditional Arabic" w:hint="cs"/>
          <w:sz w:val="18"/>
          <w:szCs w:val="18"/>
          <w:rtl/>
          <w:lang w:bidi="ar-EG"/>
        </w:rPr>
        <w:t>-</w:t>
      </w:r>
      <w:r w:rsidRPr="00EB6661">
        <w:rPr>
          <w:rFonts w:ascii="Tahoma" w:hAnsi="Tahoma" w:hint="cs"/>
          <w:sz w:val="18"/>
          <w:szCs w:val="18"/>
          <w:rtl/>
          <w:lang w:bidi="ar-EG"/>
        </w:rPr>
        <w:t>عليهم السلام</w:t>
      </w:r>
      <w:r w:rsidRPr="00EB6661">
        <w:rPr>
          <w:rFonts w:ascii="Tahoma" w:hAnsi="Tahoma" w:cs="Traditional Arabic" w:hint="cs"/>
          <w:sz w:val="18"/>
          <w:szCs w:val="18"/>
          <w:rtl/>
          <w:lang w:bidi="ar-EG"/>
        </w:rPr>
        <w:t>-</w:t>
      </w:r>
      <w:r w:rsidRPr="00EB6661">
        <w:rPr>
          <w:rFonts w:ascii="Tahoma" w:hAnsi="Tahoma" w:hint="cs"/>
          <w:sz w:val="18"/>
          <w:szCs w:val="18"/>
          <w:rtl/>
          <w:lang w:bidi="ar-EG"/>
        </w:rPr>
        <w:t xml:space="preserve"> كلها أقوال مجردة عن الدليل والبرهان، دعاوى لا مستند عليها من الكتاب والسنة، فلا يلتفت إليها.</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 xml:space="preserve">وأما مَن جعلها مائة اسم فهو قول السهيل؛ إذ ذهب إلى أن أسماء الله الحسنى مائة على عدد درجات الجنة، وأن الاسم الذي يكمل المائة هو اسم الجلالة الله، وزعم غيره ممن ذهب إلى هذا القول أن الله استأثر بواحد منها وهو الاسم الأعظم، وأطلع عباده على تسعة وتسعين منها، فكأنه قيل: مائة لكن واحد منها عند الله. </w:t>
      </w:r>
    </w:p>
    <w:p w:rsidR="00EB6661" w:rsidRPr="00EB6661" w:rsidRDefault="00EB6661" w:rsidP="00EB6661">
      <w:pPr>
        <w:pStyle w:val="NormalWeb"/>
        <w:bidi/>
        <w:spacing w:before="0" w:beforeAutospacing="0" w:after="0" w:afterAutospacing="0"/>
        <w:jc w:val="lowKashida"/>
        <w:rPr>
          <w:sz w:val="18"/>
          <w:szCs w:val="18"/>
          <w:rtl/>
          <w:lang w:bidi="ar-EG"/>
        </w:rPr>
      </w:pPr>
      <w:r w:rsidRPr="00EB6661">
        <w:rPr>
          <w:rFonts w:ascii="Tahoma" w:hAnsi="Tahoma" w:hint="cs"/>
          <w:sz w:val="18"/>
          <w:szCs w:val="18"/>
          <w:rtl/>
          <w:lang w:bidi="ar-EG"/>
        </w:rPr>
        <w:lastRenderedPageBreak/>
        <w:t xml:space="preserve">وأما القول: بأن أسماء الله محصورة بالتسعة والتسعين اسمًا فقط، فقد استدل أصحاب هذا القول بدليل من السنة النبوية؛ وهو حديث متفق عليه عن أبي هريرة </w:t>
      </w:r>
      <w:r w:rsidRPr="00EB6661">
        <w:rPr>
          <w:rFonts w:cs="SC_ALYERMOOK" w:hint="cs"/>
          <w:position w:val="-4"/>
          <w:sz w:val="18"/>
          <w:szCs w:val="18"/>
          <w:rtl/>
        </w:rPr>
        <w:t>&gt;</w:t>
      </w:r>
      <w:r w:rsidRPr="00EB6661">
        <w:rPr>
          <w:rFonts w:ascii="Tahoma" w:hAnsi="Tahoma" w:hint="cs"/>
          <w:sz w:val="18"/>
          <w:szCs w:val="18"/>
          <w:rtl/>
          <w:lang w:bidi="ar-EG"/>
        </w:rPr>
        <w:t xml:space="preserve"> وروي عن غيره من الصحابة </w:t>
      </w:r>
      <w:r w:rsidRPr="00EB6661">
        <w:rPr>
          <w:rFonts w:cs="SC_ALYERMOOK" w:hint="cs"/>
          <w:position w:val="-4"/>
          <w:sz w:val="18"/>
          <w:szCs w:val="18"/>
          <w:rtl/>
        </w:rPr>
        <w:t>}</w:t>
      </w:r>
      <w:r w:rsidRPr="00EB6661">
        <w:rPr>
          <w:rFonts w:ascii="Tahoma" w:hAnsi="Tahoma" w:hint="cs"/>
          <w:sz w:val="18"/>
          <w:szCs w:val="18"/>
          <w:rtl/>
          <w:lang w:bidi="ar-EG"/>
        </w:rPr>
        <w:t xml:space="preserve"> أن النبي </w:t>
      </w:r>
      <w:r w:rsidRPr="00EB6661">
        <w:rPr>
          <w:rFonts w:ascii="AGA Arabesque" w:hAnsi="AGA Arabesque" w:cs="Tahoma"/>
          <w:position w:val="-4"/>
          <w:sz w:val="18"/>
          <w:szCs w:val="18"/>
          <w:lang w:bidi="ar-EG"/>
        </w:rPr>
        <w:t></w:t>
      </w:r>
      <w:r w:rsidRPr="00EB6661">
        <w:rPr>
          <w:rFonts w:ascii="Tahoma" w:hAnsi="Tahoma" w:hint="cs"/>
          <w:sz w:val="18"/>
          <w:szCs w:val="18"/>
          <w:rtl/>
          <w:lang w:bidi="ar-EG"/>
        </w:rPr>
        <w:t xml:space="preserve"> قال: ((إن لله تسعةً وتسعين اسمًا مائة إلا واحدة، من أحصاها دخل الجنة)) ووجه الاستدلال بالحديث على مذهبهم قوله </w:t>
      </w:r>
      <w:r w:rsidRPr="00EB6661">
        <w:rPr>
          <w:rFonts w:ascii="AGA Arabesque" w:hAnsi="AGA Arabesque" w:cs="Tahoma"/>
          <w:position w:val="-4"/>
          <w:sz w:val="18"/>
          <w:szCs w:val="18"/>
          <w:lang w:bidi="ar-EG"/>
        </w:rPr>
        <w:t></w:t>
      </w:r>
      <w:r w:rsidRPr="00EB6661">
        <w:rPr>
          <w:rFonts w:ascii="Tahoma" w:hAnsi="Tahoma" w:hint="cs"/>
          <w:sz w:val="18"/>
          <w:szCs w:val="18"/>
          <w:rtl/>
          <w:lang w:bidi="ar-EG"/>
        </w:rPr>
        <w:t xml:space="preserve"> فيه: ((مائة إلا واحدة)) فقد قال الإمام ابن حزم: وصح أن أسماءه لا تزيد على تسعة وتسعين؛ لقوله </w:t>
      </w:r>
      <w:r w:rsidRPr="00EB6661">
        <w:rPr>
          <w:rFonts w:ascii="AGA Arabesque" w:hAnsi="AGA Arabesque" w:cs="Tahoma"/>
          <w:position w:val="-4"/>
          <w:sz w:val="18"/>
          <w:szCs w:val="18"/>
          <w:lang w:bidi="ar-EG"/>
        </w:rPr>
        <w:t></w:t>
      </w:r>
      <w:r w:rsidRPr="00EB6661">
        <w:rPr>
          <w:rFonts w:ascii="Tahoma" w:hAnsi="Tahoma" w:hint="cs"/>
          <w:sz w:val="18"/>
          <w:szCs w:val="18"/>
          <w:rtl/>
          <w:lang w:bidi="ar-EG"/>
        </w:rPr>
        <w:t xml:space="preserve">: ((مائة إلا واحدة)) فنفَى </w:t>
      </w:r>
      <w:r w:rsidRPr="00EB6661">
        <w:rPr>
          <w:rFonts w:ascii="Tahoma" w:hAnsi="Tahoma" w:hint="cs"/>
          <w:spacing w:val="-4"/>
          <w:sz w:val="18"/>
          <w:szCs w:val="18"/>
          <w:rtl/>
          <w:lang w:bidi="ar-EG"/>
        </w:rPr>
        <w:t xml:space="preserve">الزيادة وأبطلها، وقد شدد فيما ذهب إليه حتى إنه حكم على مَن خالف هذا القول بالكفر، فقال: وقد صح أنها تسعة وتسعون اسمًا فقط، ولا يحل لأحد أن يجيز أن يقول له اسم زائد؛ لأنه </w:t>
      </w:r>
      <w:r w:rsidRPr="00EB6661">
        <w:rPr>
          <w:rFonts w:ascii="Tahoma" w:hAnsi="Tahoma" w:cs="SC_ALYERMOOK" w:hint="cs"/>
          <w:spacing w:val="-4"/>
          <w:position w:val="-4"/>
          <w:sz w:val="18"/>
          <w:szCs w:val="18"/>
          <w:rtl/>
          <w:lang w:bidi="ar-EG"/>
        </w:rPr>
        <w:t>#</w:t>
      </w:r>
      <w:r w:rsidRPr="00EB6661">
        <w:rPr>
          <w:rFonts w:ascii="Tahoma" w:hAnsi="Tahoma" w:hint="cs"/>
          <w:spacing w:val="-4"/>
          <w:sz w:val="18"/>
          <w:szCs w:val="18"/>
          <w:rtl/>
          <w:lang w:bidi="ar-EG"/>
        </w:rPr>
        <w:t xml:space="preserve"> قال: "مائة غير واحد". فلو جاز أن يكون له تعالى اسم غير زائد، لكانت مائة اسم، ولو كان هذا لكان قوله </w:t>
      </w:r>
      <w:r w:rsidRPr="00EB6661">
        <w:rPr>
          <w:rFonts w:ascii="AGA Arabesque" w:hAnsi="AGA Arabesque" w:cs="Tahoma"/>
          <w:spacing w:val="-4"/>
          <w:position w:val="-4"/>
          <w:sz w:val="18"/>
          <w:szCs w:val="18"/>
          <w:lang w:bidi="ar-EG"/>
        </w:rPr>
        <w:t></w:t>
      </w:r>
      <w:r w:rsidRPr="00EB6661">
        <w:rPr>
          <w:rFonts w:ascii="Tahoma" w:hAnsi="Tahoma" w:hint="cs"/>
          <w:sz w:val="18"/>
          <w:szCs w:val="18"/>
          <w:rtl/>
          <w:lang w:bidi="ar-EG"/>
        </w:rPr>
        <w:t xml:space="preserve">: "مائة غير واحد" كذَبًا، ومَن أجاز هذا فهو كافر. </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 xml:space="preserve">وسيأتي مناقشة هذا المذهب والرد على أدلة أصحابه إن شاء الله تعالى. </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هذه خلاصة أقوال الناس في الموضوع.</w:t>
      </w:r>
    </w:p>
    <w:p w:rsidR="00EB6661" w:rsidRPr="00EB6661" w:rsidRDefault="00EB6661" w:rsidP="00EB6661">
      <w:pPr>
        <w:pStyle w:val="NormalWeb"/>
        <w:bidi/>
        <w:spacing w:before="0" w:beforeAutospacing="0" w:after="0" w:afterAutospacing="0"/>
        <w:jc w:val="lowKashida"/>
        <w:rPr>
          <w:sz w:val="18"/>
          <w:szCs w:val="18"/>
          <w:rtl/>
        </w:rPr>
      </w:pPr>
      <w:r w:rsidRPr="00EB6661">
        <w:rPr>
          <w:rFonts w:ascii="Tahoma" w:hAnsi="Tahoma" w:hint="cs"/>
          <w:sz w:val="18"/>
          <w:szCs w:val="18"/>
          <w:rtl/>
          <w:lang w:bidi="ar-EG"/>
        </w:rPr>
        <w:t>وسيأتي بيان نصرة المذهب الأول بأن أسماء الله الحسنى غير محصورة في عدد معين، ويليها الرد</w:t>
      </w:r>
      <w:r w:rsidRPr="00EB6661">
        <w:rPr>
          <w:rFonts w:ascii="Tahoma" w:hAnsi="Tahoma" w:hint="cs"/>
          <w:sz w:val="32"/>
          <w:szCs w:val="32"/>
          <w:rtl/>
          <w:lang w:bidi="ar-EG"/>
        </w:rPr>
        <w:t xml:space="preserve"> </w:t>
      </w:r>
      <w:r w:rsidRPr="00EB6661">
        <w:rPr>
          <w:rFonts w:ascii="Tahoma" w:hAnsi="Tahoma" w:hint="cs"/>
          <w:sz w:val="18"/>
          <w:szCs w:val="18"/>
          <w:rtl/>
          <w:lang w:bidi="ar-EG"/>
        </w:rPr>
        <w:t>على مَن خالف هذا القول.</w:t>
      </w:r>
    </w:p>
    <w:p w:rsidR="00EB6661" w:rsidRDefault="00EB6661" w:rsidP="00EB6661">
      <w:pPr>
        <w:jc w:val="center"/>
        <w:rPr>
          <w:rFonts w:asciiTheme="majorBidi" w:hAnsiTheme="majorBidi" w:cstheme="majorBidi"/>
          <w:b/>
          <w:bCs/>
          <w:sz w:val="18"/>
          <w:szCs w:val="18"/>
          <w:rtl/>
        </w:rPr>
      </w:pPr>
    </w:p>
    <w:p w:rsidR="00EB6661" w:rsidRDefault="00EB6661" w:rsidP="00EB6661">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EB6661" w:rsidRPr="00785C26" w:rsidRDefault="00EB6661" w:rsidP="00EB6661">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EB6661" w:rsidRPr="00785C26" w:rsidRDefault="00EB6661" w:rsidP="00EB6661">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EB6661" w:rsidRPr="00785C26" w:rsidRDefault="00EB6661" w:rsidP="00EB6661">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EB6661" w:rsidRPr="00785C26" w:rsidRDefault="00EB6661" w:rsidP="00EB6661">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EB6661" w:rsidRPr="00785C26" w:rsidRDefault="00EB6661" w:rsidP="00EB6661">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EB6661" w:rsidRPr="00785C26" w:rsidRDefault="00EB6661" w:rsidP="00EB6661">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EB6661" w:rsidRPr="00785C26" w:rsidRDefault="00EB6661" w:rsidP="00EB6661">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EB6661" w:rsidRPr="00785C26" w:rsidRDefault="00EB6661" w:rsidP="00EB6661">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EB6661" w:rsidRPr="00785C26" w:rsidRDefault="00EB6661" w:rsidP="00EB6661">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EB6661" w:rsidRPr="00785C26" w:rsidRDefault="00EB6661" w:rsidP="00EB6661">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EB6661" w:rsidRPr="00785C26" w:rsidRDefault="00EB6661" w:rsidP="00EB6661">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EB6661" w:rsidRPr="00785C26" w:rsidRDefault="00EB6661" w:rsidP="00EB6661">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EB6661" w:rsidRPr="00785C26" w:rsidRDefault="00EB6661" w:rsidP="00EB6661">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EB6661" w:rsidRDefault="00EB6661" w:rsidP="00EB6661">
      <w:pPr>
        <w:spacing w:before="60"/>
        <w:jc w:val="center"/>
        <w:rPr>
          <w:rFonts w:asciiTheme="majorBidi" w:eastAsia="Calibri" w:hAnsiTheme="majorBidi" w:cstheme="majorBidi"/>
          <w:b/>
          <w:bCs/>
          <w:sz w:val="44"/>
          <w:szCs w:val="44"/>
          <w:rtl/>
        </w:rPr>
        <w:sectPr w:rsidR="00EB6661" w:rsidSect="00EB6661">
          <w:type w:val="continuous"/>
          <w:pgSz w:w="11906" w:h="16838"/>
          <w:pgMar w:top="731" w:right="737" w:bottom="2432" w:left="737" w:header="709" w:footer="709" w:gutter="0"/>
          <w:cols w:num="2" w:space="710" w:equalWidth="0">
            <w:col w:w="4861" w:space="710"/>
            <w:col w:w="4861"/>
          </w:cols>
          <w:bidi/>
          <w:rtlGutter/>
          <w:docGrid w:linePitch="360"/>
        </w:sectPr>
      </w:pPr>
    </w:p>
    <w:p w:rsidR="00EB6661" w:rsidRPr="00EB6661" w:rsidRDefault="00EB6661" w:rsidP="00EB6661">
      <w:pPr>
        <w:spacing w:before="60"/>
        <w:jc w:val="center"/>
        <w:rPr>
          <w:rFonts w:asciiTheme="majorBidi" w:eastAsia="Calibri" w:hAnsiTheme="majorBidi" w:cstheme="majorBidi"/>
          <w:b/>
          <w:bCs/>
          <w:sz w:val="44"/>
          <w:szCs w:val="44"/>
          <w:rtl/>
        </w:rPr>
      </w:pPr>
    </w:p>
    <w:p w:rsidR="004219C3" w:rsidRPr="00EB6661" w:rsidRDefault="004219C3" w:rsidP="00EB6661">
      <w:pPr>
        <w:spacing w:before="60"/>
        <w:jc w:val="center"/>
        <w:rPr>
          <w:rFonts w:asciiTheme="majorBidi" w:eastAsia="Calibri" w:hAnsiTheme="majorBidi" w:cstheme="majorBidi"/>
          <w:b/>
          <w:bCs/>
          <w:sz w:val="44"/>
          <w:szCs w:val="44"/>
        </w:rPr>
      </w:pPr>
    </w:p>
    <w:sectPr w:rsidR="004219C3" w:rsidRPr="00EB6661" w:rsidSect="00EB6661">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C_ALYERMOOK">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6661"/>
    <w:rsid w:val="001A2769"/>
    <w:rsid w:val="001D2019"/>
    <w:rsid w:val="003937AD"/>
    <w:rsid w:val="004168A0"/>
    <w:rsid w:val="004219C3"/>
    <w:rsid w:val="005A4021"/>
    <w:rsid w:val="0073536F"/>
    <w:rsid w:val="008B3473"/>
    <w:rsid w:val="00B10675"/>
    <w:rsid w:val="00DB2044"/>
    <w:rsid w:val="00EB66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66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6661"/>
    <w:pPr>
      <w:bidi w:val="0"/>
      <w:spacing w:before="100" w:beforeAutospacing="1" w:after="100" w:afterAutospacing="1"/>
    </w:pPr>
  </w:style>
  <w:style w:type="paragraph" w:customStyle="1" w:styleId="Affiliation">
    <w:name w:val="Affiliation"/>
    <w:rsid w:val="00EB666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B6661"/>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EB666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B66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dia@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775</Words>
  <Characters>4421</Characters>
  <Application>Microsoft Office Word</Application>
  <DocSecurity>0</DocSecurity>
  <Lines>36</Lines>
  <Paragraphs>10</Paragraphs>
  <ScaleCrop>false</ScaleCrop>
  <Company>Fannan</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2013-06-23T06:40:00Z</dcterms:created>
  <dcterms:modified xsi:type="dcterms:W3CDTF">2013-06-25T09:13:00Z</dcterms:modified>
</cp:coreProperties>
</file>