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F13D2A" w:rsidP="00F13D2A">
      <w:pPr>
        <w:spacing w:line="240" w:lineRule="auto"/>
        <w:jc w:val="center"/>
        <w:rPr>
          <w:i/>
          <w:iCs/>
          <w:rtl/>
        </w:rPr>
      </w:pPr>
      <w:r w:rsidRPr="00F13D2A">
        <w:rPr>
          <w:rFonts w:asciiTheme="majorBidi" w:eastAsia="Calibri" w:hAnsiTheme="majorBidi" w:cstheme="majorBidi"/>
          <w:i/>
          <w:iCs/>
          <w:sz w:val="48"/>
          <w:szCs w:val="48"/>
          <w:rtl/>
        </w:rPr>
        <w:t>قصة ذي القرنين</w:t>
      </w:r>
    </w:p>
    <w:p w:rsidR="00F13D2A" w:rsidRPr="009264EA" w:rsidRDefault="00F13D2A" w:rsidP="00F13D2A">
      <w:pPr>
        <w:pStyle w:val="papersubtitle"/>
        <w:bidi/>
        <w:rPr>
          <w:i/>
          <w:iCs/>
          <w:rtl/>
        </w:rPr>
      </w:pPr>
      <w:r w:rsidRPr="009264EA">
        <w:rPr>
          <w:i/>
          <w:iCs/>
          <w:rtl/>
        </w:rPr>
        <w:t xml:space="preserve">بحث  فى </w:t>
      </w:r>
      <w:r>
        <w:rPr>
          <w:rFonts w:hint="cs"/>
          <w:i/>
          <w:iCs/>
          <w:rtl/>
        </w:rPr>
        <w:t>الدخيل فى التفسير</w:t>
      </w:r>
    </w:p>
    <w:p w:rsidR="00F13D2A" w:rsidRPr="009264EA" w:rsidRDefault="00F13D2A" w:rsidP="0084374F">
      <w:pPr>
        <w:pStyle w:val="papersubtitle"/>
        <w:bidi/>
        <w:rPr>
          <w:i/>
          <w:iCs/>
          <w:sz w:val="24"/>
          <w:szCs w:val="24"/>
        </w:rPr>
      </w:pPr>
      <w:r w:rsidRPr="009264EA">
        <w:rPr>
          <w:i/>
          <w:iCs/>
          <w:sz w:val="24"/>
          <w:szCs w:val="24"/>
          <w:rtl/>
        </w:rPr>
        <w:t xml:space="preserve">إعداد أ/ </w:t>
      </w:r>
      <w:proofErr w:type="spellStart"/>
      <w:r w:rsidR="0084374F" w:rsidRPr="0084374F">
        <w:rPr>
          <w:rFonts w:hint="cs"/>
          <w:i/>
          <w:iCs/>
          <w:sz w:val="24"/>
          <w:szCs w:val="24"/>
          <w:rtl/>
        </w:rPr>
        <w:t>ميريهان</w:t>
      </w:r>
      <w:proofErr w:type="spellEnd"/>
      <w:r w:rsidR="0084374F" w:rsidRPr="0084374F">
        <w:rPr>
          <w:rFonts w:hint="cs"/>
          <w:i/>
          <w:iCs/>
          <w:sz w:val="24"/>
          <w:szCs w:val="24"/>
          <w:rtl/>
        </w:rPr>
        <w:t xml:space="preserve"> مجدي محمود</w:t>
      </w:r>
    </w:p>
    <w:p w:rsidR="00F13D2A" w:rsidRPr="009264EA" w:rsidRDefault="00F13D2A" w:rsidP="00F13D2A">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F13D2A" w:rsidRPr="009264EA" w:rsidRDefault="00F13D2A" w:rsidP="00F13D2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F13D2A" w:rsidRPr="009264EA" w:rsidRDefault="00F13D2A" w:rsidP="00F13D2A">
      <w:pPr>
        <w:pStyle w:val="papersubtitle"/>
        <w:bidi/>
        <w:rPr>
          <w:i/>
          <w:iCs/>
          <w:sz w:val="22"/>
          <w:szCs w:val="22"/>
          <w:rtl/>
        </w:rPr>
      </w:pPr>
      <w:r w:rsidRPr="009264EA">
        <w:rPr>
          <w:i/>
          <w:iCs/>
          <w:sz w:val="22"/>
          <w:szCs w:val="22"/>
          <w:rtl/>
        </w:rPr>
        <w:t>شاه علم – ماليزيا</w:t>
      </w:r>
    </w:p>
    <w:p w:rsidR="00F13D2A" w:rsidRDefault="0084374F" w:rsidP="00F13D2A">
      <w:pPr>
        <w:spacing w:line="240" w:lineRule="auto"/>
        <w:jc w:val="center"/>
        <w:rPr>
          <w:rFonts w:ascii="Calibri" w:hAnsi="Calibri" w:cs="AL-Mateen"/>
          <w:sz w:val="32"/>
          <w:szCs w:val="32"/>
          <w:lang w:bidi="ar-EG"/>
        </w:rPr>
      </w:pPr>
      <w:r w:rsidRPr="0084374F">
        <w:rPr>
          <w:rFonts w:asciiTheme="majorBidi" w:hAnsiTheme="majorBidi" w:cs="AL-Hotham"/>
          <w:i/>
          <w:iCs/>
        </w:rPr>
        <w:t>mirihan@mediu.ws</w:t>
      </w:r>
    </w:p>
    <w:p w:rsidR="00F13D2A" w:rsidRDefault="00F13D2A" w:rsidP="00F13D2A">
      <w:pPr>
        <w:spacing w:after="120" w:line="240" w:lineRule="auto"/>
        <w:rPr>
          <w:rFonts w:asciiTheme="majorBidi" w:hAnsiTheme="majorBidi" w:cstheme="majorBidi"/>
          <w:b/>
          <w:bCs/>
          <w:sz w:val="20"/>
          <w:szCs w:val="20"/>
          <w:rtl/>
        </w:rPr>
        <w:sectPr w:rsidR="00F13D2A" w:rsidSect="00BF7572">
          <w:pgSz w:w="11906" w:h="16838"/>
          <w:pgMar w:top="964" w:right="1021" w:bottom="964" w:left="1021" w:header="709" w:footer="709" w:gutter="0"/>
          <w:cols w:space="708"/>
          <w:bidi/>
          <w:rtlGutter/>
          <w:docGrid w:linePitch="360"/>
        </w:sectPr>
      </w:pPr>
    </w:p>
    <w:p w:rsidR="00F13D2A" w:rsidRPr="00F13D2A" w:rsidRDefault="00F13D2A" w:rsidP="00F13D2A">
      <w:pPr>
        <w:spacing w:after="120" w:line="240" w:lineRule="auto"/>
        <w:rPr>
          <w:rFonts w:asciiTheme="majorBidi" w:hAnsiTheme="majorBidi" w:cstheme="majorBidi"/>
          <w:b/>
          <w:bCs/>
          <w:sz w:val="20"/>
          <w:szCs w:val="20"/>
          <w:rtl/>
        </w:rPr>
      </w:pPr>
      <w:r w:rsidRPr="00F13D2A">
        <w:rPr>
          <w:rFonts w:asciiTheme="majorBidi" w:hAnsiTheme="majorBidi" w:cstheme="majorBidi"/>
          <w:b/>
          <w:bCs/>
          <w:sz w:val="20"/>
          <w:szCs w:val="20"/>
          <w:rtl/>
        </w:rPr>
        <w:lastRenderedPageBreak/>
        <w:t xml:space="preserve">خلاصة ـــ هذا البحث يبحث في </w:t>
      </w:r>
      <w:r w:rsidRPr="00F13D2A">
        <w:rPr>
          <w:rFonts w:asciiTheme="majorBidi" w:eastAsia="Calibri" w:hAnsiTheme="majorBidi" w:cstheme="majorBidi"/>
          <w:b/>
          <w:bCs/>
          <w:sz w:val="20"/>
          <w:szCs w:val="20"/>
          <w:rtl/>
        </w:rPr>
        <w:t>قصة ذي القرنين</w:t>
      </w:r>
    </w:p>
    <w:p w:rsidR="00F13D2A" w:rsidRPr="00F13D2A" w:rsidRDefault="00F13D2A" w:rsidP="00F13D2A">
      <w:pPr>
        <w:spacing w:after="120" w:line="240" w:lineRule="auto"/>
        <w:rPr>
          <w:rFonts w:asciiTheme="majorBidi" w:hAnsiTheme="majorBidi" w:cstheme="majorBidi"/>
          <w:b/>
          <w:bCs/>
          <w:sz w:val="20"/>
          <w:szCs w:val="20"/>
          <w:rtl/>
          <w:lang w:bidi="ar-EG"/>
        </w:rPr>
      </w:pPr>
      <w:r w:rsidRPr="00F13D2A">
        <w:rPr>
          <w:rFonts w:asciiTheme="majorBidi" w:hAnsiTheme="majorBidi" w:cstheme="majorBidi"/>
          <w:b/>
          <w:bCs/>
          <w:sz w:val="20"/>
          <w:szCs w:val="20"/>
          <w:rtl/>
        </w:rPr>
        <w:t xml:space="preserve">الكلمات المفتاحية : الكهف ، القرآن الكريم ، الإسرائيليات </w:t>
      </w:r>
    </w:p>
    <w:p w:rsidR="00F13D2A" w:rsidRPr="00F13D2A" w:rsidRDefault="00F13D2A" w:rsidP="00F13D2A">
      <w:pPr>
        <w:pStyle w:val="a4"/>
        <w:numPr>
          <w:ilvl w:val="0"/>
          <w:numId w:val="1"/>
        </w:numPr>
        <w:spacing w:after="120"/>
        <w:jc w:val="center"/>
        <w:rPr>
          <w:rFonts w:asciiTheme="majorBidi" w:hAnsiTheme="majorBidi" w:cstheme="majorBidi"/>
          <w:b/>
          <w:bCs/>
          <w:sz w:val="20"/>
          <w:szCs w:val="20"/>
          <w:rtl/>
        </w:rPr>
      </w:pPr>
      <w:r w:rsidRPr="00F13D2A">
        <w:rPr>
          <w:rFonts w:asciiTheme="majorBidi" w:hAnsiTheme="majorBidi" w:cstheme="majorBidi"/>
          <w:b/>
          <w:bCs/>
          <w:sz w:val="20"/>
          <w:szCs w:val="20"/>
          <w:rtl/>
        </w:rPr>
        <w:t>المقدمة</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13D2A">
        <w:rPr>
          <w:rFonts w:asciiTheme="majorBidi" w:eastAsia="Calibri" w:hAnsiTheme="majorBidi" w:cstheme="majorBidi"/>
          <w:b/>
          <w:bCs/>
          <w:sz w:val="20"/>
          <w:szCs w:val="20"/>
          <w:rtl/>
        </w:rPr>
        <w:t>قصة ذي القرنين</w:t>
      </w:r>
    </w:p>
    <w:p w:rsidR="00F13D2A" w:rsidRPr="00F13D2A" w:rsidRDefault="00F13D2A" w:rsidP="00F13D2A">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F13D2A">
        <w:rPr>
          <w:rFonts w:asciiTheme="majorBidi" w:hAnsiTheme="majorBidi" w:cstheme="majorBidi"/>
          <w:b/>
          <w:bCs/>
          <w:sz w:val="20"/>
          <w:szCs w:val="20"/>
          <w:rtl/>
        </w:rPr>
        <w:t>عنوان المقال</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 xml:space="preserve">ذلك الرجل الذي تحدثت عنه سورة "الكهف"، وبينت لنا أنه كان رجلًا ملِكًا، آتاه الله من كل شيء، والقرآن الكريم عندما يشير إلى أشياء هو يشير إلى أشياء باختصار على قدر ما يأخذ من العظة والعبرة، لكن الإسرائيليات فتحت الأبواب على مصاريعها، فما تمر قصة لنبي، أو قصة لشخصية، كذي القرنين، ولقمان، وأصحاب الأخدود، وعزير، وغير هؤلاء، إلا وترى أن الإسرائيليات سرت إلى كتب التفسير بأخبار كثيرة في هذا الشأن. </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 xml:space="preserve">فنقول: ومن الإسرائيليات التي طفحت بها بعضُ كتب التفسير ما يذكرونه في تفسيرهم عند الآيات التي ذُكرت في سورة الكهف. </w:t>
      </w:r>
    </w:p>
    <w:p w:rsidR="00F13D2A" w:rsidRPr="00F13D2A" w:rsidRDefault="00F13D2A" w:rsidP="00F13D2A">
      <w:pPr>
        <w:pStyle w:val="a3"/>
        <w:bidi/>
        <w:spacing w:before="0" w:beforeAutospacing="0" w:after="120" w:afterAutospacing="0"/>
        <w:jc w:val="both"/>
        <w:rPr>
          <w:rFonts w:asciiTheme="majorBidi" w:hAnsiTheme="majorBidi" w:cstheme="majorBidi"/>
          <w:b/>
          <w:bCs/>
          <w:sz w:val="20"/>
          <w:szCs w:val="20"/>
          <w:rtl/>
        </w:rPr>
      </w:pPr>
      <w:r w:rsidRPr="00F13D2A">
        <w:rPr>
          <w:rFonts w:asciiTheme="majorBidi" w:hAnsiTheme="majorBidi" w:cstheme="majorBidi"/>
          <w:b/>
          <w:bCs/>
          <w:sz w:val="20"/>
          <w:szCs w:val="20"/>
          <w:rtl/>
        </w:rPr>
        <w:t xml:space="preserve">أما الآيات فهي قول الله -جل وعلا-: </w:t>
      </w:r>
      <w:r w:rsidRPr="00F13D2A">
        <w:rPr>
          <w:rFonts w:ascii="Tahoma" w:hAnsi="Tahoma" w:cs="DecoType Thuluth"/>
          <w:color w:val="008000"/>
          <w:sz w:val="20"/>
          <w:szCs w:val="20"/>
          <w:rtl/>
        </w:rPr>
        <w:t>{</w:t>
      </w:r>
      <w:r w:rsidRPr="00F13D2A">
        <w:rPr>
          <w:rFonts w:ascii="QCF_P302" w:hAnsi="QCF_P302" w:cs="QCF_P302"/>
          <w:color w:val="008000"/>
          <w:sz w:val="20"/>
          <w:szCs w:val="20"/>
          <w:rtl/>
        </w:rPr>
        <w:t>ﰁ ﰂ ﰃ ﰄ ﰅ ﰆ ﰇ ﰈ ﰉ ﰊ ﰋ</w:t>
      </w:r>
      <w:r w:rsidRPr="00F13D2A">
        <w:rPr>
          <w:rFonts w:ascii="QCF_BSML" w:hAnsi="QCF_BSML" w:cs="QCF_BSML" w:hint="cs"/>
          <w:color w:val="008000"/>
          <w:sz w:val="20"/>
          <w:szCs w:val="20"/>
          <w:rtl/>
        </w:rPr>
        <w:t xml:space="preserve"> </w:t>
      </w:r>
      <w:r w:rsidRPr="00F13D2A">
        <w:rPr>
          <w:rFonts w:ascii="QCF_P303" w:hAnsi="QCF_P303" w:cs="QCF_P303"/>
          <w:color w:val="008000"/>
          <w:sz w:val="20"/>
          <w:szCs w:val="20"/>
          <w:rtl/>
        </w:rPr>
        <w:t>ﭑ ﭒ ﭓ ﭔ ﭕ ﭖ ﭗ ﭘ ﭙ ﭚ ﭛ</w:t>
      </w:r>
      <w:r w:rsidRPr="00F13D2A">
        <w:rPr>
          <w:rFonts w:ascii="QCF_P303" w:hAnsi="QCF_P303" w:cs="QCF_P303" w:hint="cs"/>
          <w:color w:val="008000"/>
          <w:sz w:val="20"/>
          <w:szCs w:val="20"/>
          <w:rtl/>
        </w:rPr>
        <w:t xml:space="preserve"> </w:t>
      </w:r>
      <w:r w:rsidRPr="00F13D2A">
        <w:rPr>
          <w:rFonts w:ascii="QCF_P303" w:hAnsi="QCF_P303" w:cs="QCF_P303"/>
          <w:color w:val="008000"/>
          <w:sz w:val="20"/>
          <w:szCs w:val="20"/>
          <w:rtl/>
        </w:rPr>
        <w:t>ﭜ ﭝ</w:t>
      </w:r>
      <w:r w:rsidRPr="00F13D2A">
        <w:rPr>
          <w:rFonts w:ascii="QCF_P303" w:hAnsi="QCF_P303" w:cs="DecoType Thuluth"/>
          <w:color w:val="008000"/>
          <w:sz w:val="20"/>
          <w:szCs w:val="20"/>
          <w:rtl/>
        </w:rPr>
        <w:t>}</w:t>
      </w:r>
      <w:r w:rsidRPr="00F13D2A">
        <w:rPr>
          <w:rFonts w:ascii="Tahoma" w:hAnsi="Tahoma" w:cs="AL-Hotham"/>
          <w:color w:val="008000"/>
          <w:sz w:val="20"/>
          <w:szCs w:val="20"/>
          <w:rtl/>
        </w:rPr>
        <w:t xml:space="preserve"> </w:t>
      </w:r>
      <w:r w:rsidRPr="00F13D2A">
        <w:rPr>
          <w:rFonts w:asciiTheme="majorBidi" w:hAnsiTheme="majorBidi" w:cstheme="majorBidi"/>
          <w:b/>
          <w:bCs/>
          <w:sz w:val="20"/>
          <w:szCs w:val="20"/>
          <w:rtl/>
        </w:rPr>
        <w:t xml:space="preserve">[الكهف:  83- 85] والآيات تتوالَى: </w:t>
      </w:r>
      <w:r w:rsidRPr="00F13D2A">
        <w:rPr>
          <w:rFonts w:ascii="Tahoma" w:hAnsi="Tahoma" w:cs="DecoType Thuluth"/>
          <w:color w:val="008000"/>
          <w:sz w:val="20"/>
          <w:szCs w:val="20"/>
          <w:rtl/>
        </w:rPr>
        <w:t>{</w:t>
      </w:r>
      <w:r w:rsidRPr="00F13D2A">
        <w:rPr>
          <w:rFonts w:ascii="QCF_P303" w:hAnsi="QCF_P303" w:cs="QCF_P303"/>
          <w:color w:val="008000"/>
          <w:sz w:val="20"/>
          <w:szCs w:val="20"/>
          <w:rtl/>
        </w:rPr>
        <w:t>ﭟ ﭠ ﭡ ﭢ ﭣ</w:t>
      </w:r>
      <w:r w:rsidRPr="00F13D2A">
        <w:rPr>
          <w:rFonts w:ascii="QCF_P303" w:hAnsi="QCF_P303" w:cs="DecoType Thuluth"/>
          <w:color w:val="008000"/>
          <w:sz w:val="20"/>
          <w:szCs w:val="20"/>
          <w:rtl/>
        </w:rPr>
        <w:t>}</w:t>
      </w:r>
      <w:r w:rsidRPr="00F13D2A">
        <w:rPr>
          <w:rFonts w:ascii="Tahoma" w:hAnsi="Tahoma" w:cs="AL-Hotham"/>
          <w:color w:val="008000"/>
          <w:sz w:val="20"/>
          <w:szCs w:val="20"/>
          <w:rtl/>
        </w:rPr>
        <w:t xml:space="preserve"> </w:t>
      </w:r>
      <w:r w:rsidRPr="00F13D2A">
        <w:rPr>
          <w:rFonts w:asciiTheme="majorBidi" w:hAnsiTheme="majorBidi" w:cstheme="majorBidi"/>
          <w:b/>
          <w:bCs/>
          <w:sz w:val="20"/>
          <w:szCs w:val="20"/>
          <w:rtl/>
        </w:rPr>
        <w:t xml:space="preserve">[الكهف: 86] </w:t>
      </w:r>
      <w:r w:rsidRPr="00F13D2A">
        <w:rPr>
          <w:rFonts w:ascii="Tahoma" w:hAnsi="Tahoma" w:cs="DecoType Thuluth"/>
          <w:color w:val="008000"/>
          <w:sz w:val="20"/>
          <w:szCs w:val="20"/>
          <w:rtl/>
        </w:rPr>
        <w:t>{</w:t>
      </w:r>
      <w:r w:rsidRPr="00F13D2A">
        <w:rPr>
          <w:rFonts w:ascii="QCF_P303" w:hAnsi="QCF_P303" w:cs="QCF_P303"/>
          <w:color w:val="008000"/>
          <w:sz w:val="20"/>
          <w:szCs w:val="20"/>
          <w:rtl/>
        </w:rPr>
        <w:t>ﮚ ﮛ ﮜ ﮝ ﮞ</w:t>
      </w:r>
      <w:r w:rsidRPr="00F13D2A">
        <w:rPr>
          <w:rFonts w:ascii="QCF_P303" w:hAnsi="QCF_P303" w:cs="DecoType Thuluth"/>
          <w:color w:val="008000"/>
          <w:sz w:val="20"/>
          <w:szCs w:val="20"/>
          <w:rtl/>
        </w:rPr>
        <w:t>}</w:t>
      </w:r>
      <w:r w:rsidRPr="00F13D2A">
        <w:rPr>
          <w:rFonts w:ascii="Tahoma" w:hAnsi="Tahoma" w:cs="AL-Hotham"/>
          <w:color w:val="008000"/>
          <w:sz w:val="20"/>
          <w:szCs w:val="20"/>
          <w:rtl/>
        </w:rPr>
        <w:t xml:space="preserve"> </w:t>
      </w:r>
      <w:r w:rsidRPr="00F13D2A">
        <w:rPr>
          <w:rFonts w:asciiTheme="majorBidi" w:hAnsiTheme="majorBidi" w:cstheme="majorBidi"/>
          <w:b/>
          <w:bCs/>
          <w:sz w:val="20"/>
          <w:szCs w:val="20"/>
          <w:rtl/>
        </w:rPr>
        <w:t>[الكهف: 90]</w:t>
      </w:r>
      <w:r w:rsidRPr="00F13D2A">
        <w:rPr>
          <w:rFonts w:ascii="Tahoma" w:hAnsi="Tahoma" w:cs="DecoType Thuluth"/>
          <w:color w:val="008000"/>
          <w:sz w:val="20"/>
          <w:szCs w:val="20"/>
          <w:rtl/>
        </w:rPr>
        <w:t xml:space="preserve"> {</w:t>
      </w:r>
      <w:r w:rsidRPr="00F13D2A">
        <w:rPr>
          <w:rFonts w:ascii="QCF_P303" w:hAnsi="QCF_P303" w:cs="QCF_P303"/>
          <w:color w:val="008000"/>
          <w:sz w:val="20"/>
          <w:szCs w:val="20"/>
          <w:rtl/>
        </w:rPr>
        <w:t>ﯖ ﯗ ﯘ ﯙ ﯚ</w:t>
      </w:r>
      <w:r w:rsidRPr="00F13D2A">
        <w:rPr>
          <w:rFonts w:ascii="QCF_P303" w:hAnsi="QCF_P303" w:cs="DecoType Thuluth"/>
          <w:color w:val="008000"/>
          <w:sz w:val="20"/>
          <w:szCs w:val="20"/>
          <w:rtl/>
        </w:rPr>
        <w:t>}</w:t>
      </w:r>
      <w:r w:rsidRPr="00F13D2A">
        <w:rPr>
          <w:rFonts w:ascii="Tahoma" w:hAnsi="Tahoma" w:cs="AL-Hotham"/>
          <w:color w:val="008000"/>
          <w:sz w:val="20"/>
          <w:szCs w:val="20"/>
          <w:rtl/>
        </w:rPr>
        <w:t xml:space="preserve"> </w:t>
      </w:r>
      <w:r w:rsidRPr="00F13D2A">
        <w:rPr>
          <w:rFonts w:asciiTheme="majorBidi" w:hAnsiTheme="majorBidi" w:cstheme="majorBidi"/>
          <w:b/>
          <w:bCs/>
          <w:sz w:val="20"/>
          <w:szCs w:val="20"/>
          <w:rtl/>
        </w:rPr>
        <w:t>[الكهف: 93]. وردت الآيات في هذا الشأن واضحة، أوجزت الإخبار عن هذا الملك الذي كان مطيعًا لله، وسخَّر الله له كثيرًا من الأشياء كما قال:</w:t>
      </w:r>
      <w:r w:rsidRPr="00F13D2A">
        <w:rPr>
          <w:rFonts w:ascii="Tahoma" w:hAnsi="Tahoma" w:cs="DecoType Thuluth"/>
          <w:color w:val="008000"/>
          <w:sz w:val="20"/>
          <w:szCs w:val="20"/>
          <w:rtl/>
        </w:rPr>
        <w:t xml:space="preserve"> {</w:t>
      </w:r>
      <w:r w:rsidRPr="00F13D2A">
        <w:rPr>
          <w:rFonts w:ascii="QCF_P303" w:hAnsi="QCF_P303" w:cs="QCF_P303"/>
          <w:color w:val="008000"/>
          <w:sz w:val="20"/>
          <w:szCs w:val="20"/>
          <w:rtl/>
        </w:rPr>
        <w:t>ﭖ ﭗ ﭘ ﭙ ﭚ ﭛ</w:t>
      </w:r>
      <w:r w:rsidRPr="00F13D2A">
        <w:rPr>
          <w:rFonts w:ascii="QCF_P303" w:hAnsi="QCF_P303" w:cs="QCF_P303" w:hint="cs"/>
          <w:color w:val="008000"/>
          <w:sz w:val="20"/>
          <w:szCs w:val="20"/>
          <w:rtl/>
        </w:rPr>
        <w:t xml:space="preserve"> </w:t>
      </w:r>
      <w:r w:rsidRPr="00F13D2A">
        <w:rPr>
          <w:rFonts w:ascii="QCF_P303" w:hAnsi="QCF_P303" w:cs="QCF_P303"/>
          <w:color w:val="008000"/>
          <w:sz w:val="20"/>
          <w:szCs w:val="20"/>
          <w:rtl/>
        </w:rPr>
        <w:t>ﭜ ﭝ</w:t>
      </w:r>
      <w:r w:rsidRPr="00F13D2A">
        <w:rPr>
          <w:rFonts w:ascii="QCF_P303" w:hAnsi="QCF_P303" w:cs="DecoType Thuluth"/>
          <w:color w:val="008000"/>
          <w:sz w:val="20"/>
          <w:szCs w:val="20"/>
          <w:rtl/>
        </w:rPr>
        <w:t>}</w:t>
      </w:r>
      <w:r w:rsidRPr="00F13D2A">
        <w:rPr>
          <w:rFonts w:ascii="Tahoma" w:hAnsi="Tahoma" w:cs="AL-Hotham"/>
          <w:sz w:val="20"/>
          <w:szCs w:val="20"/>
          <w:rtl/>
        </w:rPr>
        <w:t>.</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 xml:space="preserve">الإمام ابن جرير عادةً ما يكون أسبقَ مَن تحدَّث ونقل هذه الأخبار كغيره من التفاسير القديمة، ذكر في تفسيره بسنده عن وهب بن منبه اليماني، وكان له عِلم بالأحاديث الأولى، كان له دراية وصلة بالأخبار القديمة والقصص القديم، وما كان قبل الإسلام، فيقول: </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 xml:space="preserve">ذو القرنين رجل من الروم، ابن عجوز من عجائزهم، ليس له ولد غيره، وكان اسمه الإسكندر، وإنما سُمي ذا القرنين أن صفحتي رأسه كانتَا من النحاس،فلما بلغ: وكان عبدًا صالحًا، قال الله </w:t>
      </w:r>
      <w:r w:rsidRPr="00F13D2A">
        <w:rPr>
          <w:rFonts w:asciiTheme="majorBidi" w:hAnsiTheme="majorBidi" w:cstheme="majorBidi"/>
          <w:b/>
          <w:bCs/>
          <w:position w:val="-4"/>
          <w:sz w:val="20"/>
          <w:szCs w:val="20"/>
        </w:rPr>
        <w:t></w:t>
      </w:r>
      <w:r w:rsidRPr="00F13D2A">
        <w:rPr>
          <w:rFonts w:asciiTheme="majorBidi" w:hAnsiTheme="majorBidi" w:cstheme="majorBidi"/>
          <w:b/>
          <w:bCs/>
          <w:sz w:val="20"/>
          <w:szCs w:val="20"/>
          <w:rtl/>
        </w:rPr>
        <w:t xml:space="preserve"> له: يا ذا القرنين، إني باعثك إلى أمم الأرض، وهي أمم مختلفة ألسنتهم، وهم جميع أهل الأرض، ومنهم أمتان بينهما طول الأرض كله، ومنهم أمتان بينهما عرض الأرض كله، وأمم في وسط الأرض منهم الجن والإنس ويأجوج ومأجوج. </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 xml:space="preserve">ثم استرسل في ذكر أوصافه، وما وهبه الله من العلم والحكمة، وأوصاف الأقوام الذي لقيهم، وما قال لهم، وما قالوا له، وفي أثناء ذلك يذكر ما لا يشهد له عقل ولا نقل، وقد سوَّد بهذه الأخبار أكثر من أربع صحائف من كتابه (جامع البيان) التي ليس لها مستند. </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lang w:bidi="ar-EG"/>
        </w:rPr>
        <w:t>إ</w:t>
      </w:r>
      <w:r w:rsidRPr="00F13D2A">
        <w:rPr>
          <w:rFonts w:asciiTheme="majorBidi" w:hAnsiTheme="majorBidi" w:cstheme="majorBidi"/>
          <w:b/>
          <w:bCs/>
          <w:sz w:val="20"/>
          <w:szCs w:val="20"/>
          <w:rtl/>
        </w:rPr>
        <w:t xml:space="preserve">نه قد ورد في قصة ذي القرنين أخبار وروايات كثيرة، ذكرها ابن جرير في </w:t>
      </w:r>
      <w:r w:rsidRPr="00F13D2A">
        <w:rPr>
          <w:rFonts w:asciiTheme="majorBidi" w:hAnsiTheme="majorBidi" w:cstheme="majorBidi"/>
          <w:b/>
          <w:bCs/>
          <w:sz w:val="20"/>
          <w:szCs w:val="20"/>
          <w:rtl/>
          <w:lang w:bidi="ar-EG"/>
        </w:rPr>
        <w:t>ت</w:t>
      </w:r>
      <w:r w:rsidRPr="00F13D2A">
        <w:rPr>
          <w:rFonts w:asciiTheme="majorBidi" w:hAnsiTheme="majorBidi" w:cstheme="majorBidi"/>
          <w:b/>
          <w:bCs/>
          <w:sz w:val="20"/>
          <w:szCs w:val="20"/>
          <w:rtl/>
        </w:rPr>
        <w:t xml:space="preserve">فسيره وغيره، وكنا وصلنا إلى أنه ذكر أشياء لا يشهد لها عقل ولا نقل، وما ورد في وصف ذي القرنين والأمم التي شهدها. </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lastRenderedPageBreak/>
        <w:t>وردت كذلك روايات أخرى في سبب تسميته بـ"ذي القرنين" مما لا يخلو عن الخط</w:t>
      </w:r>
      <w:r w:rsidRPr="00F13D2A">
        <w:rPr>
          <w:rFonts w:asciiTheme="majorBidi" w:hAnsiTheme="majorBidi" w:cstheme="majorBidi"/>
          <w:b/>
          <w:bCs/>
          <w:sz w:val="20"/>
          <w:szCs w:val="20"/>
          <w:rtl/>
          <w:lang w:bidi="ar-EG"/>
        </w:rPr>
        <w:t>أ</w:t>
      </w:r>
      <w:r w:rsidRPr="00F13D2A">
        <w:rPr>
          <w:rFonts w:asciiTheme="majorBidi" w:hAnsiTheme="majorBidi" w:cstheme="majorBidi"/>
          <w:b/>
          <w:bCs/>
          <w:sz w:val="20"/>
          <w:szCs w:val="20"/>
          <w:rtl/>
        </w:rPr>
        <w:t xml:space="preserve"> والتخليط والتخبُّط، فقد ذكر ذلك عن غير ابن جرير، الإمام السيوطي في كتابه التفسير (الدر المنثور)، حيث قال:</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وأخرج ابن إسحاق وابن المنذر وابن أبي حاتم، والشيرازي في (الألقاب)، وأبو الشيخ، عن وهب بن منبه اليماني أيضًا، وهو صاحب الرواية التي نقلها ابن جرير، وكان له علم بالأحاديث الأولى أنه كان يقول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كان ذو القرنين رجلًا من الروم، ابن عجوز من عجائزهم ليس لها ولد غيره، وكان اسمه </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الإسكندر</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وإنما سمي ذا القرنين</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w:t>
      </w:r>
      <w:r w:rsidRPr="00F13D2A">
        <w:rPr>
          <w:rFonts w:asciiTheme="majorBidi" w:hAnsiTheme="majorBidi" w:cstheme="majorBidi"/>
          <w:b/>
          <w:bCs/>
          <w:sz w:val="20"/>
          <w:szCs w:val="20"/>
          <w:rtl/>
          <w:lang w:bidi="ar-EG"/>
        </w:rPr>
        <w:t>ل</w:t>
      </w:r>
      <w:r w:rsidRPr="00F13D2A">
        <w:rPr>
          <w:rFonts w:asciiTheme="majorBidi" w:hAnsiTheme="majorBidi" w:cstheme="majorBidi"/>
          <w:b/>
          <w:bCs/>
          <w:sz w:val="20"/>
          <w:szCs w:val="20"/>
          <w:rtl/>
        </w:rPr>
        <w:t>أن صفحتي رأسه كانتا من نحاس، هكذا كما وردت رواية ابن جرير. ونحن لا نشك في أن ذلك مما تلقاه وهب بن منبه عن كتبهم، وفيها ما فيها من الأباطيل والأكاذيب</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 xml:space="preserve">ثم حملها عنه بعض التابعين، وأخذها عنهم محمد بن إسحاق وغيره من أصحاب كتب التفسير والسير والأخبار. ويرحم الله الإمام الحافظ ابن كثير حيث قال في </w:t>
      </w:r>
      <w:r w:rsidRPr="00F13D2A">
        <w:rPr>
          <w:rFonts w:asciiTheme="majorBidi" w:hAnsiTheme="majorBidi" w:cstheme="majorBidi"/>
          <w:b/>
          <w:bCs/>
          <w:sz w:val="20"/>
          <w:szCs w:val="20"/>
          <w:rtl/>
          <w:lang w:bidi="ar-EG"/>
        </w:rPr>
        <w:t>ت</w:t>
      </w:r>
      <w:r w:rsidRPr="00F13D2A">
        <w:rPr>
          <w:rFonts w:asciiTheme="majorBidi" w:hAnsiTheme="majorBidi" w:cstheme="majorBidi"/>
          <w:b/>
          <w:bCs/>
          <w:sz w:val="20"/>
          <w:szCs w:val="20"/>
          <w:rtl/>
        </w:rPr>
        <w:t>فسيره:</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 xml:space="preserve">وقد ذكر ابن جرير هاهنا عن وهب بن منبه أثرًا طويلًا عجيبًا </w:t>
      </w:r>
      <w:r w:rsidRPr="00F13D2A">
        <w:rPr>
          <w:rFonts w:asciiTheme="majorBidi" w:hAnsiTheme="majorBidi" w:cstheme="majorBidi"/>
          <w:b/>
          <w:bCs/>
          <w:sz w:val="20"/>
          <w:szCs w:val="20"/>
          <w:rtl/>
          <w:lang w:bidi="ar-EG"/>
        </w:rPr>
        <w:t>في سير ذي القرنين</w:t>
      </w:r>
      <w:hyperlink r:id="rId5" w:history="1">
        <w:r w:rsidRPr="00F13D2A">
          <w:rPr>
            <w:rStyle w:val="Hyperlink"/>
            <w:rFonts w:asciiTheme="majorBidi" w:hAnsiTheme="majorBidi" w:cstheme="majorBidi"/>
            <w:b/>
            <w:bCs/>
            <w:sz w:val="20"/>
            <w:szCs w:val="20"/>
            <w:rtl/>
          </w:rPr>
          <w:t>،</w:t>
        </w:r>
      </w:hyperlink>
      <w:r w:rsidRPr="00F13D2A">
        <w:rPr>
          <w:rFonts w:asciiTheme="majorBidi" w:hAnsiTheme="majorBidi" w:cstheme="majorBidi"/>
          <w:b/>
          <w:bCs/>
          <w:sz w:val="20"/>
          <w:szCs w:val="20"/>
          <w:rtl/>
        </w:rPr>
        <w:t xml:space="preserve"> وبنائه السد، وكيفية ما جرى له</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وفيه طول وغرابة ونَكَارة في أشكالهم وصفاتهم</w:t>
      </w:r>
      <w:r w:rsidRPr="00F13D2A">
        <w:rPr>
          <w:rFonts w:asciiTheme="majorBidi" w:hAnsiTheme="majorBidi" w:cstheme="majorBidi"/>
          <w:b/>
          <w:bCs/>
          <w:sz w:val="20"/>
          <w:szCs w:val="20"/>
          <w:rtl/>
          <w:lang w:bidi="ar-EG"/>
        </w:rPr>
        <w:t xml:space="preserve"> </w:t>
      </w:r>
      <w:r w:rsidRPr="00F13D2A">
        <w:rPr>
          <w:rFonts w:asciiTheme="majorBidi" w:hAnsiTheme="majorBidi" w:cstheme="majorBidi"/>
          <w:b/>
          <w:bCs/>
          <w:sz w:val="20"/>
          <w:szCs w:val="20"/>
          <w:rtl/>
        </w:rPr>
        <w:t xml:space="preserve">وطولهم وقصر بعضهم وآذانهم، إلى غير ذلك. </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 xml:space="preserve">كما روى ابن أبي حاتم عن أبيه أحاديث غريبة في ذلك لا تصح أسانيدها، والله أعلم . </w:t>
      </w:r>
    </w:p>
    <w:p w:rsidR="00F13D2A" w:rsidRPr="00F13D2A" w:rsidRDefault="00F13D2A" w:rsidP="00F13D2A">
      <w:pPr>
        <w:pStyle w:val="a3"/>
        <w:bidi/>
        <w:spacing w:before="0" w:beforeAutospacing="0" w:after="120" w:afterAutospacing="0"/>
        <w:jc w:val="lowKashida"/>
        <w:rPr>
          <w:rFonts w:asciiTheme="majorBidi" w:hAnsiTheme="majorBidi" w:cstheme="majorBidi"/>
          <w:b/>
          <w:bCs/>
          <w:spacing w:val="2"/>
          <w:sz w:val="20"/>
          <w:szCs w:val="20"/>
          <w:rtl/>
        </w:rPr>
      </w:pPr>
      <w:r w:rsidRPr="00F13D2A">
        <w:rPr>
          <w:rFonts w:asciiTheme="majorBidi" w:hAnsiTheme="majorBidi" w:cstheme="majorBidi"/>
          <w:b/>
          <w:bCs/>
          <w:spacing w:val="2"/>
          <w:sz w:val="20"/>
          <w:szCs w:val="20"/>
          <w:rtl/>
        </w:rPr>
        <w:t>هذا كلام ابن كثير، وحتى لو صح الإسناد إليها فلا شك في أنها من الإسرائيليات</w:t>
      </w:r>
      <w:r w:rsidRPr="00F13D2A">
        <w:rPr>
          <w:rFonts w:asciiTheme="majorBidi" w:hAnsiTheme="majorBidi" w:cstheme="majorBidi"/>
          <w:b/>
          <w:bCs/>
          <w:spacing w:val="2"/>
          <w:sz w:val="20"/>
          <w:szCs w:val="20"/>
          <w:rtl/>
          <w:lang w:bidi="ar-EG"/>
        </w:rPr>
        <w:t>؛</w:t>
      </w:r>
      <w:r w:rsidRPr="00F13D2A">
        <w:rPr>
          <w:rFonts w:asciiTheme="majorBidi" w:hAnsiTheme="majorBidi" w:cstheme="majorBidi"/>
          <w:b/>
          <w:bCs/>
          <w:spacing w:val="2"/>
          <w:sz w:val="20"/>
          <w:szCs w:val="20"/>
          <w:rtl/>
        </w:rPr>
        <w:t xml:space="preserve"> لأنه لا تنافي بين الأمرين</w:t>
      </w:r>
      <w:r w:rsidRPr="00F13D2A">
        <w:rPr>
          <w:rFonts w:asciiTheme="majorBidi" w:hAnsiTheme="majorBidi" w:cstheme="majorBidi"/>
          <w:b/>
          <w:bCs/>
          <w:spacing w:val="2"/>
          <w:sz w:val="20"/>
          <w:szCs w:val="20"/>
          <w:rtl/>
          <w:lang w:bidi="ar-EG"/>
        </w:rPr>
        <w:t>؛</w:t>
      </w:r>
      <w:r w:rsidRPr="00F13D2A">
        <w:rPr>
          <w:rFonts w:asciiTheme="majorBidi" w:hAnsiTheme="majorBidi" w:cstheme="majorBidi"/>
          <w:b/>
          <w:bCs/>
          <w:spacing w:val="2"/>
          <w:sz w:val="20"/>
          <w:szCs w:val="20"/>
          <w:rtl/>
        </w:rPr>
        <w:t xml:space="preserve"> فهي صحيحة السند إلى من رويت عنه، لكنها في نفسها من قصص بني إسرائيل المكذوب الباطل وأخبارهم التي لا تصح، ولو أن هذه الإسرائيليات وقف بها عند منابعها أو من حملها عنهم من الصحابة والتابعين لكان الأمر محتملًا، ولكن الإثم والكذب والباطل أن تُنسب هذه الأخبار إلى النبي </w:t>
      </w:r>
      <w:r w:rsidRPr="00F13D2A">
        <w:rPr>
          <w:rFonts w:asciiTheme="majorBidi" w:hAnsiTheme="majorBidi" w:cstheme="majorBidi"/>
          <w:b/>
          <w:bCs/>
          <w:spacing w:val="2"/>
          <w:position w:val="-4"/>
          <w:sz w:val="20"/>
          <w:szCs w:val="20"/>
        </w:rPr>
        <w:t></w:t>
      </w:r>
      <w:r w:rsidRPr="00F13D2A">
        <w:rPr>
          <w:rFonts w:asciiTheme="majorBidi" w:hAnsiTheme="majorBidi" w:cstheme="majorBidi"/>
          <w:b/>
          <w:bCs/>
          <w:spacing w:val="2"/>
          <w:sz w:val="20"/>
          <w:szCs w:val="20"/>
          <w:rtl/>
        </w:rPr>
        <w:t xml:space="preserve"> ولو أنها كما أسلفنا، كانت صحيحة في معناها ومبناها لما حل نسبتها إلى رسول الله </w:t>
      </w:r>
      <w:r w:rsidRPr="00F13D2A">
        <w:rPr>
          <w:rFonts w:asciiTheme="majorBidi" w:hAnsiTheme="majorBidi" w:cstheme="majorBidi"/>
          <w:b/>
          <w:bCs/>
          <w:spacing w:val="2"/>
          <w:position w:val="-4"/>
          <w:sz w:val="20"/>
          <w:szCs w:val="20"/>
        </w:rPr>
        <w:t></w:t>
      </w:r>
      <w:r w:rsidRPr="00F13D2A">
        <w:rPr>
          <w:rFonts w:asciiTheme="majorBidi" w:hAnsiTheme="majorBidi" w:cstheme="majorBidi"/>
          <w:b/>
          <w:bCs/>
          <w:spacing w:val="2"/>
          <w:sz w:val="20"/>
          <w:szCs w:val="20"/>
          <w:rtl/>
        </w:rPr>
        <w:t xml:space="preserve"> أبدًا، فكيف وهي أكاذيب ملفقة وأخبار باطلة؟.</w:t>
      </w:r>
    </w:p>
    <w:p w:rsidR="00F13D2A" w:rsidRPr="00F13D2A" w:rsidRDefault="00F13D2A" w:rsidP="00F13D2A">
      <w:pPr>
        <w:pStyle w:val="a3"/>
        <w:bidi/>
        <w:spacing w:before="0" w:beforeAutospacing="0" w:after="120" w:afterAutospacing="0"/>
        <w:jc w:val="both"/>
        <w:rPr>
          <w:rFonts w:asciiTheme="majorBidi" w:hAnsiTheme="majorBidi" w:cstheme="majorBidi"/>
          <w:b/>
          <w:bCs/>
          <w:sz w:val="20"/>
          <w:szCs w:val="20"/>
          <w:rtl/>
        </w:rPr>
      </w:pPr>
      <w:r w:rsidRPr="00F13D2A">
        <w:rPr>
          <w:rFonts w:asciiTheme="majorBidi" w:hAnsiTheme="majorBidi" w:cstheme="majorBidi"/>
          <w:b/>
          <w:bCs/>
          <w:sz w:val="20"/>
          <w:szCs w:val="20"/>
          <w:rtl/>
        </w:rPr>
        <w:t xml:space="preserve">روى أيضًا ابن جرير وغيره عند تفسير قوله : </w:t>
      </w:r>
      <w:r w:rsidRPr="00F13D2A">
        <w:rPr>
          <w:rFonts w:ascii="Tahoma" w:hAnsi="Tahoma" w:cs="DecoType Thuluth"/>
          <w:color w:val="008000"/>
          <w:sz w:val="20"/>
          <w:szCs w:val="20"/>
          <w:rtl/>
        </w:rPr>
        <w:t>{</w:t>
      </w:r>
      <w:r w:rsidRPr="00F13D2A">
        <w:rPr>
          <w:rFonts w:ascii="QCF_P302" w:hAnsi="QCF_P302" w:cs="QCF_P302"/>
          <w:color w:val="008000"/>
          <w:sz w:val="20"/>
          <w:szCs w:val="20"/>
          <w:rtl/>
        </w:rPr>
        <w:t>ﰁ ﰂ ﰃ ﰄ ﰅ ﰆ ﰇ ﰈ ﰉ ﰊ</w:t>
      </w:r>
      <w:r w:rsidRPr="00F13D2A">
        <w:rPr>
          <w:rFonts w:ascii="QCF_P302" w:hAnsi="QCF_P302" w:cs="DecoType Thuluth"/>
          <w:color w:val="008000"/>
          <w:sz w:val="20"/>
          <w:szCs w:val="20"/>
          <w:rtl/>
        </w:rPr>
        <w:t>}</w:t>
      </w:r>
      <w:r w:rsidRPr="00F13D2A">
        <w:rPr>
          <w:rFonts w:ascii="Tahoma" w:hAnsi="Tahoma" w:cs="AL-Hotham"/>
          <w:color w:val="008000"/>
          <w:sz w:val="20"/>
          <w:szCs w:val="20"/>
          <w:rtl/>
        </w:rPr>
        <w:t xml:space="preserve"> </w:t>
      </w:r>
      <w:r w:rsidRPr="00F13D2A">
        <w:rPr>
          <w:rFonts w:asciiTheme="majorBidi" w:hAnsiTheme="majorBidi" w:cstheme="majorBidi"/>
          <w:b/>
          <w:bCs/>
          <w:sz w:val="20"/>
          <w:szCs w:val="20"/>
          <w:rtl/>
        </w:rPr>
        <w:t xml:space="preserve">[الكهف: 83]، أورد حديثًا مرفوعًا إلى النبي </w:t>
      </w:r>
      <w:r w:rsidRPr="00F13D2A">
        <w:rPr>
          <w:rFonts w:asciiTheme="majorBidi" w:hAnsiTheme="majorBidi" w:cstheme="majorBidi"/>
          <w:b/>
          <w:bCs/>
          <w:position w:val="-4"/>
          <w:sz w:val="20"/>
          <w:szCs w:val="20"/>
        </w:rPr>
        <w:t></w:t>
      </w:r>
      <w:r w:rsidRPr="00F13D2A">
        <w:rPr>
          <w:rFonts w:asciiTheme="majorBidi" w:hAnsiTheme="majorBidi" w:cstheme="majorBidi"/>
          <w:b/>
          <w:bCs/>
          <w:sz w:val="20"/>
          <w:szCs w:val="20"/>
          <w:rtl/>
        </w:rPr>
        <w:t xml:space="preserve"> يقول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حدثنا أبو كريب 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حدثنا زيد بن حباب عن ابن لهيعة 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حدثني عبد الرحمن بن زياد بن أنعم، عن شيخين من تجيب أنهما انطلقا إلى عقبة بن عامر فقالا له: جئنا لتحدثنا، فقال: </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كنت يومًا أخدم رسول الله </w:t>
      </w:r>
      <w:r w:rsidRPr="00F13D2A">
        <w:rPr>
          <w:rFonts w:asciiTheme="majorBidi" w:hAnsiTheme="majorBidi" w:cstheme="majorBidi"/>
          <w:b/>
          <w:bCs/>
          <w:position w:val="-4"/>
          <w:sz w:val="20"/>
          <w:szCs w:val="20"/>
        </w:rPr>
        <w:t></w:t>
      </w:r>
      <w:r w:rsidRPr="00F13D2A">
        <w:rPr>
          <w:rFonts w:asciiTheme="majorBidi" w:hAnsiTheme="majorBidi" w:cstheme="majorBidi"/>
          <w:b/>
          <w:bCs/>
          <w:sz w:val="20"/>
          <w:szCs w:val="20"/>
          <w:rtl/>
        </w:rPr>
        <w:t xml:space="preserve"> فخرجت من عنده، فلقيني قوم من أهل الكتاب، فقالوا</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نريد أن نسأل رسول الله </w:t>
      </w:r>
      <w:r w:rsidRPr="00F13D2A">
        <w:rPr>
          <w:rFonts w:asciiTheme="majorBidi" w:hAnsiTheme="majorBidi" w:cstheme="majorBidi"/>
          <w:b/>
          <w:bCs/>
          <w:position w:val="-4"/>
          <w:sz w:val="20"/>
          <w:szCs w:val="20"/>
        </w:rPr>
        <w:t></w:t>
      </w:r>
      <w:r w:rsidRPr="00F13D2A">
        <w:rPr>
          <w:rFonts w:asciiTheme="majorBidi" w:hAnsiTheme="majorBidi" w:cstheme="majorBidi"/>
          <w:b/>
          <w:bCs/>
          <w:sz w:val="20"/>
          <w:szCs w:val="20"/>
          <w:rtl/>
        </w:rPr>
        <w:t xml:space="preserve"> فاستأذن لنا عليه، فدخلت عليه فأخبرته، فقال : ما</w:t>
      </w:r>
      <w:r w:rsidRPr="00F13D2A">
        <w:rPr>
          <w:rFonts w:asciiTheme="majorBidi" w:hAnsiTheme="majorBidi" w:cstheme="majorBidi"/>
          <w:b/>
          <w:bCs/>
          <w:sz w:val="20"/>
          <w:szCs w:val="20"/>
          <w:rtl/>
          <w:lang w:bidi="ar-EG"/>
        </w:rPr>
        <w:t xml:space="preserve"> </w:t>
      </w:r>
      <w:r w:rsidRPr="00F13D2A">
        <w:rPr>
          <w:rFonts w:asciiTheme="majorBidi" w:hAnsiTheme="majorBidi" w:cstheme="majorBidi"/>
          <w:b/>
          <w:bCs/>
          <w:sz w:val="20"/>
          <w:szCs w:val="20"/>
          <w:rtl/>
        </w:rPr>
        <w:t>لي ولهم، ما لي علم إلا ما علمني الله</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ثم 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اسكب</w:t>
      </w:r>
      <w:r w:rsidRPr="00F13D2A">
        <w:rPr>
          <w:rFonts w:asciiTheme="majorBidi" w:hAnsiTheme="majorBidi" w:cstheme="majorBidi"/>
          <w:b/>
          <w:bCs/>
          <w:sz w:val="20"/>
          <w:szCs w:val="20"/>
          <w:rtl/>
          <w:lang w:bidi="ar-EG"/>
        </w:rPr>
        <w:t xml:space="preserve"> </w:t>
      </w:r>
      <w:r w:rsidRPr="00F13D2A">
        <w:rPr>
          <w:rFonts w:asciiTheme="majorBidi" w:hAnsiTheme="majorBidi" w:cstheme="majorBidi"/>
          <w:b/>
          <w:bCs/>
          <w:sz w:val="20"/>
          <w:szCs w:val="20"/>
          <w:rtl/>
        </w:rPr>
        <w:t>لي ماءً</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فتوض</w:t>
      </w:r>
      <w:r w:rsidRPr="00F13D2A">
        <w:rPr>
          <w:rFonts w:asciiTheme="majorBidi" w:hAnsiTheme="majorBidi" w:cstheme="majorBidi"/>
          <w:b/>
          <w:bCs/>
          <w:sz w:val="20"/>
          <w:szCs w:val="20"/>
          <w:rtl/>
          <w:lang w:bidi="ar-EG"/>
        </w:rPr>
        <w:t>أ</w:t>
      </w:r>
      <w:r w:rsidRPr="00F13D2A">
        <w:rPr>
          <w:rFonts w:asciiTheme="majorBidi" w:hAnsiTheme="majorBidi" w:cstheme="majorBidi"/>
          <w:b/>
          <w:bCs/>
          <w:sz w:val="20"/>
          <w:szCs w:val="20"/>
          <w:rtl/>
        </w:rPr>
        <w:t xml:space="preserve"> ثم صلى، 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فلما فرغ حتى عرفت السرور في وجهه، ثم 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أدخلهم عليّ ومن رأيت من أصحابي، فدخلوا فقاموا بين يديه، فقال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إن شئتم سألتم فأخبرتكم عما تجدونه في كتابكم مكتوبًا، وإن شئتم أخبرتكم، قالوا</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بلى، أخبرنا</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جئتم تسألون عن ذي القرنين، وما تجدونه في كتابكم، كان شابًّا من الروم، فجاء فبنى مدينة مصر الإسكندري، فلما فرغ جاءه ملك، فعلى به في السماء، فقال له</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ما ترى، فقال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أرى مدينتي ومدائن، ثم علا به فقال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ما ترى؟ 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أرى مدينتي، ثم علا به</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فقال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ما ترى؟ 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أرى الأرض، 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فهذا اليم محيط بالدنيا، إن الله بعثني إليك تعلم الجاهل، وتثبِّت العالم</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فأتي به السد، وهو جبلان ليّنان ينزلق عنهما كل شيء، ثم مضى به حتى جاوز يأجوج ومأجوج، ثم مضى به إلى أمة أخرى، </w:t>
      </w:r>
      <w:r w:rsidRPr="00F13D2A">
        <w:rPr>
          <w:rFonts w:asciiTheme="majorBidi" w:hAnsiTheme="majorBidi" w:cstheme="majorBidi"/>
          <w:b/>
          <w:bCs/>
          <w:sz w:val="20"/>
          <w:szCs w:val="20"/>
          <w:rtl/>
        </w:rPr>
        <w:lastRenderedPageBreak/>
        <w:t>وجوههم وجوه الكلاب، يُقاتلون يأجوج ومأجوج، ثم مضى به حتى قطع به أمة أخرى يقاتلون هؤلاء الذين وجوههم وجوه الكلاب، ثم مضى حتى قطع به هؤلاء إلى أمة أخرى قد سماهم</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ثم عقَّب ذلك بسرد المرويات في سرد المرويات في سبب تسميته بذي القرنين.. إلخ. كل هذا ذكره (جامع البيان) ابن جرير.</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وذكر الإمام السيوطي في (الدر المنثور) مثل ذلك، وقال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w:t>
      </w:r>
      <w:r w:rsidRPr="00F13D2A">
        <w:rPr>
          <w:rFonts w:asciiTheme="majorBidi" w:hAnsiTheme="majorBidi" w:cstheme="majorBidi"/>
          <w:b/>
          <w:bCs/>
          <w:sz w:val="20"/>
          <w:szCs w:val="20"/>
          <w:rtl/>
          <w:lang w:bidi="ar-EG"/>
        </w:rPr>
        <w:t>إ</w:t>
      </w:r>
      <w:r w:rsidRPr="00F13D2A">
        <w:rPr>
          <w:rFonts w:asciiTheme="majorBidi" w:hAnsiTheme="majorBidi" w:cstheme="majorBidi"/>
          <w:b/>
          <w:bCs/>
          <w:sz w:val="20"/>
          <w:szCs w:val="20"/>
          <w:rtl/>
        </w:rPr>
        <w:t>نه أخرجه ابن عبد الحكم في (تاريخ مصر)، وابن أبي حاتم وأبو الشيخ والبيهقي في (الدلائل)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 xml:space="preserve">والحقيقة أن كل هذا من الإسرائيليات التي دُسَّت على النبي </w:t>
      </w:r>
      <w:r w:rsidRPr="00F13D2A">
        <w:rPr>
          <w:rFonts w:asciiTheme="majorBidi" w:hAnsiTheme="majorBidi" w:cstheme="majorBidi"/>
          <w:b/>
          <w:bCs/>
          <w:position w:val="-4"/>
          <w:sz w:val="20"/>
          <w:szCs w:val="20"/>
        </w:rPr>
        <w:t></w:t>
      </w:r>
      <w:r w:rsidRPr="00F13D2A">
        <w:rPr>
          <w:rFonts w:asciiTheme="majorBidi" w:hAnsiTheme="majorBidi" w:cstheme="majorBidi"/>
          <w:b/>
          <w:bCs/>
          <w:sz w:val="20"/>
          <w:szCs w:val="20"/>
          <w:rtl/>
        </w:rPr>
        <w:t xml:space="preserve"> ولو شئت أن أقسم بين الركن والمقام أن الرسول </w:t>
      </w:r>
      <w:r w:rsidRPr="00F13D2A">
        <w:rPr>
          <w:rFonts w:asciiTheme="majorBidi" w:hAnsiTheme="majorBidi" w:cstheme="majorBidi"/>
          <w:b/>
          <w:bCs/>
          <w:position w:val="-4"/>
          <w:sz w:val="20"/>
          <w:szCs w:val="20"/>
        </w:rPr>
        <w:t></w:t>
      </w:r>
      <w:r w:rsidRPr="00F13D2A">
        <w:rPr>
          <w:rFonts w:asciiTheme="majorBidi" w:hAnsiTheme="majorBidi" w:cstheme="majorBidi"/>
          <w:b/>
          <w:bCs/>
          <w:sz w:val="20"/>
          <w:szCs w:val="20"/>
          <w:rtl/>
        </w:rPr>
        <w:t xml:space="preserve"> ما قال هذا لأقسمت، وابن لهيعة ضعيف في الحديث، وقد كشف لنا الإمام الحافظ ابن كثير عن حقيقة هذه الرواية في </w:t>
      </w:r>
      <w:r w:rsidRPr="00F13D2A">
        <w:rPr>
          <w:rFonts w:asciiTheme="majorBidi" w:hAnsiTheme="majorBidi" w:cstheme="majorBidi"/>
          <w:b/>
          <w:bCs/>
          <w:sz w:val="20"/>
          <w:szCs w:val="20"/>
          <w:rtl/>
          <w:lang w:bidi="ar-EG"/>
        </w:rPr>
        <w:t>ت</w:t>
      </w:r>
      <w:r w:rsidRPr="00F13D2A">
        <w:rPr>
          <w:rFonts w:asciiTheme="majorBidi" w:hAnsiTheme="majorBidi" w:cstheme="majorBidi"/>
          <w:b/>
          <w:bCs/>
          <w:sz w:val="20"/>
          <w:szCs w:val="20"/>
          <w:rtl/>
        </w:rPr>
        <w:t>فسيره، وأنحى باللائمة على من رواها، فقال رحمه الله:</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 xml:space="preserve">وقد أورد </w:t>
      </w:r>
      <w:r w:rsidRPr="00F13D2A">
        <w:rPr>
          <w:rFonts w:asciiTheme="majorBidi" w:hAnsiTheme="majorBidi" w:cstheme="majorBidi"/>
          <w:b/>
          <w:bCs/>
          <w:sz w:val="20"/>
          <w:szCs w:val="20"/>
          <w:rtl/>
          <w:lang w:bidi="ar-EG"/>
        </w:rPr>
        <w:t>ا</w:t>
      </w:r>
      <w:r w:rsidRPr="00F13D2A">
        <w:rPr>
          <w:rFonts w:asciiTheme="majorBidi" w:hAnsiTheme="majorBidi" w:cstheme="majorBidi"/>
          <w:b/>
          <w:bCs/>
          <w:sz w:val="20"/>
          <w:szCs w:val="20"/>
          <w:rtl/>
        </w:rPr>
        <w:t>بن جرير ه</w:t>
      </w:r>
      <w:r w:rsidRPr="00F13D2A">
        <w:rPr>
          <w:rFonts w:asciiTheme="majorBidi" w:hAnsiTheme="majorBidi" w:cstheme="majorBidi"/>
          <w:b/>
          <w:bCs/>
          <w:sz w:val="20"/>
          <w:szCs w:val="20"/>
          <w:rtl/>
          <w:lang w:bidi="ar-EG"/>
        </w:rPr>
        <w:t>ا</w:t>
      </w:r>
      <w:r w:rsidRPr="00F13D2A">
        <w:rPr>
          <w:rFonts w:asciiTheme="majorBidi" w:hAnsiTheme="majorBidi" w:cstheme="majorBidi"/>
          <w:b/>
          <w:bCs/>
          <w:sz w:val="20"/>
          <w:szCs w:val="20"/>
          <w:rtl/>
        </w:rPr>
        <w:t xml:space="preserve">هنا والأموي في مغازيه، حديثًا أسنده وهو ضعيف، عن عقبة بن عامر، أن نفرًا من اليهود جاءوا يسألون النبي </w:t>
      </w:r>
      <w:r w:rsidRPr="00F13D2A">
        <w:rPr>
          <w:rFonts w:asciiTheme="majorBidi" w:hAnsiTheme="majorBidi" w:cstheme="majorBidi"/>
          <w:b/>
          <w:bCs/>
          <w:position w:val="-4"/>
          <w:sz w:val="20"/>
          <w:szCs w:val="20"/>
        </w:rPr>
        <w:t></w:t>
      </w:r>
      <w:r w:rsidRPr="00F13D2A">
        <w:rPr>
          <w:rFonts w:asciiTheme="majorBidi" w:hAnsiTheme="majorBidi" w:cstheme="majorBidi"/>
          <w:b/>
          <w:bCs/>
          <w:sz w:val="20"/>
          <w:szCs w:val="20"/>
          <w:rtl/>
        </w:rPr>
        <w:t xml:space="preserve"> عن ذي القرنين فأخبرهم بما جاءوا له ابتداء، فكان فيما أخبرهم به: أنه كان شابا من الروم، وأنه بنى الإسكندرية، وأنه علا به ملك في السماء، وذهب به إلى السد، ورأى أقوامًا وجوههم مثل وجوه الكلاب ،وفيه طول ونكارة، ورفعه لا يصح، وأكثر ما فيه أنه من أخبار بني إسرائيل</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والعجب أن أبا زرعة الرازي، مع جلالة قدره، ساقه بتمامه في كتابه (دلائل النبوة)، وذلك غريب منه، وفيه من النكارة أنه من الروم، وإنما الذي كان من الروم الإسكندر الثاني</w:t>
      </w:r>
      <w:r w:rsidRPr="00F13D2A">
        <w:rPr>
          <w:rFonts w:asciiTheme="majorBidi" w:hAnsiTheme="majorBidi" w:cstheme="majorBidi"/>
          <w:b/>
          <w:bCs/>
          <w:sz w:val="20"/>
          <w:szCs w:val="20"/>
          <w:rtl/>
          <w:lang w:bidi="ar-EG"/>
        </w:rPr>
        <w:t xml:space="preserve"> </w:t>
      </w:r>
      <w:r w:rsidRPr="00F13D2A">
        <w:rPr>
          <w:rFonts w:asciiTheme="majorBidi" w:hAnsiTheme="majorBidi" w:cstheme="majorBidi"/>
          <w:b/>
          <w:bCs/>
          <w:sz w:val="20"/>
          <w:szCs w:val="20"/>
          <w:rtl/>
        </w:rPr>
        <w:t>وهو ابن فيليبس المقدوني، الذي تؤرخ به الروم، وكان وزيره أرسطا طاليس الفيلسوف المشهور،والله أعلم</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هذا كلام العلامة ابن كثير. </w:t>
      </w:r>
    </w:p>
    <w:p w:rsidR="00F13D2A" w:rsidRPr="00F13D2A" w:rsidRDefault="00F13D2A" w:rsidP="00F13D2A">
      <w:pPr>
        <w:pStyle w:val="a3"/>
        <w:bidi/>
        <w:jc w:val="lowKashida"/>
        <w:rPr>
          <w:rFonts w:asciiTheme="majorBidi" w:hAnsiTheme="majorBidi" w:cstheme="majorBidi"/>
          <w:b/>
          <w:bCs/>
          <w:color w:val="000080"/>
          <w:sz w:val="20"/>
          <w:szCs w:val="20"/>
          <w:rtl/>
          <w:lang w:bidi="ar-EG"/>
        </w:rPr>
      </w:pPr>
      <w:r w:rsidRPr="00F13D2A">
        <w:rPr>
          <w:rFonts w:asciiTheme="majorBidi" w:hAnsiTheme="majorBidi" w:cstheme="majorBidi"/>
          <w:b/>
          <w:bCs/>
          <w:color w:val="000080"/>
          <w:sz w:val="20"/>
          <w:szCs w:val="20"/>
          <w:rtl/>
          <w:lang w:bidi="ar-EG"/>
        </w:rPr>
        <w:t>ذو القرنين:</w:t>
      </w:r>
    </w:p>
    <w:p w:rsidR="00F13D2A" w:rsidRPr="00F13D2A" w:rsidRDefault="00F13D2A" w:rsidP="00F13D2A">
      <w:pPr>
        <w:pStyle w:val="a3"/>
        <w:bidi/>
        <w:spacing w:before="0" w:beforeAutospacing="0" w:after="120" w:afterAutospacing="0"/>
        <w:jc w:val="lowKashida"/>
        <w:rPr>
          <w:rFonts w:asciiTheme="majorBidi" w:hAnsiTheme="majorBidi" w:cstheme="majorBidi"/>
          <w:b/>
          <w:bCs/>
          <w:sz w:val="20"/>
          <w:szCs w:val="20"/>
          <w:rtl/>
        </w:rPr>
      </w:pPr>
      <w:r w:rsidRPr="00F13D2A">
        <w:rPr>
          <w:rFonts w:asciiTheme="majorBidi" w:hAnsiTheme="majorBidi" w:cstheme="majorBidi"/>
          <w:b/>
          <w:bCs/>
          <w:sz w:val="20"/>
          <w:szCs w:val="20"/>
          <w:rtl/>
        </w:rPr>
        <w:t xml:space="preserve">والذي نقطع به أنه ليس الإسكندر المقدوني؛ لأن ما ذكره المؤرخون في تاريخه لا يتفق وما حكاه القرآن الكريم عن ذي القرنين، والذي نقطع به أيضًا أنه كان رجلًا مؤمنًا صالحًا، ملكه شرق الأرض وغربها، وكان من أمره ما قصه الله </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تعالى</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في كتابه، وهذا ما ينبغي أن نؤمن به وأن نصدقه، أما معرفة هويته، وما اسمه</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ومن أين</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وفي أي زمان كان</w:t>
      </w:r>
      <w:r w:rsidRPr="00F13D2A">
        <w:rPr>
          <w:rFonts w:asciiTheme="majorBidi" w:hAnsiTheme="majorBidi" w:cstheme="majorBidi"/>
          <w:b/>
          <w:bCs/>
          <w:sz w:val="20"/>
          <w:szCs w:val="20"/>
          <w:rtl/>
          <w:lang w:bidi="ar-EG"/>
        </w:rPr>
        <w:t>؟</w:t>
      </w:r>
      <w:r w:rsidRPr="00F13D2A">
        <w:rPr>
          <w:rFonts w:asciiTheme="majorBidi" w:hAnsiTheme="majorBidi" w:cstheme="majorBidi"/>
          <w:b/>
          <w:bCs/>
          <w:sz w:val="20"/>
          <w:szCs w:val="20"/>
          <w:rtl/>
        </w:rPr>
        <w:t xml:space="preserve"> فليس في القرآن ولا في السنة الصحيحة ما يدل عليه، على أن الاعتبار بقصته والانتفاع بها لا يتوقف على شيء من ذلك، وتلك سمة من سمات القصص القرآني، وخصيصة من خصائصه أنه لا يُعنى بالأشخاص </w:t>
      </w:r>
      <w:r w:rsidRPr="00F13D2A">
        <w:rPr>
          <w:rFonts w:asciiTheme="majorBidi" w:hAnsiTheme="majorBidi" w:cstheme="majorBidi"/>
          <w:b/>
          <w:bCs/>
          <w:sz w:val="20"/>
          <w:szCs w:val="20"/>
          <w:rtl/>
        </w:rPr>
        <w:lastRenderedPageBreak/>
        <w:t xml:space="preserve">والزمان والمكان مثلما يُعنى بانتزاع العبرة منها، والاستفادة منها، والدروس التي ينتفع بها البشر فيما سيقت لها. </w:t>
      </w:r>
    </w:p>
    <w:p w:rsidR="001B74A7" w:rsidRDefault="001B74A7" w:rsidP="00F13D2A">
      <w:pPr>
        <w:spacing w:after="120" w:line="240" w:lineRule="auto"/>
        <w:jc w:val="center"/>
        <w:rPr>
          <w:rFonts w:asciiTheme="majorBidi" w:hAnsiTheme="majorBidi" w:cstheme="majorBidi"/>
          <w:b/>
          <w:bCs/>
          <w:sz w:val="20"/>
          <w:szCs w:val="20"/>
          <w:rtl/>
        </w:rPr>
      </w:pPr>
    </w:p>
    <w:p w:rsidR="001B74A7" w:rsidRDefault="001B74A7" w:rsidP="00F13D2A">
      <w:pPr>
        <w:spacing w:after="120" w:line="240" w:lineRule="auto"/>
        <w:jc w:val="center"/>
        <w:rPr>
          <w:rFonts w:asciiTheme="majorBidi" w:hAnsiTheme="majorBidi" w:cstheme="majorBidi"/>
          <w:b/>
          <w:bCs/>
          <w:sz w:val="20"/>
          <w:szCs w:val="20"/>
          <w:rtl/>
        </w:rPr>
      </w:pPr>
    </w:p>
    <w:p w:rsidR="00F13D2A" w:rsidRPr="00F13D2A" w:rsidRDefault="00F13D2A" w:rsidP="00F13D2A">
      <w:pPr>
        <w:spacing w:after="120" w:line="240" w:lineRule="auto"/>
        <w:jc w:val="center"/>
        <w:rPr>
          <w:rFonts w:asciiTheme="majorBidi" w:hAnsiTheme="majorBidi" w:cstheme="majorBidi"/>
          <w:b/>
          <w:bCs/>
          <w:sz w:val="20"/>
          <w:szCs w:val="20"/>
          <w:rtl/>
        </w:rPr>
      </w:pPr>
      <w:r w:rsidRPr="00F13D2A">
        <w:rPr>
          <w:rFonts w:asciiTheme="majorBidi" w:hAnsiTheme="majorBidi" w:cstheme="majorBidi"/>
          <w:b/>
          <w:bCs/>
          <w:sz w:val="20"/>
          <w:szCs w:val="20"/>
          <w:rtl/>
        </w:rPr>
        <w:t>المصادر والمراجع</w:t>
      </w:r>
    </w:p>
    <w:p w:rsidR="00F13D2A" w:rsidRPr="00F13D2A" w:rsidRDefault="00F13D2A" w:rsidP="00F13D2A">
      <w:pPr>
        <w:numPr>
          <w:ilvl w:val="0"/>
          <w:numId w:val="2"/>
        </w:numPr>
        <w:spacing w:after="120" w:line="240" w:lineRule="auto"/>
        <w:jc w:val="both"/>
        <w:rPr>
          <w:rFonts w:asciiTheme="majorBidi" w:hAnsiTheme="majorBidi" w:cstheme="majorBidi"/>
          <w:b/>
          <w:bCs/>
          <w:sz w:val="20"/>
          <w:szCs w:val="20"/>
          <w:rtl/>
        </w:rPr>
      </w:pPr>
      <w:r w:rsidRPr="00F13D2A">
        <w:rPr>
          <w:rFonts w:asciiTheme="majorBidi" w:hAnsiTheme="majorBidi" w:cstheme="majorBidi"/>
          <w:b/>
          <w:bCs/>
          <w:sz w:val="20"/>
          <w:szCs w:val="20"/>
          <w:rtl/>
        </w:rPr>
        <w:t>المحمدي عبد الرحمن، (الدخيل في التفسير) ، القاهرة،  جامعة الأزهر، مطبعة حسان، 2009م.</w:t>
      </w:r>
    </w:p>
    <w:p w:rsidR="00F13D2A" w:rsidRPr="00F13D2A" w:rsidRDefault="00F13D2A" w:rsidP="00F13D2A">
      <w:pPr>
        <w:numPr>
          <w:ilvl w:val="0"/>
          <w:numId w:val="2"/>
        </w:numPr>
        <w:spacing w:after="120" w:line="240" w:lineRule="auto"/>
        <w:jc w:val="both"/>
        <w:rPr>
          <w:rFonts w:asciiTheme="majorBidi" w:hAnsiTheme="majorBidi" w:cstheme="majorBidi"/>
          <w:b/>
          <w:bCs/>
          <w:sz w:val="20"/>
          <w:szCs w:val="20"/>
          <w:rtl/>
        </w:rPr>
      </w:pPr>
      <w:r w:rsidRPr="00F13D2A">
        <w:rPr>
          <w:rFonts w:asciiTheme="majorBidi" w:hAnsiTheme="majorBidi" w:cstheme="majorBidi"/>
          <w:b/>
          <w:bCs/>
          <w:sz w:val="20"/>
          <w:szCs w:val="20"/>
          <w:rtl/>
        </w:rPr>
        <w:t>الذهبي، محمد حسين الذهبي،  (التفسير والمفسرون) ، طبعة دار الأرقم، 1999م.</w:t>
      </w:r>
    </w:p>
    <w:p w:rsidR="00F13D2A" w:rsidRPr="00F13D2A" w:rsidRDefault="00F13D2A" w:rsidP="00F13D2A">
      <w:pPr>
        <w:numPr>
          <w:ilvl w:val="0"/>
          <w:numId w:val="2"/>
        </w:numPr>
        <w:spacing w:after="120" w:line="240" w:lineRule="auto"/>
        <w:jc w:val="both"/>
        <w:rPr>
          <w:rFonts w:asciiTheme="majorBidi" w:hAnsiTheme="majorBidi" w:cstheme="majorBidi"/>
          <w:b/>
          <w:bCs/>
          <w:sz w:val="20"/>
          <w:szCs w:val="20"/>
        </w:rPr>
      </w:pPr>
      <w:r w:rsidRPr="00F13D2A">
        <w:rPr>
          <w:rFonts w:asciiTheme="majorBidi" w:hAnsiTheme="majorBidi" w:cstheme="majorBidi"/>
          <w:b/>
          <w:bCs/>
          <w:sz w:val="20"/>
          <w:szCs w:val="20"/>
          <w:rtl/>
        </w:rPr>
        <w:t>الذهبي، محمد حسين الذهبي،  (الإسرائيليات في التفسير والحديث) ، طبعة مكتبة وهبة، 1990م.</w:t>
      </w:r>
    </w:p>
    <w:p w:rsidR="00F13D2A" w:rsidRPr="00F13D2A" w:rsidRDefault="00F13D2A" w:rsidP="00F13D2A">
      <w:pPr>
        <w:numPr>
          <w:ilvl w:val="0"/>
          <w:numId w:val="2"/>
        </w:numPr>
        <w:spacing w:after="120" w:line="240" w:lineRule="auto"/>
        <w:jc w:val="both"/>
        <w:rPr>
          <w:rFonts w:asciiTheme="majorBidi" w:hAnsiTheme="majorBidi" w:cstheme="majorBidi"/>
          <w:b/>
          <w:bCs/>
          <w:sz w:val="20"/>
          <w:szCs w:val="20"/>
        </w:rPr>
      </w:pPr>
      <w:r w:rsidRPr="00F13D2A">
        <w:rPr>
          <w:rFonts w:asciiTheme="majorBidi" w:hAnsiTheme="majorBidi" w:cstheme="majorBidi"/>
          <w:b/>
          <w:bCs/>
          <w:sz w:val="20"/>
          <w:szCs w:val="20"/>
          <w:rtl/>
        </w:rPr>
        <w:t xml:space="preserve">شليوه، سمير شليوه،  (الدخيل والإسرائيليات) ، القاهرة، جامعة الأزهر </w:t>
      </w:r>
    </w:p>
    <w:p w:rsidR="00F13D2A" w:rsidRPr="00F13D2A" w:rsidRDefault="00F13D2A" w:rsidP="00F13D2A">
      <w:pPr>
        <w:numPr>
          <w:ilvl w:val="0"/>
          <w:numId w:val="2"/>
        </w:numPr>
        <w:spacing w:after="120" w:line="240" w:lineRule="auto"/>
        <w:jc w:val="both"/>
        <w:rPr>
          <w:rFonts w:asciiTheme="majorBidi" w:hAnsiTheme="majorBidi" w:cstheme="majorBidi"/>
          <w:b/>
          <w:bCs/>
          <w:sz w:val="20"/>
          <w:szCs w:val="20"/>
        </w:rPr>
      </w:pPr>
      <w:r w:rsidRPr="00F13D2A">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F13D2A" w:rsidRPr="00F13D2A" w:rsidRDefault="00F13D2A" w:rsidP="00F13D2A">
      <w:pPr>
        <w:numPr>
          <w:ilvl w:val="0"/>
          <w:numId w:val="2"/>
        </w:numPr>
        <w:spacing w:after="120" w:line="240" w:lineRule="auto"/>
        <w:jc w:val="both"/>
        <w:rPr>
          <w:rFonts w:asciiTheme="majorBidi" w:hAnsiTheme="majorBidi" w:cstheme="majorBidi"/>
          <w:b/>
          <w:bCs/>
          <w:sz w:val="20"/>
          <w:szCs w:val="20"/>
        </w:rPr>
      </w:pPr>
      <w:r w:rsidRPr="00F13D2A">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F13D2A" w:rsidRPr="00F13D2A" w:rsidRDefault="00F13D2A" w:rsidP="00F13D2A">
      <w:pPr>
        <w:numPr>
          <w:ilvl w:val="0"/>
          <w:numId w:val="2"/>
        </w:numPr>
        <w:spacing w:after="120" w:line="240" w:lineRule="auto"/>
        <w:jc w:val="both"/>
        <w:rPr>
          <w:rFonts w:asciiTheme="majorBidi" w:hAnsiTheme="majorBidi" w:cstheme="majorBidi"/>
          <w:b/>
          <w:bCs/>
          <w:sz w:val="20"/>
          <w:szCs w:val="20"/>
        </w:rPr>
      </w:pPr>
      <w:r w:rsidRPr="00F13D2A">
        <w:rPr>
          <w:rFonts w:asciiTheme="majorBidi" w:hAnsiTheme="majorBidi" w:cstheme="majorBidi"/>
          <w:b/>
          <w:bCs/>
          <w:sz w:val="20"/>
          <w:szCs w:val="20"/>
          <w:rtl/>
        </w:rPr>
        <w:t>الشهرستاني، محمد بن عبد الكريم الشهرستاني،  (الملل والنحل) ، طبعة دار الفكر، 2001م.</w:t>
      </w:r>
    </w:p>
    <w:p w:rsidR="00F13D2A" w:rsidRPr="00F13D2A" w:rsidRDefault="00F13D2A" w:rsidP="00F13D2A">
      <w:pPr>
        <w:numPr>
          <w:ilvl w:val="0"/>
          <w:numId w:val="2"/>
        </w:numPr>
        <w:spacing w:after="120" w:line="240" w:lineRule="auto"/>
        <w:jc w:val="both"/>
        <w:rPr>
          <w:rFonts w:asciiTheme="majorBidi" w:hAnsiTheme="majorBidi" w:cstheme="majorBidi"/>
          <w:b/>
          <w:bCs/>
          <w:sz w:val="20"/>
          <w:szCs w:val="20"/>
        </w:rPr>
      </w:pPr>
      <w:r w:rsidRPr="00F13D2A">
        <w:rPr>
          <w:rFonts w:asciiTheme="majorBidi" w:hAnsiTheme="majorBidi" w:cstheme="majorBidi"/>
          <w:b/>
          <w:bCs/>
          <w:sz w:val="20"/>
          <w:szCs w:val="20"/>
          <w:rtl/>
        </w:rPr>
        <w:t>محمد الخضر حسين، (البابية أو البهائية) ،مجمع البحوث الإسلامية</w:t>
      </w:r>
    </w:p>
    <w:p w:rsidR="00F13D2A" w:rsidRPr="00F13D2A" w:rsidRDefault="00F13D2A" w:rsidP="00F13D2A">
      <w:pPr>
        <w:numPr>
          <w:ilvl w:val="0"/>
          <w:numId w:val="2"/>
        </w:numPr>
        <w:spacing w:after="120" w:line="240" w:lineRule="auto"/>
        <w:jc w:val="both"/>
        <w:rPr>
          <w:rFonts w:asciiTheme="majorBidi" w:hAnsiTheme="majorBidi" w:cstheme="majorBidi"/>
          <w:b/>
          <w:bCs/>
          <w:sz w:val="20"/>
          <w:szCs w:val="20"/>
        </w:rPr>
      </w:pPr>
      <w:r w:rsidRPr="00F13D2A">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F13D2A" w:rsidRPr="00F13D2A" w:rsidRDefault="00F13D2A" w:rsidP="00F13D2A">
      <w:pPr>
        <w:numPr>
          <w:ilvl w:val="0"/>
          <w:numId w:val="2"/>
        </w:numPr>
        <w:spacing w:after="120" w:line="240" w:lineRule="auto"/>
        <w:jc w:val="both"/>
        <w:rPr>
          <w:rFonts w:asciiTheme="majorBidi" w:hAnsiTheme="majorBidi" w:cstheme="majorBidi"/>
          <w:b/>
          <w:bCs/>
          <w:sz w:val="20"/>
          <w:szCs w:val="20"/>
        </w:rPr>
      </w:pPr>
      <w:r w:rsidRPr="00F13D2A">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F13D2A" w:rsidRPr="00F13D2A" w:rsidRDefault="00F13D2A" w:rsidP="00F13D2A">
      <w:pPr>
        <w:numPr>
          <w:ilvl w:val="0"/>
          <w:numId w:val="2"/>
        </w:numPr>
        <w:spacing w:after="120" w:line="240" w:lineRule="auto"/>
        <w:jc w:val="both"/>
        <w:rPr>
          <w:rFonts w:asciiTheme="majorBidi" w:hAnsiTheme="majorBidi" w:cstheme="majorBidi"/>
          <w:b/>
          <w:bCs/>
          <w:sz w:val="20"/>
          <w:szCs w:val="20"/>
          <w:rtl/>
        </w:rPr>
      </w:pPr>
      <w:r w:rsidRPr="00F13D2A">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F13D2A" w:rsidRPr="00F13D2A" w:rsidRDefault="00F13D2A" w:rsidP="00F13D2A">
      <w:pPr>
        <w:numPr>
          <w:ilvl w:val="0"/>
          <w:numId w:val="2"/>
        </w:numPr>
        <w:spacing w:after="120" w:line="240" w:lineRule="auto"/>
        <w:jc w:val="both"/>
        <w:rPr>
          <w:rFonts w:asciiTheme="majorBidi" w:hAnsiTheme="majorBidi" w:cstheme="majorBidi"/>
          <w:b/>
          <w:bCs/>
          <w:sz w:val="20"/>
          <w:szCs w:val="20"/>
        </w:rPr>
      </w:pPr>
      <w:r w:rsidRPr="00F13D2A">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F13D2A" w:rsidRPr="00F13D2A" w:rsidRDefault="00F13D2A" w:rsidP="00F13D2A">
      <w:pPr>
        <w:spacing w:line="240" w:lineRule="auto"/>
        <w:rPr>
          <w:i/>
          <w:iCs/>
          <w:sz w:val="20"/>
          <w:szCs w:val="20"/>
          <w:rtl/>
        </w:rPr>
        <w:sectPr w:rsidR="00F13D2A" w:rsidRPr="00F13D2A" w:rsidSect="00F13D2A">
          <w:type w:val="continuous"/>
          <w:pgSz w:w="11906" w:h="16838"/>
          <w:pgMar w:top="964" w:right="1021" w:bottom="964" w:left="1021" w:header="709" w:footer="709" w:gutter="0"/>
          <w:cols w:num="2" w:space="708"/>
          <w:bidi/>
          <w:rtlGutter/>
          <w:docGrid w:linePitch="360"/>
        </w:sectPr>
      </w:pPr>
    </w:p>
    <w:p w:rsidR="00F13D2A" w:rsidRPr="00F13D2A" w:rsidRDefault="00F13D2A" w:rsidP="00F13D2A">
      <w:pPr>
        <w:spacing w:line="240" w:lineRule="auto"/>
        <w:rPr>
          <w:i/>
          <w:iCs/>
          <w:sz w:val="20"/>
          <w:szCs w:val="20"/>
        </w:rPr>
      </w:pPr>
    </w:p>
    <w:sectPr w:rsidR="00F13D2A" w:rsidRPr="00F13D2A" w:rsidSect="00F13D2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302">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30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4A0DE8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F13D2A"/>
    <w:rsid w:val="001B74A7"/>
    <w:rsid w:val="00514443"/>
    <w:rsid w:val="0084374F"/>
    <w:rsid w:val="009556CB"/>
    <w:rsid w:val="00B342D2"/>
    <w:rsid w:val="00BD6104"/>
    <w:rsid w:val="00BF7572"/>
    <w:rsid w:val="00F13D2A"/>
    <w:rsid w:val="00F713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F13D2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F13D2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13D2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a0"/>
    <w:rsid w:val="00F13D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lamweb.net/newlibrary/showalam.php?ids=158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2013-06-19T12:30:00Z</dcterms:created>
  <dcterms:modified xsi:type="dcterms:W3CDTF">2013-06-26T08:35:00Z</dcterms:modified>
</cp:coreProperties>
</file>