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B4F14" w:rsidP="000B4F14">
      <w:pPr>
        <w:spacing w:line="240" w:lineRule="auto"/>
        <w:jc w:val="center"/>
        <w:rPr>
          <w:i/>
          <w:iCs/>
          <w:rtl/>
        </w:rPr>
      </w:pPr>
      <w:r w:rsidRPr="000B4F14">
        <w:rPr>
          <w:rFonts w:ascii="Calibri" w:eastAsia="Calibri" w:hAnsi="Calibri" w:cs="AL-Hotham"/>
          <w:i/>
          <w:iCs/>
          <w:sz w:val="48"/>
          <w:szCs w:val="48"/>
          <w:rtl/>
        </w:rPr>
        <w:t>آراء العلماء في أسلوب السجع من حيث الإباحة والحظر</w:t>
      </w:r>
    </w:p>
    <w:p w:rsidR="000B4F14" w:rsidRPr="00E87483" w:rsidRDefault="000B4F14" w:rsidP="000B4F14">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0B4F14" w:rsidRPr="00E87483" w:rsidRDefault="000B4F14" w:rsidP="002A2EC5">
      <w:pPr>
        <w:spacing w:line="240" w:lineRule="auto"/>
        <w:jc w:val="center"/>
        <w:rPr>
          <w:rFonts w:asciiTheme="majorBidi" w:hAnsiTheme="majorBidi" w:cs="AL-Hotham"/>
        </w:rPr>
      </w:pPr>
      <w:r w:rsidRPr="00E87483">
        <w:rPr>
          <w:rFonts w:asciiTheme="majorBidi" w:hAnsiTheme="majorBidi" w:cs="AL-Hotham"/>
          <w:rtl/>
        </w:rPr>
        <w:t xml:space="preserve">إعداد أ/ </w:t>
      </w:r>
      <w:r w:rsidR="002A2EC5" w:rsidRPr="002A2EC5">
        <w:rPr>
          <w:rFonts w:asciiTheme="majorBidi" w:hAnsiTheme="majorBidi" w:cs="AL-Hotham" w:hint="cs"/>
          <w:i/>
          <w:iCs/>
          <w:rtl/>
        </w:rPr>
        <w:t>د. وليد علي الطنطاوي</w:t>
      </w:r>
    </w:p>
    <w:p w:rsidR="000B4F14" w:rsidRPr="00E87483" w:rsidRDefault="000B4F14" w:rsidP="000B4F14">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0B4F14" w:rsidRPr="00E87483" w:rsidRDefault="000B4F14" w:rsidP="000B4F14">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0B4F14" w:rsidRPr="00E87483" w:rsidRDefault="000B4F14" w:rsidP="000B4F14">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0B4F14" w:rsidRPr="00E87483" w:rsidRDefault="002A2EC5" w:rsidP="000B4F14">
      <w:pPr>
        <w:spacing w:line="240" w:lineRule="auto"/>
        <w:jc w:val="center"/>
        <w:rPr>
          <w:rFonts w:asciiTheme="majorBidi" w:hAnsiTheme="majorBidi" w:cs="AL-Hotham"/>
          <w:i/>
          <w:iCs/>
          <w:sz w:val="20"/>
          <w:szCs w:val="20"/>
        </w:rPr>
      </w:pPr>
      <w:r w:rsidRPr="002A2EC5">
        <w:rPr>
          <w:rFonts w:asciiTheme="majorBidi" w:hAnsiTheme="majorBidi" w:cs="AL-Hotham"/>
          <w:i/>
          <w:iCs/>
          <w:sz w:val="20"/>
          <w:szCs w:val="20"/>
        </w:rPr>
        <w:t>waleed.eltantawy@mediu.edu.my</w:t>
      </w:r>
    </w:p>
    <w:p w:rsidR="000B4F14" w:rsidRDefault="000B4F14" w:rsidP="000B4F14">
      <w:pPr>
        <w:spacing w:after="120" w:line="240" w:lineRule="auto"/>
        <w:jc w:val="lowKashida"/>
        <w:rPr>
          <w:rFonts w:asciiTheme="majorBidi" w:hAnsiTheme="majorBidi" w:cs="AL-Hotham"/>
          <w:b/>
          <w:bCs/>
          <w:sz w:val="20"/>
          <w:szCs w:val="20"/>
          <w:rtl/>
        </w:rPr>
        <w:sectPr w:rsidR="000B4F14" w:rsidSect="00BF7572">
          <w:pgSz w:w="11906" w:h="16838"/>
          <w:pgMar w:top="964" w:right="1021" w:bottom="964" w:left="1021" w:header="709" w:footer="709" w:gutter="0"/>
          <w:cols w:space="708"/>
          <w:bidi/>
          <w:rtlGutter/>
          <w:docGrid w:linePitch="360"/>
        </w:sectPr>
      </w:pPr>
    </w:p>
    <w:p w:rsidR="000B4F14" w:rsidRPr="000B4F14" w:rsidRDefault="000B4F14" w:rsidP="000B4F14">
      <w:pPr>
        <w:spacing w:after="120" w:line="240" w:lineRule="auto"/>
        <w:jc w:val="lowKashida"/>
        <w:rPr>
          <w:rFonts w:asciiTheme="majorBidi" w:hAnsiTheme="majorBidi" w:cs="AL-Hotham"/>
          <w:b/>
          <w:bCs/>
          <w:sz w:val="20"/>
          <w:szCs w:val="20"/>
          <w:rtl/>
        </w:rPr>
      </w:pPr>
      <w:r w:rsidRPr="000B4F14">
        <w:rPr>
          <w:rFonts w:asciiTheme="majorBidi" w:hAnsiTheme="majorBidi" w:cs="AL-Hotham"/>
          <w:b/>
          <w:bCs/>
          <w:sz w:val="20"/>
          <w:szCs w:val="20"/>
          <w:rtl/>
        </w:rPr>
        <w:lastRenderedPageBreak/>
        <w:t>خلاصة</w:t>
      </w:r>
      <w:r w:rsidRPr="000B4F14">
        <w:rPr>
          <w:rFonts w:asciiTheme="majorBidi" w:hAnsiTheme="majorBidi" w:cs="AL-Hotham" w:hint="cs"/>
          <w:b/>
          <w:bCs/>
          <w:sz w:val="20"/>
          <w:szCs w:val="20"/>
          <w:rtl/>
        </w:rPr>
        <w:t xml:space="preserve"> ـــ</w:t>
      </w:r>
      <w:r w:rsidRPr="000B4F14">
        <w:rPr>
          <w:rFonts w:asciiTheme="majorBidi" w:hAnsiTheme="majorBidi" w:cs="AL-Hotham"/>
          <w:b/>
          <w:bCs/>
          <w:sz w:val="20"/>
          <w:szCs w:val="20"/>
          <w:rtl/>
        </w:rPr>
        <w:t xml:space="preserve"> هذا البحث يبحث في </w:t>
      </w:r>
      <w:r w:rsidRPr="000B4F14">
        <w:rPr>
          <w:rFonts w:ascii="Calibri" w:eastAsia="Calibri" w:hAnsi="Calibri" w:cs="AL-Hotham"/>
          <w:b/>
          <w:bCs/>
          <w:sz w:val="20"/>
          <w:szCs w:val="20"/>
          <w:rtl/>
        </w:rPr>
        <w:t>آراء العلماء في أسلوب السجع من حيث الإباحة والحظر</w:t>
      </w:r>
    </w:p>
    <w:p w:rsidR="000B4F14" w:rsidRPr="000B4F14" w:rsidRDefault="000B4F14" w:rsidP="000B4F14">
      <w:pPr>
        <w:spacing w:after="120" w:line="240" w:lineRule="auto"/>
        <w:jc w:val="lowKashida"/>
        <w:rPr>
          <w:rFonts w:asciiTheme="majorBidi" w:hAnsiTheme="majorBidi" w:cs="AL-Hotham"/>
          <w:b/>
          <w:bCs/>
          <w:sz w:val="20"/>
          <w:szCs w:val="20"/>
          <w:rtl/>
        </w:rPr>
      </w:pPr>
      <w:r w:rsidRPr="000B4F14">
        <w:rPr>
          <w:rFonts w:asciiTheme="majorBidi" w:hAnsiTheme="majorBidi" w:cs="AL-Hotham"/>
          <w:b/>
          <w:bCs/>
          <w:sz w:val="20"/>
          <w:szCs w:val="20"/>
          <w:rtl/>
        </w:rPr>
        <w:t>الكلمات المفتاحية</w:t>
      </w:r>
      <w:r w:rsidRPr="000B4F14">
        <w:rPr>
          <w:rFonts w:asciiTheme="majorBidi" w:hAnsiTheme="majorBidi" w:cs="AL-Hotham" w:hint="cs"/>
          <w:b/>
          <w:bCs/>
          <w:sz w:val="20"/>
          <w:szCs w:val="20"/>
          <w:rtl/>
        </w:rPr>
        <w:t xml:space="preserve"> </w:t>
      </w:r>
      <w:r w:rsidRPr="000B4F14">
        <w:rPr>
          <w:rFonts w:asciiTheme="majorBidi" w:hAnsiTheme="majorBidi" w:cs="AL-Hotham"/>
          <w:b/>
          <w:bCs/>
          <w:sz w:val="20"/>
          <w:szCs w:val="20"/>
          <w:rtl/>
        </w:rPr>
        <w:t>:</w:t>
      </w:r>
      <w:r w:rsidRPr="000B4F14">
        <w:rPr>
          <w:rFonts w:asciiTheme="majorBidi" w:hAnsiTheme="majorBidi" w:cs="AL-Hotham" w:hint="cs"/>
          <w:b/>
          <w:bCs/>
          <w:sz w:val="20"/>
          <w:szCs w:val="20"/>
          <w:rtl/>
        </w:rPr>
        <w:t xml:space="preserve"> </w:t>
      </w:r>
      <w:r w:rsidRPr="000B4F14">
        <w:rPr>
          <w:rFonts w:cs="AL-Hotham" w:hint="cs"/>
          <w:b/>
          <w:bCs/>
          <w:sz w:val="20"/>
          <w:szCs w:val="20"/>
          <w:rtl/>
        </w:rPr>
        <w:t xml:space="preserve">آراء العلماء </w:t>
      </w:r>
      <w:r w:rsidRPr="000B4F14">
        <w:rPr>
          <w:rFonts w:asciiTheme="majorBidi" w:hAnsiTheme="majorBidi" w:cs="AL-Hotham" w:hint="cs"/>
          <w:b/>
          <w:bCs/>
          <w:sz w:val="20"/>
          <w:szCs w:val="20"/>
          <w:rtl/>
        </w:rPr>
        <w:t>،</w:t>
      </w:r>
      <w:r w:rsidRPr="000B4F14">
        <w:rPr>
          <w:rFonts w:cs="AL-Hotham" w:hint="cs"/>
          <w:b/>
          <w:bCs/>
          <w:sz w:val="20"/>
          <w:szCs w:val="20"/>
          <w:rtl/>
        </w:rPr>
        <w:t xml:space="preserve"> أسلوب السجع</w:t>
      </w:r>
      <w:r w:rsidRPr="000B4F14">
        <w:rPr>
          <w:rFonts w:asciiTheme="majorBidi" w:hAnsiTheme="majorBidi" w:cs="AL-Hotham" w:hint="cs"/>
          <w:b/>
          <w:bCs/>
          <w:sz w:val="20"/>
          <w:szCs w:val="20"/>
          <w:rtl/>
        </w:rPr>
        <w:t xml:space="preserve"> ،</w:t>
      </w:r>
      <w:r w:rsidRPr="000B4F14">
        <w:rPr>
          <w:rFonts w:cs="AL-Hotham" w:hint="cs"/>
          <w:b/>
          <w:bCs/>
          <w:sz w:val="20"/>
          <w:szCs w:val="20"/>
          <w:rtl/>
        </w:rPr>
        <w:t xml:space="preserve"> فواصل</w:t>
      </w:r>
    </w:p>
    <w:p w:rsidR="000B4F14" w:rsidRPr="000B4F14" w:rsidRDefault="000B4F14" w:rsidP="000B4F14">
      <w:pPr>
        <w:pStyle w:val="a4"/>
        <w:numPr>
          <w:ilvl w:val="0"/>
          <w:numId w:val="1"/>
        </w:numPr>
        <w:spacing w:after="120"/>
        <w:jc w:val="center"/>
        <w:rPr>
          <w:rFonts w:asciiTheme="majorBidi" w:hAnsiTheme="majorBidi" w:cs="AL-Hotham"/>
          <w:b/>
          <w:bCs/>
          <w:sz w:val="20"/>
          <w:szCs w:val="20"/>
          <w:rtl/>
        </w:rPr>
      </w:pPr>
      <w:r w:rsidRPr="000B4F14">
        <w:rPr>
          <w:rFonts w:asciiTheme="majorBidi" w:hAnsiTheme="majorBidi" w:cs="AL-Hotham" w:hint="cs"/>
          <w:b/>
          <w:bCs/>
          <w:sz w:val="20"/>
          <w:szCs w:val="20"/>
          <w:rtl/>
        </w:rPr>
        <w:t xml:space="preserve"> </w:t>
      </w:r>
      <w:r w:rsidRPr="000B4F14">
        <w:rPr>
          <w:rFonts w:asciiTheme="majorBidi" w:hAnsiTheme="majorBidi" w:cs="AL-Hotham"/>
          <w:b/>
          <w:bCs/>
          <w:sz w:val="20"/>
          <w:szCs w:val="20"/>
          <w:rtl/>
        </w:rPr>
        <w:t>المقدمة</w:t>
      </w:r>
    </w:p>
    <w:p w:rsidR="000B4F14" w:rsidRPr="000B4F14" w:rsidRDefault="000B4F14" w:rsidP="000B4F14">
      <w:pPr>
        <w:pStyle w:val="a3"/>
        <w:bidi/>
        <w:spacing w:before="0" w:beforeAutospacing="0" w:after="120" w:afterAutospacing="0"/>
        <w:jc w:val="lowKashida"/>
        <w:rPr>
          <w:rFonts w:asciiTheme="majorBidi" w:hAnsiTheme="majorBidi" w:cs="AL-Hotham"/>
          <w:b/>
          <w:bCs/>
          <w:sz w:val="20"/>
          <w:szCs w:val="20"/>
          <w:rtl/>
        </w:rPr>
      </w:pPr>
      <w:r w:rsidRPr="000B4F14">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0B4F14">
        <w:rPr>
          <w:rFonts w:ascii="Calibri" w:eastAsia="Calibri" w:hAnsi="Calibri" w:cs="AL-Hotham"/>
          <w:b/>
          <w:bCs/>
          <w:sz w:val="20"/>
          <w:szCs w:val="20"/>
          <w:rtl/>
        </w:rPr>
        <w:t>آراء العلماء في أسلوب السجع من حيث الإباحة والحظر</w:t>
      </w:r>
    </w:p>
    <w:p w:rsidR="000B4F14" w:rsidRPr="000B4F14" w:rsidRDefault="000B4F14" w:rsidP="000B4F14">
      <w:pPr>
        <w:pStyle w:val="a3"/>
        <w:numPr>
          <w:ilvl w:val="0"/>
          <w:numId w:val="1"/>
        </w:numPr>
        <w:bidi/>
        <w:spacing w:before="0" w:beforeAutospacing="0" w:after="120" w:afterAutospacing="0"/>
        <w:jc w:val="center"/>
        <w:rPr>
          <w:rFonts w:asciiTheme="majorBidi" w:hAnsiTheme="majorBidi" w:cs="AL-Hotham"/>
          <w:b/>
          <w:bCs/>
          <w:sz w:val="20"/>
          <w:szCs w:val="20"/>
          <w:rtl/>
        </w:rPr>
      </w:pPr>
      <w:r w:rsidRPr="000B4F14">
        <w:rPr>
          <w:rFonts w:asciiTheme="majorBidi" w:hAnsiTheme="majorBidi" w:cs="AL-Hotham"/>
          <w:b/>
          <w:bCs/>
          <w:sz w:val="20"/>
          <w:szCs w:val="20"/>
          <w:rtl/>
        </w:rPr>
        <w:t>عنوان المقال</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ولا تفوتنا الإشارة بإيجاز إلى آراء العلماء في أسلوب السجع من حيث الإباحة والحظر، ومن حيث جواز إطلاقه على ما في القرآن الكريم من فواصل وعدم الجواز.</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فقد اختلفت آراء العلماء في ذلك، فمنهم مَن عاب أسلوب السجع وعدَّه من الأساليب التي تقوم أكثر ما تقوم على الصنعة، وعلى التكلف، والتعسف، وهم يستدلون على وجهة نظرهم بما آل إليه حالُ البيان العربي من تدهور وانحطاط في العصور التي شاع فيها استعمالُ السجع، ومنهم من استحسنه ودافع عنه محتجًّا بأنه لو كان مذمومًا لما ورد في النظم الكريم؛ حيث لا تكاد سورةٌ تخلو منه، بل إن من سوره ما جاءت جميعها مسجوعة كسورة القمر، وسورة الرحمن وغيرهما. ومنهم من أجاز إطلاق السجع على ما في القرآن الكريم، ومنهم من منعه وأطلق اسم الفواصل</w:t>
      </w:r>
      <w:r w:rsidRPr="000B4F14">
        <w:rPr>
          <w:rFonts w:cs="AL-Hotham" w:hint="cs"/>
          <w:b/>
          <w:bCs/>
          <w:sz w:val="20"/>
          <w:szCs w:val="20"/>
          <w:rtl/>
          <w:lang w:bidi="ar-EG"/>
        </w:rPr>
        <w:t>.</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وكدأب العلماء قديمًا وحديثًا انقسموا فريقين: فريق يُثبت وجوده في القرآن ويؤيد، وآخر ينفي ويعترض، وكلٌّ أدلى بدلوه</w:t>
      </w:r>
      <w:r w:rsidRPr="000B4F14">
        <w:rPr>
          <w:rFonts w:cs="AL-Hotham" w:hint="cs"/>
          <w:b/>
          <w:bCs/>
          <w:sz w:val="20"/>
          <w:szCs w:val="20"/>
          <w:rtl/>
          <w:lang w:bidi="ar-EG"/>
        </w:rPr>
        <w:t xml:space="preserve">.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فالمانعون وعلى رأسهم الباقلاني يستندون إلى أدلة كثيرة؛ منها: أن الفواصل بلاغة والأسجاع عيب، وذلك أن الفواصل تابعة للمعاني، وأما الأسجاع فالمعاني تابعة له، ثم إن السجع يألفه الكهان من العرب، ونفيه من القرآن أجدر لأن يكون حجة لنفي الشعر؛ لأن الكهانة تنافي النبوات، كما روي عن النبي </w:t>
      </w:r>
      <w:r w:rsidRPr="000B4F14">
        <w:rPr>
          <w:rFonts w:ascii="AGA Arabesque" w:hAnsi="AGA Arabesque"/>
          <w:b/>
          <w:bCs/>
          <w:position w:val="-4"/>
          <w:sz w:val="20"/>
          <w:szCs w:val="20"/>
        </w:rPr>
        <w:t></w:t>
      </w:r>
      <w:r w:rsidRPr="000B4F14">
        <w:rPr>
          <w:rFonts w:cs="AL-Hotham" w:hint="cs"/>
          <w:b/>
          <w:bCs/>
          <w:sz w:val="20"/>
          <w:szCs w:val="20"/>
          <w:rtl/>
        </w:rPr>
        <w:t xml:space="preserve"> أنه قال للذين كلموه في شأن الجنين: </w:t>
      </w:r>
      <w:r w:rsidRPr="000B4F14">
        <w:rPr>
          <w:rFonts w:cs="AL-Hotham" w:hint="cs"/>
          <w:b/>
          <w:bCs/>
          <w:color w:val="0000FF"/>
          <w:sz w:val="20"/>
          <w:szCs w:val="20"/>
          <w:rtl/>
        </w:rPr>
        <w:t>((أَسَجْعًا كسجع الكهان؟))،</w:t>
      </w:r>
      <w:r w:rsidRPr="000B4F14">
        <w:rPr>
          <w:rFonts w:cs="AL-Hotham" w:hint="cs"/>
          <w:b/>
          <w:bCs/>
          <w:sz w:val="20"/>
          <w:szCs w:val="20"/>
          <w:rtl/>
        </w:rPr>
        <w:t xml:space="preserve"> فرأى ذلك مذمومًا.</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وأن لو كان في القرآن سجع لأمكن معارضته؛ لأن السجع غير ممتنع عليهم بل هو من عادتهم، ثم إن تقديم موسى على هارون في موضع تأخيره عنه في آخر ليس للسجع، بل لفائدة أخرى، وهي إعادة ذكر القصة بألفاظ مختلفة تؤدي معنًى واحدًا، فالمقصد من تقديم بعض الكلمات وتأخيرها؛ إظهارًا للإعجاز على الطريقين جميعًا، ثم إنه لا يقال: في القرآن أسجاع لعدم الإذن الشرعي، وأيضًا لا يقال: في القرآن أسجاع، إنما يقال: فواصل؛ لقوله تعالى: </w:t>
      </w:r>
      <w:r w:rsidRPr="000B4F14">
        <w:rPr>
          <w:rFonts w:cs="DecoType Thuluth" w:hint="cs"/>
          <w:b/>
          <w:bCs/>
          <w:color w:val="008000"/>
          <w:sz w:val="20"/>
          <w:szCs w:val="20"/>
          <w:rtl/>
        </w:rPr>
        <w:t>{</w:t>
      </w:r>
      <w:r w:rsidRPr="000B4F14">
        <w:rPr>
          <w:rFonts w:ascii="QCF_P477" w:hAnsi="QCF_P477" w:cs="QCF_P477"/>
          <w:b/>
          <w:bCs/>
          <w:color w:val="008000"/>
          <w:sz w:val="20"/>
          <w:szCs w:val="20"/>
          <w:rtl/>
        </w:rPr>
        <w:t>ﭘ ﭙ ﭚ</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[فصلت: 3]، هذا هو رأي المانعين.</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أما المجيزون بوجود السجع في القرآن فأدلتهم كما أوردوها هي أن السجع ليس عيبًا، فمنه ما يأتي طوعًا سهلًا تابعًا للمعاني</w:t>
      </w:r>
      <w:r w:rsidRPr="000B4F14">
        <w:rPr>
          <w:rFonts w:cs="AL-Hotham" w:hint="cs"/>
          <w:b/>
          <w:bCs/>
          <w:sz w:val="20"/>
          <w:szCs w:val="20"/>
          <w:rtl/>
          <w:lang w:bidi="ar-EG"/>
        </w:rPr>
        <w:t>،</w:t>
      </w:r>
      <w:r w:rsidRPr="000B4F14">
        <w:rPr>
          <w:rFonts w:cs="AL-Hotham" w:hint="cs"/>
          <w:b/>
          <w:bCs/>
          <w:sz w:val="20"/>
          <w:szCs w:val="20"/>
          <w:rtl/>
        </w:rPr>
        <w:t xml:space="preserve"> وبالضد من ذلك، والقرآن لم يأتِ فيه مثال من القسم المعيب لعلوه في الفصاحة، كما أن الرسول </w:t>
      </w:r>
      <w:r w:rsidRPr="000B4F14">
        <w:rPr>
          <w:rFonts w:ascii="AGA Arabesque" w:hAnsi="AGA Arabesque"/>
          <w:b/>
          <w:bCs/>
          <w:position w:val="-4"/>
          <w:sz w:val="20"/>
          <w:szCs w:val="20"/>
        </w:rPr>
        <w:t></w:t>
      </w:r>
      <w:r w:rsidRPr="000B4F14">
        <w:rPr>
          <w:rFonts w:cs="AL-Hotham" w:hint="cs"/>
          <w:b/>
          <w:bCs/>
          <w:sz w:val="20"/>
          <w:szCs w:val="20"/>
          <w:rtl/>
        </w:rPr>
        <w:t xml:space="preserve"> سمع الشعر واستحسنه، وأمر به شعراءه، فالسجع والمزدوج دون القصيد والرجز، فكيف يحلُّ ما هو أكثر، ويحرم ما هو أصغر؟ ثم إن زوال التحريم لزوال العلة، فالنهي وقع عن السجع؛ لقرب عهد العرب بالجاهلية حتى إن الرسول </w:t>
      </w:r>
      <w:r w:rsidRPr="000B4F14">
        <w:rPr>
          <w:rFonts w:ascii="AGA Arabesque" w:hAnsi="AGA Arabesque"/>
          <w:b/>
          <w:bCs/>
          <w:position w:val="-4"/>
          <w:sz w:val="20"/>
          <w:szCs w:val="20"/>
        </w:rPr>
        <w:t></w:t>
      </w:r>
      <w:r w:rsidRPr="000B4F14">
        <w:rPr>
          <w:rFonts w:cs="AL-Hotham" w:hint="cs"/>
          <w:b/>
          <w:bCs/>
          <w:sz w:val="20"/>
          <w:szCs w:val="20"/>
          <w:rtl/>
        </w:rPr>
        <w:t xml:space="preserve"> قيد الإنكار بالتشبيه كسجع </w:t>
      </w:r>
      <w:r w:rsidRPr="000B4F14">
        <w:rPr>
          <w:rFonts w:cs="AL-Hotham" w:hint="cs"/>
          <w:b/>
          <w:bCs/>
          <w:sz w:val="20"/>
          <w:szCs w:val="20"/>
          <w:rtl/>
        </w:rPr>
        <w:lastRenderedPageBreak/>
        <w:t>الكهان، ولو كان الإنكار لذاته لقال: أسجع فقط، الأمر الذي يعني: أن النهي منصب على سجع الكهان، كما أن إثبات السجع في القرآن صحيح؛ لأنه مما يبين به فضل الكلام، ولأنه من الأجناس التي يقع بها التفاضل في البيان والفصاحة كالتجنيس والالتفات.</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ثم إنه لا سببَ للفصل بين الفاصلة والسجع</w:t>
      </w:r>
      <w:r w:rsidRPr="000B4F14">
        <w:rPr>
          <w:rFonts w:cs="AL-Hotham" w:hint="cs"/>
          <w:b/>
          <w:bCs/>
          <w:sz w:val="20"/>
          <w:szCs w:val="20"/>
          <w:rtl/>
          <w:lang w:bidi="ar-EG"/>
        </w:rPr>
        <w:t>،</w:t>
      </w:r>
      <w:r w:rsidRPr="000B4F14">
        <w:rPr>
          <w:rFonts w:cs="AL-Hotham" w:hint="cs"/>
          <w:b/>
          <w:bCs/>
          <w:sz w:val="20"/>
          <w:szCs w:val="20"/>
          <w:rtl/>
        </w:rPr>
        <w:t xml:space="preserve"> والفاصلة، أو السجعة في القرآن تؤدي دورها تمامًا، كما تؤديه في غيره من الكلام الفني الجميل، ويقول أحد المثبتين وهو التنوخي، في كتابه: (الأقصى القريب): أما مَن عاب السجع مطلقًا فمخطئ؛ لأن السجع كثير في كتاب الله، في كلام النبي </w:t>
      </w:r>
      <w:r w:rsidRPr="000B4F14">
        <w:rPr>
          <w:rFonts w:ascii="AGA Arabesque" w:hAnsi="AGA Arabesque"/>
          <w:b/>
          <w:bCs/>
          <w:position w:val="-4"/>
          <w:sz w:val="20"/>
          <w:szCs w:val="20"/>
        </w:rPr>
        <w:t></w:t>
      </w:r>
      <w:r w:rsidRPr="000B4F14">
        <w:rPr>
          <w:rFonts w:cs="AL-Hotham" w:hint="cs"/>
          <w:b/>
          <w:bCs/>
          <w:sz w:val="20"/>
          <w:szCs w:val="20"/>
          <w:rtl/>
        </w:rPr>
        <w:t xml:space="preserve"> والفصحاء كقس وسحبان، وإنما يُعاب السجع إذا احتاج متكلفه إلى تنقيص المعنى أو زيادته، فالذي فاته من المعنى يقبح</w:t>
      </w:r>
      <w:r w:rsidRPr="000B4F14">
        <w:rPr>
          <w:rFonts w:cs="AL-Hotham" w:hint="cs"/>
          <w:b/>
          <w:bCs/>
          <w:sz w:val="20"/>
          <w:szCs w:val="20"/>
          <w:rtl/>
          <w:lang w:bidi="ar-EG"/>
        </w:rPr>
        <w:t>،</w:t>
      </w:r>
      <w:r w:rsidRPr="000B4F14">
        <w:rPr>
          <w:rFonts w:cs="AL-Hotham" w:hint="cs"/>
          <w:b/>
          <w:bCs/>
          <w:sz w:val="20"/>
          <w:szCs w:val="20"/>
          <w:rtl/>
        </w:rPr>
        <w:t xml:space="preserve"> وترك السجع لا يقبح، فيكون حينئذٍ السجع قبيحًا لاستلزام القبح، وبهذا يجاب عن قول النبي </w:t>
      </w:r>
      <w:r w:rsidRPr="000B4F14">
        <w:rPr>
          <w:rFonts w:ascii="AGA Arabesque" w:hAnsi="AGA Arabesque"/>
          <w:b/>
          <w:bCs/>
          <w:position w:val="-4"/>
          <w:sz w:val="20"/>
          <w:szCs w:val="20"/>
        </w:rPr>
        <w:t></w:t>
      </w:r>
      <w:r w:rsidRPr="000B4F14">
        <w:rPr>
          <w:rFonts w:cs="AL-Hotham" w:hint="cs"/>
          <w:b/>
          <w:bCs/>
          <w:sz w:val="20"/>
          <w:szCs w:val="20"/>
          <w:rtl/>
        </w:rPr>
        <w:t xml:space="preserve">: </w:t>
      </w:r>
      <w:r w:rsidRPr="000B4F14">
        <w:rPr>
          <w:rFonts w:cs="AL-Hotham" w:hint="cs"/>
          <w:b/>
          <w:bCs/>
          <w:color w:val="0000FF"/>
          <w:sz w:val="20"/>
          <w:szCs w:val="20"/>
          <w:rtl/>
        </w:rPr>
        <w:t>((أسجعًا كسجع الكهان؟))</w:t>
      </w:r>
      <w:r w:rsidRPr="000B4F14">
        <w:rPr>
          <w:rFonts w:cs="AL-Hotham" w:hint="cs"/>
          <w:b/>
          <w:bCs/>
          <w:sz w:val="20"/>
          <w:szCs w:val="20"/>
          <w:rtl/>
        </w:rPr>
        <w:t xml:space="preserve">؛ لأنه لو عاب السجع مطلقًا لَمَا نطق به، ولا يمكنه أن يعيبه مطلقًا؛ لمجيئه في كتاب الله تعالى كثيرًا.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فالمعيب إذن هو سجع مخصوص وهو الذي مثله بسجع الكهان، وهو الذي ينقص المعنى ولا يزيده.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وفي: (العناية)، و(الكفاية)، يقول شهاب نقلًا عن البقاعي، في كتابه: (مصاعب النظر): اختلف السلف في السجع</w:t>
      </w:r>
      <w:r w:rsidRPr="000B4F14">
        <w:rPr>
          <w:rFonts w:cs="AL-Hotham" w:hint="cs"/>
          <w:b/>
          <w:bCs/>
          <w:sz w:val="20"/>
          <w:szCs w:val="20"/>
          <w:rtl/>
          <w:lang w:bidi="ar-EG"/>
        </w:rPr>
        <w:t>،</w:t>
      </w:r>
      <w:r w:rsidRPr="000B4F14">
        <w:rPr>
          <w:rFonts w:cs="AL-Hotham" w:hint="cs"/>
          <w:b/>
          <w:bCs/>
          <w:sz w:val="20"/>
          <w:szCs w:val="20"/>
          <w:rtl/>
        </w:rPr>
        <w:t xml:space="preserve"> قال أبو بكر الباقلاني، في كتاب: (الإعجاز): "ذهب أصحابنا الأشاعرة كلهم إلى نفي السجع عن القرآن، كما ذكره أبو الحسن الأشعري في غير ما موضع من كتبه</w:t>
      </w:r>
      <w:r w:rsidRPr="000B4F14">
        <w:rPr>
          <w:rFonts w:cs="AL-Hotham" w:hint="cs"/>
          <w:b/>
          <w:bCs/>
          <w:sz w:val="20"/>
          <w:szCs w:val="20"/>
          <w:rtl/>
          <w:lang w:bidi="ar-EG"/>
        </w:rPr>
        <w:t>،</w:t>
      </w:r>
      <w:r w:rsidRPr="000B4F14">
        <w:rPr>
          <w:rFonts w:cs="AL-Hotham" w:hint="cs"/>
          <w:b/>
          <w:bCs/>
          <w:sz w:val="20"/>
          <w:szCs w:val="20"/>
          <w:rtl/>
        </w:rPr>
        <w:t xml:space="preserve"> وذهب كثير ممن خالفهم إلى إثباته، والقول الثاني وهو القول بإثبات السجع في القرآن فاسد؛ لما في القرآن من اختلاف أكثر فواصله في الوزن والروي</w:t>
      </w:r>
      <w:r w:rsidRPr="000B4F14">
        <w:rPr>
          <w:rFonts w:cs="AL-Hotham" w:hint="cs"/>
          <w:b/>
          <w:bCs/>
          <w:sz w:val="20"/>
          <w:szCs w:val="20"/>
          <w:rtl/>
          <w:lang w:bidi="ar-EG"/>
        </w:rPr>
        <w:t>،</w:t>
      </w:r>
      <w:r w:rsidRPr="000B4F14">
        <w:rPr>
          <w:rFonts w:cs="AL-Hotham" w:hint="cs"/>
          <w:b/>
          <w:bCs/>
          <w:sz w:val="20"/>
          <w:szCs w:val="20"/>
          <w:rtl/>
        </w:rPr>
        <w:t xml:space="preserve"> ولا ينبغي الاغترار بما ذكره بعض الأماثل كالبيضاوي والتفتازاني من إثبات الفواصل والسجع فيه</w:t>
      </w:r>
      <w:r w:rsidRPr="000B4F14">
        <w:rPr>
          <w:rFonts w:cs="AL-Hotham" w:hint="cs"/>
          <w:b/>
          <w:bCs/>
          <w:sz w:val="20"/>
          <w:szCs w:val="20"/>
          <w:rtl/>
          <w:lang w:bidi="ar-EG"/>
        </w:rPr>
        <w:t>،</w:t>
      </w:r>
      <w:r w:rsidRPr="000B4F14">
        <w:rPr>
          <w:rFonts w:cs="AL-Hotham" w:hint="cs"/>
          <w:b/>
          <w:bCs/>
          <w:sz w:val="20"/>
          <w:szCs w:val="20"/>
          <w:rtl/>
        </w:rPr>
        <w:t xml:space="preserve"> وأن مخالفة النظم في مثل هارون وموسى بحسبه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pacing w:val="-4"/>
          <w:sz w:val="20"/>
          <w:szCs w:val="20"/>
          <w:rtl/>
        </w:rPr>
        <w:t xml:space="preserve">يقول شهاب: "ونقل أبو حيان في قوله تعالى: </w:t>
      </w:r>
      <w:r w:rsidRPr="000B4F14">
        <w:rPr>
          <w:rFonts w:cs="DecoType Thuluth" w:hint="cs"/>
          <w:b/>
          <w:bCs/>
          <w:color w:val="008000"/>
          <w:spacing w:val="-4"/>
          <w:sz w:val="20"/>
          <w:szCs w:val="20"/>
          <w:rtl/>
        </w:rPr>
        <w:t>{</w:t>
      </w:r>
      <w:r w:rsidRPr="000B4F14">
        <w:rPr>
          <w:rFonts w:ascii="QCF_P437" w:hAnsi="QCF_P437" w:cs="QCF_P437"/>
          <w:b/>
          <w:bCs/>
          <w:color w:val="008000"/>
          <w:spacing w:val="-4"/>
          <w:sz w:val="20"/>
          <w:szCs w:val="20"/>
          <w:rtl/>
        </w:rPr>
        <w:t>ﭛ ﭜ ﭝ ﭞ</w:t>
      </w:r>
      <w:r w:rsidRPr="000B4F14">
        <w:rPr>
          <w:rFonts w:cs="DecoType Thuluth" w:hint="cs"/>
          <w:b/>
          <w:bCs/>
          <w:color w:val="008000"/>
          <w:spacing w:val="-4"/>
          <w:sz w:val="20"/>
          <w:szCs w:val="20"/>
          <w:rtl/>
        </w:rPr>
        <w:t>}</w:t>
      </w:r>
      <w:r w:rsidRPr="000B4F14">
        <w:rPr>
          <w:rFonts w:cs="AL-Hotham" w:hint="cs"/>
          <w:b/>
          <w:bCs/>
          <w:color w:val="008000"/>
          <w:spacing w:val="-4"/>
          <w:sz w:val="20"/>
          <w:szCs w:val="20"/>
          <w:rtl/>
        </w:rPr>
        <w:t xml:space="preserve"> </w:t>
      </w:r>
      <w:r w:rsidRPr="000B4F14">
        <w:rPr>
          <w:rFonts w:cs="AL-Hotham" w:hint="cs"/>
          <w:b/>
          <w:bCs/>
          <w:spacing w:val="-4"/>
          <w:sz w:val="20"/>
          <w:szCs w:val="20"/>
          <w:rtl/>
        </w:rPr>
        <w:t>[فاطر: 21]</w:t>
      </w:r>
      <w:r w:rsidRPr="000B4F14">
        <w:rPr>
          <w:rFonts w:cs="AL-Hotham" w:hint="cs"/>
          <w:b/>
          <w:bCs/>
          <w:sz w:val="20"/>
          <w:szCs w:val="20"/>
          <w:rtl/>
        </w:rPr>
        <w:t>، أنه لا يقال في القرآن: قدَّم كذا أو أخر</w:t>
      </w:r>
      <w:r w:rsidRPr="000B4F14">
        <w:rPr>
          <w:rFonts w:cs="AL-Hotham" w:hint="cs"/>
          <w:b/>
          <w:bCs/>
          <w:sz w:val="20"/>
          <w:szCs w:val="20"/>
          <w:rtl/>
          <w:lang w:bidi="ar-EG"/>
        </w:rPr>
        <w:t>،</w:t>
      </w:r>
      <w:r w:rsidRPr="000B4F14">
        <w:rPr>
          <w:rFonts w:cs="AL-Hotham" w:hint="cs"/>
          <w:b/>
          <w:bCs/>
          <w:sz w:val="20"/>
          <w:szCs w:val="20"/>
          <w:rtl/>
        </w:rPr>
        <w:t xml:space="preserve"> كذا للسجع؛ لأن الإعجاز ليس في مجرد اللفظ بل فيه وفي المعنى</w:t>
      </w:r>
      <w:r w:rsidRPr="000B4F14">
        <w:rPr>
          <w:rFonts w:cs="AL-Hotham" w:hint="cs"/>
          <w:b/>
          <w:bCs/>
          <w:sz w:val="20"/>
          <w:szCs w:val="20"/>
          <w:rtl/>
          <w:lang w:bidi="ar-EG"/>
        </w:rPr>
        <w:t>،</w:t>
      </w:r>
      <w:r w:rsidRPr="000B4F14">
        <w:rPr>
          <w:rFonts w:cs="AL-Hotham" w:hint="cs"/>
          <w:b/>
          <w:bCs/>
          <w:sz w:val="20"/>
          <w:szCs w:val="20"/>
          <w:rtl/>
        </w:rPr>
        <w:t xml:space="preserve"> ومتى حُوِّل اللفظ لأجل السجع عما كان لا يتم به المعنى بدون سجع؛ نقض المعنى وقيل عليه: أنه نسي ما قاله في الصافات من أن التعبير بمارد ومريد بالفاصلة</w:t>
      </w:r>
      <w:r w:rsidRPr="000B4F14">
        <w:rPr>
          <w:rFonts w:cs="AL-Hotham" w:hint="cs"/>
          <w:b/>
          <w:bCs/>
          <w:sz w:val="20"/>
          <w:szCs w:val="20"/>
          <w:rtl/>
          <w:lang w:bidi="ar-EG"/>
        </w:rPr>
        <w:t>،</w:t>
      </w:r>
      <w:r w:rsidRPr="000B4F14">
        <w:rPr>
          <w:rFonts w:cs="AL-Hotham" w:hint="cs"/>
          <w:b/>
          <w:bCs/>
          <w:sz w:val="20"/>
          <w:szCs w:val="20"/>
          <w:rtl/>
        </w:rPr>
        <w:t xml:space="preserve"> ثم إنه قال: لو كان في القرآن سجع لم يخرج عن أساليب كلامه</w:t>
      </w:r>
      <w:r w:rsidRPr="000B4F14">
        <w:rPr>
          <w:rFonts w:cs="AL-Hotham" w:hint="cs"/>
          <w:b/>
          <w:bCs/>
          <w:sz w:val="20"/>
          <w:szCs w:val="20"/>
          <w:rtl/>
          <w:lang w:bidi="ar-EG"/>
        </w:rPr>
        <w:t>،</w:t>
      </w:r>
      <w:r w:rsidRPr="000B4F14">
        <w:rPr>
          <w:rFonts w:cs="AL-Hotham" w:hint="cs"/>
          <w:b/>
          <w:bCs/>
          <w:sz w:val="20"/>
          <w:szCs w:val="20"/>
          <w:rtl/>
        </w:rPr>
        <w:t xml:space="preserve"> ولم يقع به إعجاز </w:t>
      </w:r>
      <w:r w:rsidRPr="000B4F14">
        <w:rPr>
          <w:rFonts w:cs="Traditional Arabic" w:hint="cs"/>
          <w:b/>
          <w:bCs/>
          <w:sz w:val="20"/>
          <w:szCs w:val="20"/>
          <w:rtl/>
        </w:rPr>
        <w:t>-</w:t>
      </w:r>
      <w:r w:rsidRPr="000B4F14">
        <w:rPr>
          <w:rFonts w:cs="AL-Hotham" w:hint="cs"/>
          <w:b/>
          <w:bCs/>
          <w:sz w:val="20"/>
          <w:szCs w:val="20"/>
          <w:rtl/>
        </w:rPr>
        <w:t>لا يزال الكلام لشهاب</w:t>
      </w:r>
      <w:r w:rsidRPr="000B4F14">
        <w:rPr>
          <w:rFonts w:cs="Traditional Arabic" w:hint="cs"/>
          <w:b/>
          <w:bCs/>
          <w:sz w:val="20"/>
          <w:szCs w:val="20"/>
          <w:rtl/>
        </w:rPr>
        <w:t>-</w:t>
      </w:r>
      <w:r w:rsidRPr="000B4F14">
        <w:rPr>
          <w:rFonts w:cs="AL-Hotham" w:hint="cs"/>
          <w:b/>
          <w:bCs/>
          <w:sz w:val="20"/>
          <w:szCs w:val="20"/>
          <w:rtl/>
        </w:rPr>
        <w:t xml:space="preserve"> ولو جاز أن يقال: سجع معجز</w:t>
      </w:r>
      <w:r w:rsidRPr="000B4F14">
        <w:rPr>
          <w:rFonts w:cs="AL-Hotham" w:hint="cs"/>
          <w:b/>
          <w:bCs/>
          <w:sz w:val="20"/>
          <w:szCs w:val="20"/>
          <w:rtl/>
          <w:lang w:bidi="ar-EG"/>
        </w:rPr>
        <w:t>،</w:t>
      </w:r>
      <w:r w:rsidRPr="000B4F14">
        <w:rPr>
          <w:rFonts w:cs="AL-Hotham" w:hint="cs"/>
          <w:b/>
          <w:bCs/>
          <w:sz w:val="20"/>
          <w:szCs w:val="20"/>
          <w:rtl/>
        </w:rPr>
        <w:t xml:space="preserve"> جاز أن يقال: شعر معجز، والسجع مما تألفه الكهان</w:t>
      </w:r>
      <w:r w:rsidRPr="000B4F14">
        <w:rPr>
          <w:rFonts w:cs="AL-Hotham" w:hint="cs"/>
          <w:b/>
          <w:bCs/>
          <w:sz w:val="20"/>
          <w:szCs w:val="20"/>
          <w:rtl/>
          <w:lang w:bidi="ar-EG"/>
        </w:rPr>
        <w:t>،</w:t>
      </w:r>
      <w:r w:rsidRPr="000B4F14">
        <w:rPr>
          <w:rFonts w:cs="AL-Hotham" w:hint="cs"/>
          <w:b/>
          <w:bCs/>
          <w:sz w:val="20"/>
          <w:szCs w:val="20"/>
          <w:rtl/>
        </w:rPr>
        <w:t xml:space="preserve"> وقد أنكر النبي </w:t>
      </w:r>
      <w:r w:rsidRPr="000B4F14">
        <w:rPr>
          <w:rFonts w:ascii="AGA Arabesque" w:hAnsi="AGA Arabesque"/>
          <w:b/>
          <w:bCs/>
          <w:position w:val="-4"/>
          <w:sz w:val="20"/>
          <w:szCs w:val="20"/>
        </w:rPr>
        <w:t></w:t>
      </w:r>
      <w:r w:rsidRPr="000B4F14">
        <w:rPr>
          <w:rFonts w:cs="AL-Hotham" w:hint="cs"/>
          <w:b/>
          <w:bCs/>
          <w:sz w:val="20"/>
          <w:szCs w:val="20"/>
          <w:rtl/>
        </w:rPr>
        <w:t xml:space="preserve"> على من سجع عنده</w:t>
      </w:r>
      <w:r w:rsidRPr="000B4F14">
        <w:rPr>
          <w:rFonts w:cs="AL-Hotham" w:hint="cs"/>
          <w:b/>
          <w:bCs/>
          <w:sz w:val="20"/>
          <w:szCs w:val="20"/>
          <w:rtl/>
          <w:lang w:bidi="ar-EG"/>
        </w:rPr>
        <w:t>،</w:t>
      </w:r>
      <w:r w:rsidRPr="000B4F14">
        <w:rPr>
          <w:rFonts w:cs="AL-Hotham" w:hint="cs"/>
          <w:b/>
          <w:bCs/>
          <w:sz w:val="20"/>
          <w:szCs w:val="20"/>
          <w:rtl/>
        </w:rPr>
        <w:t xml:space="preserve"> وعلى ما عرف في كتب الحديث، ولو كان سجعًا لكان قبيحًا لتقارب أوزانه واختلاف طرقه</w:t>
      </w:r>
      <w:r w:rsidRPr="000B4F14">
        <w:rPr>
          <w:rFonts w:cs="AL-Hotham" w:hint="cs"/>
          <w:b/>
          <w:bCs/>
          <w:sz w:val="20"/>
          <w:szCs w:val="20"/>
          <w:rtl/>
          <w:lang w:bidi="ar-EG"/>
        </w:rPr>
        <w:t>،</w:t>
      </w:r>
      <w:r w:rsidRPr="000B4F14">
        <w:rPr>
          <w:rFonts w:cs="AL-Hotham" w:hint="cs"/>
          <w:b/>
          <w:bCs/>
          <w:sz w:val="20"/>
          <w:szCs w:val="20"/>
          <w:rtl/>
        </w:rPr>
        <w:t xml:space="preserve"> فيخرج عن نهجه المعروف</w:t>
      </w:r>
      <w:r w:rsidRPr="000B4F14">
        <w:rPr>
          <w:rFonts w:cs="AL-Hotham" w:hint="cs"/>
          <w:b/>
          <w:bCs/>
          <w:sz w:val="20"/>
          <w:szCs w:val="20"/>
          <w:rtl/>
          <w:lang w:bidi="ar-EG"/>
        </w:rPr>
        <w:t>،</w:t>
      </w:r>
      <w:r w:rsidRPr="000B4F14">
        <w:rPr>
          <w:rFonts w:cs="AL-Hotham" w:hint="cs"/>
          <w:b/>
          <w:bCs/>
          <w:sz w:val="20"/>
          <w:szCs w:val="20"/>
          <w:rtl/>
        </w:rPr>
        <w:t xml:space="preserve"> ويكون كشعر غير موزون وما احتجوا به من التقديم والتأخير ليس بشيء</w:t>
      </w:r>
      <w:r w:rsidRPr="000B4F14">
        <w:rPr>
          <w:rFonts w:cs="AL-Hotham" w:hint="cs"/>
          <w:b/>
          <w:bCs/>
          <w:sz w:val="20"/>
          <w:szCs w:val="20"/>
          <w:rtl/>
          <w:lang w:bidi="ar-EG"/>
        </w:rPr>
        <w:t>،</w:t>
      </w:r>
      <w:r w:rsidRPr="000B4F14">
        <w:rPr>
          <w:rFonts w:cs="AL-Hotham" w:hint="cs"/>
          <w:b/>
          <w:bCs/>
          <w:sz w:val="20"/>
          <w:szCs w:val="20"/>
          <w:rtl/>
        </w:rPr>
        <w:t xml:space="preserve"> فإنه لذكر القصة بطرق مختلفة".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قال شهاب: وقد أطال أبو حيان بلا طائل لتوهمه أن السجع كالشعر؛ لأن التزام تقفيته ينافي جزالة المعنى وبلاغته</w:t>
      </w:r>
      <w:r w:rsidRPr="000B4F14">
        <w:rPr>
          <w:rFonts w:cs="AL-Hotham" w:hint="cs"/>
          <w:b/>
          <w:bCs/>
          <w:sz w:val="20"/>
          <w:szCs w:val="20"/>
          <w:rtl/>
          <w:lang w:bidi="ar-EG"/>
        </w:rPr>
        <w:t>،</w:t>
      </w:r>
      <w:r w:rsidRPr="000B4F14">
        <w:rPr>
          <w:rFonts w:cs="AL-Hotham" w:hint="cs"/>
          <w:b/>
          <w:bCs/>
          <w:sz w:val="20"/>
          <w:szCs w:val="20"/>
          <w:rtl/>
        </w:rPr>
        <w:t xml:space="preserve"> لاستتباعه للحشو المخل</w:t>
      </w:r>
      <w:r w:rsidRPr="000B4F14">
        <w:rPr>
          <w:rFonts w:cs="AL-Hotham" w:hint="cs"/>
          <w:b/>
          <w:bCs/>
          <w:sz w:val="20"/>
          <w:szCs w:val="20"/>
          <w:rtl/>
          <w:lang w:bidi="ar-EG"/>
        </w:rPr>
        <w:t>،</w:t>
      </w:r>
      <w:r w:rsidRPr="000B4F14">
        <w:rPr>
          <w:rFonts w:cs="AL-Hotham" w:hint="cs"/>
          <w:b/>
          <w:bCs/>
          <w:sz w:val="20"/>
          <w:szCs w:val="20"/>
          <w:rtl/>
        </w:rPr>
        <w:t xml:space="preserve"> وأن الإعجاز بمخالفته لأساليب الكلام فشنع على هؤلاء الأعلام وليس بشيء، ولا عجب منه أنه ذكر كلام الباقلاني مع التصريح فيه بأن من السلف مَن ذهب إليه</w:t>
      </w:r>
      <w:r w:rsidRPr="000B4F14">
        <w:rPr>
          <w:rFonts w:cs="AL-Hotham" w:hint="cs"/>
          <w:b/>
          <w:bCs/>
          <w:sz w:val="20"/>
          <w:szCs w:val="20"/>
          <w:rtl/>
          <w:lang w:bidi="ar-EG"/>
        </w:rPr>
        <w:t>،</w:t>
      </w:r>
      <w:r w:rsidRPr="000B4F14">
        <w:rPr>
          <w:rFonts w:cs="AL-Hotham" w:hint="cs"/>
          <w:b/>
          <w:bCs/>
          <w:sz w:val="20"/>
          <w:szCs w:val="20"/>
          <w:rtl/>
        </w:rPr>
        <w:t xml:space="preserve"> والحق أنه في القرآن من غير التزام له في الأكثر</w:t>
      </w:r>
      <w:r w:rsidRPr="000B4F14">
        <w:rPr>
          <w:rFonts w:cs="AL-Hotham" w:hint="cs"/>
          <w:b/>
          <w:bCs/>
          <w:sz w:val="20"/>
          <w:szCs w:val="20"/>
          <w:rtl/>
          <w:lang w:bidi="ar-EG"/>
        </w:rPr>
        <w:t>،</w:t>
      </w:r>
      <w:r w:rsidRPr="000B4F14">
        <w:rPr>
          <w:rFonts w:cs="AL-Hotham" w:hint="cs"/>
          <w:b/>
          <w:bCs/>
          <w:sz w:val="20"/>
          <w:szCs w:val="20"/>
          <w:rtl/>
        </w:rPr>
        <w:t xml:space="preserve"> وكأن من نفاه نفى التزامه أو أكثريته</w:t>
      </w:r>
      <w:r w:rsidRPr="000B4F14">
        <w:rPr>
          <w:rFonts w:cs="AL-Hotham" w:hint="cs"/>
          <w:b/>
          <w:bCs/>
          <w:sz w:val="20"/>
          <w:szCs w:val="20"/>
          <w:rtl/>
          <w:lang w:bidi="ar-EG"/>
        </w:rPr>
        <w:t>،</w:t>
      </w:r>
      <w:r w:rsidRPr="000B4F14">
        <w:rPr>
          <w:rFonts w:cs="AL-Hotham" w:hint="cs"/>
          <w:b/>
          <w:bCs/>
          <w:sz w:val="20"/>
          <w:szCs w:val="20"/>
          <w:rtl/>
        </w:rPr>
        <w:t xml:space="preserve"> ومن أثبته أراد وروده فيه في الجملة</w:t>
      </w:r>
      <w:r w:rsidRPr="000B4F14">
        <w:rPr>
          <w:rFonts w:cs="AL-Hotham" w:hint="cs"/>
          <w:b/>
          <w:bCs/>
          <w:sz w:val="20"/>
          <w:szCs w:val="20"/>
          <w:rtl/>
          <w:lang w:bidi="ar-EG"/>
        </w:rPr>
        <w:t>،</w:t>
      </w:r>
      <w:r w:rsidRPr="000B4F14">
        <w:rPr>
          <w:rFonts w:cs="AL-Hotham" w:hint="cs"/>
          <w:b/>
          <w:bCs/>
          <w:sz w:val="20"/>
          <w:szCs w:val="20"/>
          <w:rtl/>
        </w:rPr>
        <w:t xml:space="preserve"> والمرجح والأولى كما قال العلماء أن نقول عما جاء في القرآن الكريم على هيئة السجع فواصل</w:t>
      </w:r>
      <w:r w:rsidRPr="000B4F14">
        <w:rPr>
          <w:rFonts w:cs="AL-Hotham" w:hint="cs"/>
          <w:b/>
          <w:bCs/>
          <w:sz w:val="20"/>
          <w:szCs w:val="20"/>
          <w:rtl/>
          <w:lang w:bidi="ar-EG"/>
        </w:rPr>
        <w:t>؛</w:t>
      </w:r>
      <w:r w:rsidRPr="000B4F14">
        <w:rPr>
          <w:rFonts w:cs="AL-Hotham" w:hint="cs"/>
          <w:b/>
          <w:bCs/>
          <w:sz w:val="20"/>
          <w:szCs w:val="20"/>
          <w:rtl/>
        </w:rPr>
        <w:t xml:space="preserve"> تأدبًا مع كلام ربنا </w:t>
      </w:r>
      <w:r w:rsidRPr="000B4F14">
        <w:rPr>
          <w:rFonts w:ascii="AGA Arabesque" w:hAnsi="AGA Arabesque"/>
          <w:b/>
          <w:bCs/>
          <w:position w:val="-4"/>
          <w:sz w:val="20"/>
          <w:szCs w:val="20"/>
        </w:rPr>
        <w:t></w:t>
      </w:r>
      <w:r w:rsidRPr="000B4F14">
        <w:rPr>
          <w:rFonts w:cs="AL-Hotham" w:hint="cs"/>
          <w:b/>
          <w:bCs/>
          <w:sz w:val="20"/>
          <w:szCs w:val="20"/>
          <w:rtl/>
        </w:rPr>
        <w:t xml:space="preserve"> ولنا في إمام مدرسة المتأخرين السكاكي القدوة؛ حيث عدل في كتابه (المفتاح) </w:t>
      </w:r>
      <w:r w:rsidRPr="000B4F14">
        <w:rPr>
          <w:rFonts w:cs="AL-Hotham" w:hint="cs"/>
          <w:b/>
          <w:bCs/>
          <w:sz w:val="20"/>
          <w:szCs w:val="20"/>
          <w:rtl/>
        </w:rPr>
        <w:lastRenderedPageBreak/>
        <w:t>عن المصطلحات البلاغية التي رسخت في أذهان السابقين مثل: المغالطة عند شيخ عبد القاهر</w:t>
      </w:r>
      <w:r w:rsidRPr="000B4F14">
        <w:rPr>
          <w:rFonts w:cs="AL-Hotham" w:hint="cs"/>
          <w:b/>
          <w:bCs/>
          <w:sz w:val="20"/>
          <w:szCs w:val="20"/>
          <w:rtl/>
          <w:lang w:bidi="ar-EG"/>
        </w:rPr>
        <w:t>،</w:t>
      </w:r>
      <w:r w:rsidRPr="000B4F14">
        <w:rPr>
          <w:rFonts w:cs="AL-Hotham" w:hint="cs"/>
          <w:b/>
          <w:bCs/>
          <w:sz w:val="20"/>
          <w:szCs w:val="20"/>
          <w:rtl/>
        </w:rPr>
        <w:t xml:space="preserve"> فإن السكاكي سماها أسلوب الحكيم؛ لأنه ورد في الذكر الحكيم، وكذلك تجاهل العارف سماه السكاكي: سوق المعلوم مساقَ غيره لوجوده في كلام الله تعالى.</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والفاصلة أولى من السجع لورودها في القرآن كما قال ربنا: </w:t>
      </w:r>
      <w:r w:rsidRPr="000B4F14">
        <w:rPr>
          <w:rFonts w:cs="DecoType Thuluth" w:hint="cs"/>
          <w:b/>
          <w:bCs/>
          <w:color w:val="008000"/>
          <w:sz w:val="20"/>
          <w:szCs w:val="20"/>
          <w:rtl/>
        </w:rPr>
        <w:t>{</w:t>
      </w:r>
      <w:r w:rsidRPr="000B4F14">
        <w:rPr>
          <w:rFonts w:ascii="QCF_P477" w:hAnsi="QCF_P477" w:cs="QCF_P477"/>
          <w:b/>
          <w:bCs/>
          <w:color w:val="008000"/>
          <w:sz w:val="20"/>
          <w:szCs w:val="20"/>
          <w:rtl/>
        </w:rPr>
        <w:t>ﭘ ﭙ ﭚ</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 xml:space="preserve">[فصلت: 3]، وكما قال: </w:t>
      </w:r>
      <w:r w:rsidRPr="000B4F14">
        <w:rPr>
          <w:rFonts w:cs="DecoType Thuluth" w:hint="cs"/>
          <w:b/>
          <w:bCs/>
          <w:color w:val="008000"/>
          <w:sz w:val="20"/>
          <w:szCs w:val="20"/>
          <w:rtl/>
        </w:rPr>
        <w:t>{</w:t>
      </w:r>
      <w:r w:rsidRPr="000B4F14">
        <w:rPr>
          <w:rFonts w:ascii="QCF_P221" w:hAnsi="QCF_P221" w:cs="QCF_P221"/>
          <w:b/>
          <w:bCs/>
          <w:color w:val="008000"/>
          <w:sz w:val="20"/>
          <w:szCs w:val="20"/>
          <w:rtl/>
        </w:rPr>
        <w:t>ﮖ ﮗ ﮘ ﮙ ﮚ ﮛ ﮜ ﮝ ﮞ</w:t>
      </w:r>
      <w:r w:rsidRPr="000B4F14">
        <w:rPr>
          <w:rFonts w:ascii="QCF_P221" w:hAnsi="QCF_P221" w:cs="DecoType Thuluth"/>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[هود: 1]، على أن إيثار التعبير بالفواصل القرآنية فيه خروج من هذا الخلاف الشكلي حول إطلاق كلمة السجع على الفاصلة القرآنية</w:t>
      </w:r>
      <w:r w:rsidRPr="000B4F14">
        <w:rPr>
          <w:rFonts w:cs="AL-Hotham" w:hint="cs"/>
          <w:b/>
          <w:bCs/>
          <w:sz w:val="20"/>
          <w:szCs w:val="20"/>
          <w:rtl/>
          <w:lang w:bidi="ar-EG"/>
        </w:rPr>
        <w:t>،</w:t>
      </w:r>
      <w:r w:rsidRPr="000B4F14">
        <w:rPr>
          <w:rFonts w:cs="AL-Hotham" w:hint="cs"/>
          <w:b/>
          <w:bCs/>
          <w:sz w:val="20"/>
          <w:szCs w:val="20"/>
          <w:rtl/>
        </w:rPr>
        <w:t xml:space="preserve"> وقد رأيت ما يحدثه تلائم الفواصل من إثارة الشعور</w:t>
      </w:r>
      <w:r w:rsidRPr="000B4F14">
        <w:rPr>
          <w:rFonts w:cs="AL-Hotham" w:hint="cs"/>
          <w:b/>
          <w:bCs/>
          <w:sz w:val="20"/>
          <w:szCs w:val="20"/>
          <w:rtl/>
          <w:lang w:bidi="ar-EG"/>
        </w:rPr>
        <w:t>،</w:t>
      </w:r>
      <w:r w:rsidRPr="000B4F14">
        <w:rPr>
          <w:rFonts w:cs="AL-Hotham" w:hint="cs"/>
          <w:b/>
          <w:bCs/>
          <w:sz w:val="20"/>
          <w:szCs w:val="20"/>
          <w:rtl/>
        </w:rPr>
        <w:t xml:space="preserve"> ودفع الملل</w:t>
      </w:r>
      <w:r w:rsidRPr="000B4F14">
        <w:rPr>
          <w:rFonts w:cs="AL-Hotham" w:hint="cs"/>
          <w:b/>
          <w:bCs/>
          <w:sz w:val="20"/>
          <w:szCs w:val="20"/>
          <w:rtl/>
          <w:lang w:bidi="ar-EG"/>
        </w:rPr>
        <w:t>،</w:t>
      </w:r>
      <w:r w:rsidRPr="000B4F14">
        <w:rPr>
          <w:rFonts w:cs="AL-Hotham" w:hint="cs"/>
          <w:b/>
          <w:bCs/>
          <w:sz w:val="20"/>
          <w:szCs w:val="20"/>
          <w:rtl/>
        </w:rPr>
        <w:t xml:space="preserve"> وجذب المخاطبين</w:t>
      </w:r>
      <w:r w:rsidRPr="000B4F14">
        <w:rPr>
          <w:rFonts w:cs="AL-Hotham" w:hint="cs"/>
          <w:b/>
          <w:bCs/>
          <w:sz w:val="20"/>
          <w:szCs w:val="20"/>
          <w:rtl/>
          <w:lang w:bidi="ar-EG"/>
        </w:rPr>
        <w:t>،</w:t>
      </w:r>
      <w:r w:rsidRPr="000B4F14">
        <w:rPr>
          <w:rFonts w:cs="AL-Hotham" w:hint="cs"/>
          <w:b/>
          <w:bCs/>
          <w:sz w:val="20"/>
          <w:szCs w:val="20"/>
          <w:rtl/>
        </w:rPr>
        <w:t xml:space="preserve"> وبخاصة في هذه البيئة الشاعرة التي نزَل فيها القرآن الكريم.</w:t>
      </w:r>
    </w:p>
    <w:p w:rsidR="000B4F14" w:rsidRPr="000B4F14" w:rsidRDefault="000B4F14" w:rsidP="000B4F14">
      <w:pPr>
        <w:spacing w:after="120" w:line="240" w:lineRule="auto"/>
        <w:jc w:val="both"/>
        <w:rPr>
          <w:rFonts w:cs="AL-Hotham"/>
          <w:b/>
          <w:bCs/>
          <w:sz w:val="20"/>
          <w:szCs w:val="20"/>
          <w:rtl/>
        </w:rPr>
      </w:pPr>
      <w:r w:rsidRPr="000B4F14">
        <w:rPr>
          <w:rFonts w:cs="AL-Hotham" w:hint="cs"/>
          <w:b/>
          <w:bCs/>
          <w:sz w:val="20"/>
          <w:szCs w:val="20"/>
          <w:rtl/>
        </w:rPr>
        <w:t>يساعدنا على ذلك أن الفاصلة أعم من السجع حيث إنها تطلق على أواخر الآي</w:t>
      </w:r>
      <w:r w:rsidRPr="000B4F14">
        <w:rPr>
          <w:rFonts w:cs="AL-Hotham" w:hint="cs"/>
          <w:b/>
          <w:bCs/>
          <w:sz w:val="20"/>
          <w:szCs w:val="20"/>
          <w:rtl/>
          <w:lang w:bidi="ar-EG"/>
        </w:rPr>
        <w:t>،</w:t>
      </w:r>
      <w:r w:rsidRPr="000B4F14">
        <w:rPr>
          <w:rFonts w:cs="AL-Hotham" w:hint="cs"/>
          <w:b/>
          <w:bCs/>
          <w:sz w:val="20"/>
          <w:szCs w:val="20"/>
          <w:rtl/>
        </w:rPr>
        <w:t xml:space="preserve"> سواء اتفقت الأحرف أم اختلفت</w:t>
      </w:r>
      <w:r w:rsidRPr="000B4F14">
        <w:rPr>
          <w:rFonts w:cs="AL-Hotham" w:hint="cs"/>
          <w:b/>
          <w:bCs/>
          <w:sz w:val="20"/>
          <w:szCs w:val="20"/>
          <w:rtl/>
          <w:lang w:bidi="ar-EG"/>
        </w:rPr>
        <w:t>،</w:t>
      </w:r>
      <w:r w:rsidRPr="000B4F14">
        <w:rPr>
          <w:rFonts w:cs="AL-Hotham" w:hint="cs"/>
          <w:b/>
          <w:bCs/>
          <w:sz w:val="20"/>
          <w:szCs w:val="20"/>
          <w:rtl/>
        </w:rPr>
        <w:t xml:space="preserve"> واقرأ معي قول الله تعالى: </w:t>
      </w:r>
      <w:r w:rsidRPr="000B4F14">
        <w:rPr>
          <w:rFonts w:cs="DecoType Thuluth" w:hint="cs"/>
          <w:b/>
          <w:bCs/>
          <w:color w:val="008000"/>
          <w:sz w:val="20"/>
          <w:szCs w:val="20"/>
          <w:rtl/>
        </w:rPr>
        <w:t>{</w:t>
      </w:r>
      <w:r w:rsidRPr="000B4F14">
        <w:rPr>
          <w:rFonts w:ascii="QCF_P602" w:hAnsi="QCF_P602" w:cs="QCF_P602"/>
          <w:b/>
          <w:bCs/>
          <w:color w:val="008000"/>
          <w:sz w:val="20"/>
          <w:szCs w:val="20"/>
          <w:rtl/>
        </w:rPr>
        <w:t>ﭑ ﭒ ﭓ</w:t>
      </w:r>
      <w:r w:rsidRPr="000B4F14">
        <w:rPr>
          <w:rFonts w:cs="AL-Hotham" w:hint="cs"/>
          <w:b/>
          <w:bCs/>
          <w:color w:val="008000"/>
          <w:sz w:val="20"/>
          <w:szCs w:val="20"/>
          <w:rtl/>
        </w:rPr>
        <w:t xml:space="preserve"> </w:t>
      </w:r>
      <w:r w:rsidRPr="000B4F14">
        <w:rPr>
          <w:rFonts w:ascii="QCF_P602" w:hAnsi="QCF_P602" w:cs="QCF_P602"/>
          <w:b/>
          <w:bCs/>
          <w:color w:val="008000"/>
          <w:sz w:val="20"/>
          <w:szCs w:val="20"/>
          <w:rtl/>
        </w:rPr>
        <w:t>ﭔ ﭕ ﭖ ﭗ ﭘ</w:t>
      </w:r>
      <w:r w:rsidRPr="000B4F14">
        <w:rPr>
          <w:rFonts w:cs="AL-Hotham" w:hint="cs"/>
          <w:b/>
          <w:bCs/>
          <w:color w:val="008000"/>
          <w:sz w:val="20"/>
          <w:szCs w:val="20"/>
          <w:rtl/>
        </w:rPr>
        <w:t xml:space="preserve"> </w:t>
      </w:r>
      <w:r w:rsidRPr="000B4F14">
        <w:rPr>
          <w:rFonts w:ascii="QCF_P602" w:hAnsi="QCF_P602" w:cs="QCF_P602"/>
          <w:b/>
          <w:bCs/>
          <w:color w:val="008000"/>
          <w:sz w:val="20"/>
          <w:szCs w:val="20"/>
          <w:rtl/>
        </w:rPr>
        <w:t>ﭙ ﭚ ﭛ ﭜ ﭝ</w:t>
      </w:r>
      <w:r w:rsidRPr="000B4F14">
        <w:rPr>
          <w:rFonts w:cs="AL-Hotham" w:hint="cs"/>
          <w:b/>
          <w:bCs/>
          <w:color w:val="008000"/>
          <w:sz w:val="20"/>
          <w:szCs w:val="20"/>
          <w:rtl/>
        </w:rPr>
        <w:t xml:space="preserve"> </w:t>
      </w:r>
      <w:r w:rsidRPr="000B4F14">
        <w:rPr>
          <w:rFonts w:ascii="QCF_P602" w:hAnsi="QCF_P602" w:cs="QCF_P602"/>
          <w:b/>
          <w:bCs/>
          <w:color w:val="008000"/>
          <w:sz w:val="20"/>
          <w:szCs w:val="20"/>
          <w:rtl/>
        </w:rPr>
        <w:t>ﭞ ﭟ ﭠ ﭡ ﭢ ﭣ ﭤ ﭥ</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[قريش:1</w:t>
      </w:r>
      <w:r w:rsidRPr="000B4F14">
        <w:rPr>
          <w:rFonts w:cs="Traditional Arabic" w:hint="cs"/>
          <w:b/>
          <w:bCs/>
          <w:sz w:val="20"/>
          <w:szCs w:val="20"/>
          <w:rtl/>
        </w:rPr>
        <w:t>-</w:t>
      </w:r>
      <w:r w:rsidRPr="000B4F14">
        <w:rPr>
          <w:rFonts w:cs="AL-Hotham" w:hint="cs"/>
          <w:b/>
          <w:bCs/>
          <w:sz w:val="20"/>
          <w:szCs w:val="20"/>
          <w:rtl/>
        </w:rPr>
        <w:t xml:space="preserve"> 4]، فإنك ستجد لذة التلاوة وحلاوتها؛ إذ الكلمات: </w:t>
      </w:r>
      <w:r w:rsidRPr="000B4F14">
        <w:rPr>
          <w:rFonts w:cs="DecoType Thuluth" w:hint="cs"/>
          <w:b/>
          <w:bCs/>
          <w:color w:val="008000"/>
          <w:sz w:val="20"/>
          <w:szCs w:val="20"/>
          <w:rtl/>
        </w:rPr>
        <w:t>{</w:t>
      </w:r>
      <w:r w:rsidRPr="000B4F14">
        <w:rPr>
          <w:rFonts w:ascii="QCF_P602" w:hAnsi="QCF_P602" w:cs="QCF_P602"/>
          <w:b/>
          <w:bCs/>
          <w:color w:val="008000"/>
          <w:sz w:val="20"/>
          <w:szCs w:val="20"/>
          <w:rtl/>
        </w:rPr>
        <w:t>ﭒ</w:t>
      </w:r>
      <w:r w:rsidRPr="000B4F14">
        <w:rPr>
          <w:rFonts w:cs="DecoType Thuluth" w:hint="cs"/>
          <w:b/>
          <w:bCs/>
          <w:color w:val="008000"/>
          <w:sz w:val="20"/>
          <w:szCs w:val="20"/>
          <w:rtl/>
        </w:rPr>
        <w:t>}</w:t>
      </w:r>
      <w:r w:rsidRPr="000B4F14">
        <w:rPr>
          <w:rFonts w:cs="AL-Hotham" w:hint="cs"/>
          <w:b/>
          <w:bCs/>
          <w:sz w:val="20"/>
          <w:szCs w:val="20"/>
          <w:rtl/>
        </w:rPr>
        <w:t xml:space="preserve">، </w:t>
      </w:r>
      <w:r w:rsidRPr="000B4F14">
        <w:rPr>
          <w:rFonts w:cs="DecoType Thuluth" w:hint="cs"/>
          <w:b/>
          <w:bCs/>
          <w:color w:val="008000"/>
          <w:sz w:val="20"/>
          <w:szCs w:val="20"/>
          <w:rtl/>
        </w:rPr>
        <w:t>{</w:t>
      </w:r>
      <w:r w:rsidRPr="000B4F14">
        <w:rPr>
          <w:rFonts w:ascii="QCF_P602" w:hAnsi="QCF_P602" w:cs="QCF_P602"/>
          <w:b/>
          <w:bCs/>
          <w:color w:val="008000"/>
          <w:sz w:val="20"/>
          <w:szCs w:val="20"/>
          <w:rtl/>
        </w:rPr>
        <w:t>ﭗ</w:t>
      </w:r>
      <w:r w:rsidRPr="000B4F14">
        <w:rPr>
          <w:rFonts w:ascii="QCF_P602" w:hAnsi="QCF_P602" w:cs="DecoType Thuluth"/>
          <w:b/>
          <w:bCs/>
          <w:color w:val="008000"/>
          <w:sz w:val="20"/>
          <w:szCs w:val="20"/>
          <w:rtl/>
        </w:rPr>
        <w:t>}</w:t>
      </w:r>
      <w:r w:rsidRPr="000B4F14">
        <w:rPr>
          <w:rFonts w:cs="AL-Hotham" w:hint="cs"/>
          <w:b/>
          <w:bCs/>
          <w:sz w:val="20"/>
          <w:szCs w:val="20"/>
          <w:rtl/>
        </w:rPr>
        <w:t>، و</w:t>
      </w:r>
      <w:r w:rsidRPr="000B4F14">
        <w:rPr>
          <w:rFonts w:cs="DecoType Thuluth" w:hint="cs"/>
          <w:b/>
          <w:bCs/>
          <w:color w:val="008000"/>
          <w:sz w:val="20"/>
          <w:szCs w:val="20"/>
          <w:rtl/>
        </w:rPr>
        <w:t>{</w:t>
      </w:r>
      <w:r w:rsidRPr="000B4F14">
        <w:rPr>
          <w:rFonts w:ascii="QCF_P602" w:hAnsi="QCF_P602" w:cs="QCF_P602"/>
          <w:b/>
          <w:bCs/>
          <w:color w:val="008000"/>
          <w:sz w:val="20"/>
          <w:szCs w:val="20"/>
          <w:rtl/>
        </w:rPr>
        <w:t>ﭜ</w:t>
      </w:r>
      <w:r w:rsidRPr="000B4F14">
        <w:rPr>
          <w:rFonts w:ascii="QCF_P602" w:hAnsi="QCF_P602" w:cs="DecoType Thuluth"/>
          <w:b/>
          <w:bCs/>
          <w:color w:val="008000"/>
          <w:sz w:val="20"/>
          <w:szCs w:val="20"/>
          <w:rtl/>
        </w:rPr>
        <w:t>}</w:t>
      </w:r>
      <w:r w:rsidRPr="000B4F14">
        <w:rPr>
          <w:rFonts w:cs="AL-Hotham" w:hint="cs"/>
          <w:b/>
          <w:bCs/>
          <w:sz w:val="20"/>
          <w:szCs w:val="20"/>
          <w:rtl/>
        </w:rPr>
        <w:t xml:space="preserve"> و</w:t>
      </w:r>
      <w:r w:rsidRPr="000B4F14">
        <w:rPr>
          <w:rFonts w:cs="DecoType Thuluth" w:hint="cs"/>
          <w:b/>
          <w:bCs/>
          <w:color w:val="008000"/>
          <w:sz w:val="20"/>
          <w:szCs w:val="20"/>
          <w:rtl/>
        </w:rPr>
        <w:t>{</w:t>
      </w:r>
      <w:r w:rsidRPr="000B4F14">
        <w:rPr>
          <w:rFonts w:ascii="QCF_P602" w:hAnsi="QCF_P602" w:cs="QCF_P602"/>
          <w:b/>
          <w:bCs/>
          <w:color w:val="008000"/>
          <w:sz w:val="20"/>
          <w:szCs w:val="20"/>
          <w:rtl/>
        </w:rPr>
        <w:t>ﭤ</w:t>
      </w:r>
      <w:r w:rsidRPr="000B4F14">
        <w:rPr>
          <w:rFonts w:cs="DecoType Thuluth" w:hint="cs"/>
          <w:b/>
          <w:bCs/>
          <w:color w:val="008000"/>
          <w:sz w:val="20"/>
          <w:szCs w:val="20"/>
          <w:rtl/>
        </w:rPr>
        <w:t>}</w:t>
      </w:r>
      <w:r w:rsidRPr="000B4F14">
        <w:rPr>
          <w:rFonts w:cs="AL-Hotham" w:hint="cs"/>
          <w:b/>
          <w:bCs/>
          <w:sz w:val="20"/>
          <w:szCs w:val="20"/>
          <w:rtl/>
        </w:rPr>
        <w:t xml:space="preserve"> هي أربع كلمات تنتهي بأحرف مختلفة، ولكنها من فصيلة واحدة، وهي حروف الهمس</w:t>
      </w:r>
      <w:r w:rsidRPr="000B4F14">
        <w:rPr>
          <w:rFonts w:cs="AL-Hotham" w:hint="cs"/>
          <w:b/>
          <w:bCs/>
          <w:sz w:val="20"/>
          <w:szCs w:val="20"/>
          <w:rtl/>
          <w:lang w:bidi="ar-EG"/>
        </w:rPr>
        <w:t>:</w:t>
      </w:r>
      <w:r w:rsidRPr="000B4F14">
        <w:rPr>
          <w:rFonts w:cs="AL-Hotham" w:hint="cs"/>
          <w:b/>
          <w:bCs/>
          <w:sz w:val="20"/>
          <w:szCs w:val="20"/>
          <w:rtl/>
        </w:rPr>
        <w:t xml:space="preserve"> سكت فحثه شخص</w:t>
      </w:r>
      <w:r w:rsidRPr="000B4F14">
        <w:rPr>
          <w:rFonts w:cs="AL-Hotham" w:hint="cs"/>
          <w:b/>
          <w:bCs/>
          <w:sz w:val="20"/>
          <w:szCs w:val="20"/>
          <w:rtl/>
          <w:lang w:bidi="ar-EG"/>
        </w:rPr>
        <w:t>،</w:t>
      </w:r>
      <w:r w:rsidRPr="000B4F14">
        <w:rPr>
          <w:rFonts w:cs="AL-Hotham" w:hint="cs"/>
          <w:b/>
          <w:bCs/>
          <w:sz w:val="20"/>
          <w:szCs w:val="20"/>
          <w:rtl/>
        </w:rPr>
        <w:t xml:space="preserve"> وكل كلمة قبل آخرها حرف مدٍّ ولين</w:t>
      </w:r>
      <w:r w:rsidRPr="000B4F14">
        <w:rPr>
          <w:rFonts w:cs="AL-Hotham" w:hint="cs"/>
          <w:b/>
          <w:bCs/>
          <w:sz w:val="20"/>
          <w:szCs w:val="20"/>
          <w:rtl/>
          <w:lang w:bidi="ar-EG"/>
        </w:rPr>
        <w:t>،</w:t>
      </w:r>
      <w:r w:rsidRPr="000B4F14">
        <w:rPr>
          <w:rFonts w:cs="AL-Hotham" w:hint="cs"/>
          <w:b/>
          <w:bCs/>
          <w:sz w:val="20"/>
          <w:szCs w:val="20"/>
          <w:rtl/>
        </w:rPr>
        <w:t xml:space="preserve"> وهذا الحرف يُمدُّ حركتين أو أربعًا أو ستًّا يُسمى مدًّا عارضًا للسكون، وهذا التنغيم الصوتي يؤدِّي </w:t>
      </w:r>
      <w:r w:rsidRPr="000B4F14">
        <w:rPr>
          <w:rFonts w:cs="Traditional Arabic" w:hint="cs"/>
          <w:b/>
          <w:bCs/>
          <w:sz w:val="20"/>
          <w:szCs w:val="20"/>
          <w:rtl/>
        </w:rPr>
        <w:t>-</w:t>
      </w:r>
      <w:r w:rsidRPr="000B4F14">
        <w:rPr>
          <w:rFonts w:cs="AL-Hotham" w:hint="cs"/>
          <w:b/>
          <w:bCs/>
          <w:sz w:val="20"/>
          <w:szCs w:val="20"/>
          <w:rtl/>
        </w:rPr>
        <w:t>بلا شك</w:t>
      </w:r>
      <w:r w:rsidRPr="000B4F14">
        <w:rPr>
          <w:rFonts w:cs="Traditional Arabic" w:hint="cs"/>
          <w:b/>
          <w:bCs/>
          <w:sz w:val="20"/>
          <w:szCs w:val="20"/>
          <w:rtl/>
        </w:rPr>
        <w:t>-</w:t>
      </w:r>
      <w:r w:rsidRPr="000B4F14">
        <w:rPr>
          <w:rFonts w:cs="AL-Hotham" w:hint="cs"/>
          <w:b/>
          <w:bCs/>
          <w:sz w:val="20"/>
          <w:szCs w:val="20"/>
          <w:rtl/>
        </w:rPr>
        <w:t xml:space="preserve"> إلى جمال الأداء مع جمال اللفظ مع جمال المعنى</w:t>
      </w:r>
      <w:r w:rsidRPr="000B4F14">
        <w:rPr>
          <w:rFonts w:cs="AL-Hotham" w:hint="cs"/>
          <w:b/>
          <w:bCs/>
          <w:sz w:val="20"/>
          <w:szCs w:val="20"/>
          <w:rtl/>
          <w:lang w:bidi="ar-EG"/>
        </w:rPr>
        <w:t>،</w:t>
      </w:r>
      <w:r w:rsidRPr="000B4F14">
        <w:rPr>
          <w:rFonts w:cs="AL-Hotham" w:hint="cs"/>
          <w:b/>
          <w:bCs/>
          <w:sz w:val="20"/>
          <w:szCs w:val="20"/>
          <w:rtl/>
        </w:rPr>
        <w:t xml:space="preserve"> مع جمال الهدف</w:t>
      </w:r>
      <w:r w:rsidRPr="000B4F14">
        <w:rPr>
          <w:rFonts w:cs="AL-Hotham" w:hint="cs"/>
          <w:b/>
          <w:bCs/>
          <w:sz w:val="20"/>
          <w:szCs w:val="20"/>
          <w:rtl/>
          <w:lang w:bidi="ar-EG"/>
        </w:rPr>
        <w:t>،</w:t>
      </w:r>
      <w:r w:rsidRPr="000B4F14">
        <w:rPr>
          <w:rFonts w:cs="AL-Hotham" w:hint="cs"/>
          <w:b/>
          <w:bCs/>
          <w:sz w:val="20"/>
          <w:szCs w:val="20"/>
          <w:rtl/>
        </w:rPr>
        <w:t xml:space="preserve"> كل هذا يؤدي إلى دخول القرآن إلى القلب؛ لعوامل شتَّى: الأداء اللفظي مع الفاصلة القرآنية التي تأتي</w:t>
      </w:r>
      <w:r w:rsidRPr="000B4F14">
        <w:rPr>
          <w:rFonts w:cs="AL-Hotham" w:hint="cs"/>
          <w:b/>
          <w:bCs/>
          <w:sz w:val="20"/>
          <w:szCs w:val="20"/>
          <w:rtl/>
          <w:lang w:bidi="ar-EG"/>
        </w:rPr>
        <w:t>،</w:t>
      </w:r>
      <w:r w:rsidRPr="000B4F14">
        <w:rPr>
          <w:rFonts w:cs="AL-Hotham" w:hint="cs"/>
          <w:b/>
          <w:bCs/>
          <w:sz w:val="20"/>
          <w:szCs w:val="20"/>
          <w:rtl/>
        </w:rPr>
        <w:t xml:space="preserve"> والمعنى في قول واحد</w:t>
      </w:r>
      <w:r w:rsidRPr="000B4F14">
        <w:rPr>
          <w:rFonts w:cs="AL-Hotham" w:hint="cs"/>
          <w:b/>
          <w:bCs/>
          <w:sz w:val="20"/>
          <w:szCs w:val="20"/>
          <w:rtl/>
          <w:lang w:bidi="ar-EG"/>
        </w:rPr>
        <w:t>،</w:t>
      </w:r>
      <w:r w:rsidRPr="000B4F14">
        <w:rPr>
          <w:rFonts w:cs="AL-Hotham" w:hint="cs"/>
          <w:b/>
          <w:bCs/>
          <w:sz w:val="20"/>
          <w:szCs w:val="20"/>
          <w:rtl/>
        </w:rPr>
        <w:t xml:space="preserve"> ولذلك تسمع وترى مَن أسلم بسبب سماعه القرآن الكريم</w:t>
      </w:r>
      <w:r w:rsidRPr="000B4F14">
        <w:rPr>
          <w:rFonts w:cs="AL-Hotham" w:hint="cs"/>
          <w:b/>
          <w:bCs/>
          <w:sz w:val="20"/>
          <w:szCs w:val="20"/>
          <w:rtl/>
          <w:lang w:bidi="ar-EG"/>
        </w:rPr>
        <w:t>،</w:t>
      </w:r>
      <w:r w:rsidRPr="000B4F14">
        <w:rPr>
          <w:rFonts w:cs="AL-Hotham" w:hint="cs"/>
          <w:b/>
          <w:bCs/>
          <w:sz w:val="20"/>
          <w:szCs w:val="20"/>
          <w:rtl/>
        </w:rPr>
        <w:t xml:space="preserve"> فهذا عمرُ بنُ الخطاب </w:t>
      </w:r>
      <w:r w:rsidRPr="000B4F14">
        <w:rPr>
          <w:rFonts w:cs="SC_ALYERMOOK" w:hint="cs"/>
          <w:b/>
          <w:bCs/>
          <w:position w:val="-4"/>
          <w:sz w:val="20"/>
          <w:szCs w:val="20"/>
          <w:rtl/>
        </w:rPr>
        <w:t>&gt;</w:t>
      </w:r>
      <w:r w:rsidRPr="000B4F14">
        <w:rPr>
          <w:rFonts w:cs="AL-Hotham" w:hint="cs"/>
          <w:b/>
          <w:bCs/>
          <w:sz w:val="20"/>
          <w:szCs w:val="20"/>
          <w:rtl/>
        </w:rPr>
        <w:t xml:space="preserve"> لما سمع سورة طه أو الحاقة في إحدى روايتي إسلامه.</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من أجل هذا حاول الكفار قديمًا وحديثًا صرفَ الناس عن مجرد سماع القرآن</w:t>
      </w:r>
      <w:r w:rsidRPr="000B4F14">
        <w:rPr>
          <w:rFonts w:cs="AL-Hotham" w:hint="cs"/>
          <w:b/>
          <w:bCs/>
          <w:sz w:val="20"/>
          <w:szCs w:val="20"/>
          <w:rtl/>
          <w:lang w:bidi="ar-EG"/>
        </w:rPr>
        <w:t>،</w:t>
      </w:r>
      <w:r w:rsidRPr="000B4F14">
        <w:rPr>
          <w:rFonts w:cs="AL-Hotham" w:hint="cs"/>
          <w:b/>
          <w:bCs/>
          <w:sz w:val="20"/>
          <w:szCs w:val="20"/>
          <w:rtl/>
        </w:rPr>
        <w:t xml:space="preserve"> أخبر الله تعالى عن مثل ذلك في </w:t>
      </w:r>
      <w:r w:rsidRPr="000B4F14">
        <w:rPr>
          <w:rFonts w:cs="AL-Hotham" w:hint="cs"/>
          <w:b/>
          <w:bCs/>
          <w:spacing w:val="-4"/>
          <w:sz w:val="20"/>
          <w:szCs w:val="20"/>
          <w:rtl/>
        </w:rPr>
        <w:t xml:space="preserve">سورة فصلت، حيث قال تعالى: </w:t>
      </w:r>
      <w:r w:rsidRPr="000B4F14">
        <w:rPr>
          <w:rFonts w:cs="DecoType Thuluth" w:hint="cs"/>
          <w:b/>
          <w:bCs/>
          <w:color w:val="008000"/>
          <w:spacing w:val="-4"/>
          <w:sz w:val="20"/>
          <w:szCs w:val="20"/>
          <w:rtl/>
        </w:rPr>
        <w:t>{</w:t>
      </w:r>
      <w:r w:rsidRPr="000B4F14">
        <w:rPr>
          <w:rFonts w:ascii="QCF_P479" w:hAnsi="QCF_P479" w:cs="QCF_P479"/>
          <w:b/>
          <w:bCs/>
          <w:color w:val="008000"/>
          <w:spacing w:val="-4"/>
          <w:sz w:val="20"/>
          <w:szCs w:val="20"/>
          <w:rtl/>
        </w:rPr>
        <w:t>ﮭ ﮮ ﮯ ﮰ ﮱ ﯓ ﯔ ﯕ ﯖ ﯗ ﯘ</w:t>
      </w:r>
      <w:r w:rsidRPr="000B4F14">
        <w:rPr>
          <w:rFonts w:cs="DecoType Thuluth" w:hint="cs"/>
          <w:b/>
          <w:bCs/>
          <w:color w:val="008000"/>
          <w:spacing w:val="-4"/>
          <w:sz w:val="20"/>
          <w:szCs w:val="20"/>
          <w:rtl/>
        </w:rPr>
        <w:t>}</w:t>
      </w:r>
      <w:r w:rsidRPr="000B4F14">
        <w:rPr>
          <w:rFonts w:cs="AL-Hotham" w:hint="cs"/>
          <w:b/>
          <w:bCs/>
          <w:color w:val="008000"/>
          <w:spacing w:val="-4"/>
          <w:sz w:val="20"/>
          <w:szCs w:val="20"/>
          <w:rtl/>
        </w:rPr>
        <w:t xml:space="preserve"> </w:t>
      </w:r>
      <w:r w:rsidRPr="000B4F14">
        <w:rPr>
          <w:rFonts w:cs="AL-Hotham" w:hint="cs"/>
          <w:b/>
          <w:bCs/>
          <w:spacing w:val="-4"/>
          <w:sz w:val="20"/>
          <w:szCs w:val="20"/>
          <w:rtl/>
        </w:rPr>
        <w:t>[فصلت: 26]، ولذا لا يُملُّ سماع القرآن الكريم بسبب ما فيه من فواصل وخلافها</w:t>
      </w:r>
      <w:r w:rsidRPr="000B4F14">
        <w:rPr>
          <w:rFonts w:cs="AL-Hotham" w:hint="cs"/>
          <w:b/>
          <w:bCs/>
          <w:spacing w:val="-4"/>
          <w:sz w:val="20"/>
          <w:szCs w:val="20"/>
          <w:rtl/>
          <w:lang w:bidi="ar-EG"/>
        </w:rPr>
        <w:t>،</w:t>
      </w:r>
      <w:r w:rsidRPr="000B4F14">
        <w:rPr>
          <w:rFonts w:cs="AL-Hotham" w:hint="cs"/>
          <w:b/>
          <w:bCs/>
          <w:spacing w:val="-4"/>
          <w:sz w:val="20"/>
          <w:szCs w:val="20"/>
          <w:rtl/>
        </w:rPr>
        <w:t xml:space="preserve"> حتى قال فيه أفصح العرب </w:t>
      </w:r>
      <w:r w:rsidRPr="000B4F14">
        <w:rPr>
          <w:rFonts w:ascii="AGA Arabesque" w:hAnsi="AGA Arabesque"/>
          <w:b/>
          <w:bCs/>
          <w:spacing w:val="-4"/>
          <w:position w:val="-4"/>
          <w:sz w:val="20"/>
          <w:szCs w:val="20"/>
        </w:rPr>
        <w:t></w:t>
      </w:r>
      <w:r w:rsidRPr="000B4F14">
        <w:rPr>
          <w:rFonts w:cs="AL-Hotham" w:hint="cs"/>
          <w:b/>
          <w:bCs/>
          <w:sz w:val="20"/>
          <w:szCs w:val="20"/>
          <w:rtl/>
        </w:rPr>
        <w:t xml:space="preserve">: </w:t>
      </w:r>
      <w:r w:rsidRPr="000B4F14">
        <w:rPr>
          <w:rFonts w:cs="AL-Hotham" w:hint="cs"/>
          <w:b/>
          <w:bCs/>
          <w:color w:val="0000FF"/>
          <w:sz w:val="20"/>
          <w:szCs w:val="20"/>
          <w:rtl/>
        </w:rPr>
        <w:t>((لا يَخْلِق عن كثرة الرد))</w:t>
      </w:r>
      <w:r w:rsidRPr="000B4F14">
        <w:rPr>
          <w:rFonts w:cs="AL-Hotham" w:hint="cs"/>
          <w:b/>
          <w:bCs/>
          <w:color w:val="0000FF"/>
          <w:sz w:val="20"/>
          <w:szCs w:val="20"/>
          <w:rtl/>
          <w:lang w:bidi="ar-EG"/>
        </w:rPr>
        <w:t>.</w:t>
      </w:r>
      <w:r w:rsidRPr="000B4F14">
        <w:rPr>
          <w:rFonts w:cs="AL-Hotham" w:hint="cs"/>
          <w:b/>
          <w:bCs/>
          <w:sz w:val="20"/>
          <w:szCs w:val="20"/>
          <w:rtl/>
          <w:lang w:bidi="ar-EG"/>
        </w:rPr>
        <w:t xml:space="preserve">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ونحن المسلمين نقرأ القرآن منذ نعومة أظفارنا</w:t>
      </w:r>
      <w:r w:rsidRPr="000B4F14">
        <w:rPr>
          <w:rFonts w:cs="AL-Hotham" w:hint="cs"/>
          <w:b/>
          <w:bCs/>
          <w:sz w:val="20"/>
          <w:szCs w:val="20"/>
          <w:rtl/>
          <w:lang w:bidi="ar-EG"/>
        </w:rPr>
        <w:t>،</w:t>
      </w:r>
      <w:r w:rsidRPr="000B4F14">
        <w:rPr>
          <w:rFonts w:cs="AL-Hotham" w:hint="cs"/>
          <w:b/>
          <w:bCs/>
          <w:sz w:val="20"/>
          <w:szCs w:val="20"/>
          <w:rtl/>
        </w:rPr>
        <w:t xml:space="preserve"> ولا نمله إن شاء الله ما بقينا؛ حيث إنك تقف مندهشًا من حفظ الأطفال الصغار جدًّا</w:t>
      </w:r>
      <w:r w:rsidRPr="000B4F14">
        <w:rPr>
          <w:rFonts w:cs="AL-Hotham" w:hint="cs"/>
          <w:b/>
          <w:bCs/>
          <w:sz w:val="20"/>
          <w:szCs w:val="20"/>
          <w:rtl/>
          <w:lang w:bidi="ar-EG"/>
        </w:rPr>
        <w:t>،</w:t>
      </w:r>
      <w:r w:rsidRPr="000B4F14">
        <w:rPr>
          <w:rFonts w:cs="AL-Hotham" w:hint="cs"/>
          <w:b/>
          <w:bCs/>
          <w:sz w:val="20"/>
          <w:szCs w:val="20"/>
          <w:rtl/>
        </w:rPr>
        <w:t xml:space="preserve"> جزء عم بما فيه من الفواصل البليغة</w:t>
      </w:r>
      <w:r w:rsidRPr="000B4F14">
        <w:rPr>
          <w:rFonts w:cs="AL-Hotham" w:hint="cs"/>
          <w:b/>
          <w:bCs/>
          <w:sz w:val="20"/>
          <w:szCs w:val="20"/>
          <w:rtl/>
          <w:lang w:bidi="ar-EG"/>
        </w:rPr>
        <w:t>،</w:t>
      </w:r>
      <w:r w:rsidRPr="000B4F14">
        <w:rPr>
          <w:rFonts w:cs="AL-Hotham" w:hint="cs"/>
          <w:b/>
          <w:bCs/>
          <w:sz w:val="20"/>
          <w:szCs w:val="20"/>
          <w:rtl/>
        </w:rPr>
        <w:t xml:space="preserve"> في حين أنهم لا يستطيعون حفظ قصيدة امرئ القيس مثلًا</w:t>
      </w:r>
      <w:r w:rsidRPr="000B4F14">
        <w:rPr>
          <w:rFonts w:cs="AL-Hotham" w:hint="cs"/>
          <w:b/>
          <w:bCs/>
          <w:sz w:val="20"/>
          <w:szCs w:val="20"/>
          <w:rtl/>
          <w:lang w:bidi="ar-EG"/>
        </w:rPr>
        <w:t>،</w:t>
      </w:r>
      <w:r w:rsidRPr="000B4F14">
        <w:rPr>
          <w:rFonts w:cs="AL-Hotham" w:hint="cs"/>
          <w:b/>
          <w:bCs/>
          <w:sz w:val="20"/>
          <w:szCs w:val="20"/>
          <w:rtl/>
        </w:rPr>
        <w:t xml:space="preserve"> أو حتى حسان بن ثابت </w:t>
      </w:r>
      <w:r w:rsidRPr="000B4F14">
        <w:rPr>
          <w:rFonts w:cs="SC_ALYERMOOK" w:hint="cs"/>
          <w:b/>
          <w:bCs/>
          <w:position w:val="-4"/>
          <w:sz w:val="20"/>
          <w:szCs w:val="20"/>
          <w:rtl/>
        </w:rPr>
        <w:t>&gt;</w:t>
      </w:r>
      <w:r w:rsidRPr="000B4F14">
        <w:rPr>
          <w:rFonts w:cs="AL-Hotham" w:hint="cs"/>
          <w:b/>
          <w:bCs/>
          <w:sz w:val="20"/>
          <w:szCs w:val="20"/>
          <w:rtl/>
        </w:rPr>
        <w:t xml:space="preserve"> وما هذا إلا أنه بُني على فواصل بليغة حكيمة</w:t>
      </w:r>
      <w:r w:rsidRPr="000B4F14">
        <w:rPr>
          <w:rFonts w:cs="AL-Hotham" w:hint="cs"/>
          <w:b/>
          <w:bCs/>
          <w:sz w:val="20"/>
          <w:szCs w:val="20"/>
          <w:rtl/>
          <w:lang w:bidi="ar-EG"/>
        </w:rPr>
        <w:t>،</w:t>
      </w:r>
      <w:r w:rsidRPr="000B4F14">
        <w:rPr>
          <w:rFonts w:cs="AL-Hotham" w:hint="cs"/>
          <w:b/>
          <w:bCs/>
          <w:sz w:val="20"/>
          <w:szCs w:val="20"/>
          <w:rtl/>
        </w:rPr>
        <w:t xml:space="preserve"> كل فاصلة في مكانها</w:t>
      </w:r>
      <w:r w:rsidRPr="000B4F14">
        <w:rPr>
          <w:rFonts w:cs="AL-Hotham" w:hint="cs"/>
          <w:b/>
          <w:bCs/>
          <w:sz w:val="20"/>
          <w:szCs w:val="20"/>
          <w:rtl/>
          <w:lang w:bidi="ar-EG"/>
        </w:rPr>
        <w:t>،</w:t>
      </w:r>
      <w:r w:rsidRPr="000B4F14">
        <w:rPr>
          <w:rFonts w:cs="AL-Hotham" w:hint="cs"/>
          <w:b/>
          <w:bCs/>
          <w:sz w:val="20"/>
          <w:szCs w:val="20"/>
          <w:rtl/>
        </w:rPr>
        <w:t xml:space="preserve"> وحُقَّ لنا أن نعتز بهذا الكتاب</w:t>
      </w:r>
      <w:r w:rsidRPr="000B4F14">
        <w:rPr>
          <w:rFonts w:cs="AL-Hotham" w:hint="cs"/>
          <w:b/>
          <w:bCs/>
          <w:sz w:val="20"/>
          <w:szCs w:val="20"/>
          <w:rtl/>
          <w:lang w:bidi="ar-EG"/>
        </w:rPr>
        <w:t>،</w:t>
      </w:r>
      <w:r w:rsidRPr="000B4F14">
        <w:rPr>
          <w:rFonts w:cs="AL-Hotham" w:hint="cs"/>
          <w:b/>
          <w:bCs/>
          <w:sz w:val="20"/>
          <w:szCs w:val="20"/>
          <w:rtl/>
        </w:rPr>
        <w:t xml:space="preserve"> وحقًّا صدق الله إذ يقول: </w:t>
      </w:r>
      <w:r w:rsidRPr="000B4F14">
        <w:rPr>
          <w:rFonts w:cs="DecoType Thuluth" w:hint="cs"/>
          <w:b/>
          <w:bCs/>
          <w:color w:val="008000"/>
          <w:sz w:val="20"/>
          <w:szCs w:val="20"/>
          <w:rtl/>
        </w:rPr>
        <w:t>{</w:t>
      </w:r>
      <w:r w:rsidRPr="000B4F14">
        <w:rPr>
          <w:rFonts w:ascii="QCF_P262" w:hAnsi="QCF_P262" w:cs="QCF_P262"/>
          <w:b/>
          <w:bCs/>
          <w:color w:val="008000"/>
          <w:sz w:val="20"/>
          <w:szCs w:val="20"/>
          <w:rtl/>
        </w:rPr>
        <w:t>ﮗ ﮘ ﮙ ﮚ ﮛ ﮜ ﮝ</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[الحجر: 9].</w:t>
      </w:r>
    </w:p>
    <w:p w:rsidR="000B4F14" w:rsidRPr="000B4F14" w:rsidRDefault="000B4F14" w:rsidP="000B4F14">
      <w:pPr>
        <w:spacing w:before="100" w:beforeAutospacing="1" w:after="100" w:afterAutospacing="1" w:line="240" w:lineRule="auto"/>
        <w:jc w:val="lowKashida"/>
        <w:rPr>
          <w:rFonts w:cs="AL-Hotham"/>
          <w:b/>
          <w:bCs/>
          <w:color w:val="000080"/>
          <w:sz w:val="20"/>
          <w:szCs w:val="20"/>
          <w:rtl/>
        </w:rPr>
      </w:pPr>
      <w:r w:rsidRPr="000B4F14">
        <w:rPr>
          <w:rFonts w:cs="AL-Hotham" w:hint="cs"/>
          <w:b/>
          <w:bCs/>
          <w:color w:val="000080"/>
          <w:sz w:val="20"/>
          <w:szCs w:val="20"/>
          <w:rtl/>
        </w:rPr>
        <w:t xml:space="preserve">وخلاصة الرأي في هذا الخلاف: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أن منع إطلاق مصطلح السجع على ما في القرآن الكريم إنما هو لرعاية الأدب فقط؛ لأن السجع في الأصل هدير الحمام ونحوه</w:t>
      </w:r>
      <w:r w:rsidRPr="000B4F14">
        <w:rPr>
          <w:rFonts w:cs="AL-Hotham" w:hint="cs"/>
          <w:b/>
          <w:bCs/>
          <w:sz w:val="20"/>
          <w:szCs w:val="20"/>
          <w:rtl/>
          <w:lang w:bidi="ar-EG"/>
        </w:rPr>
        <w:t>،</w:t>
      </w:r>
      <w:r w:rsidRPr="000B4F14">
        <w:rPr>
          <w:rFonts w:cs="AL-Hotham" w:hint="cs"/>
          <w:b/>
          <w:bCs/>
          <w:sz w:val="20"/>
          <w:szCs w:val="20"/>
          <w:rtl/>
        </w:rPr>
        <w:t xml:space="preserve"> ولأنه قد شاع إطلاق هذا المصطلح على أقوال الكهان</w:t>
      </w:r>
      <w:r w:rsidRPr="000B4F14">
        <w:rPr>
          <w:rFonts w:cs="AL-Hotham" w:hint="cs"/>
          <w:b/>
          <w:bCs/>
          <w:sz w:val="20"/>
          <w:szCs w:val="20"/>
          <w:rtl/>
          <w:lang w:bidi="ar-EG"/>
        </w:rPr>
        <w:t>،</w:t>
      </w:r>
      <w:r w:rsidRPr="000B4F14">
        <w:rPr>
          <w:rFonts w:cs="AL-Hotham" w:hint="cs"/>
          <w:b/>
          <w:bCs/>
          <w:sz w:val="20"/>
          <w:szCs w:val="20"/>
          <w:rtl/>
        </w:rPr>
        <w:t xml:space="preserve"> ولم يَرد نص شرعي صريح يمنع من إطلاق السجع على ما في القرآن الكريم. أما نهي النبي </w:t>
      </w:r>
      <w:r w:rsidRPr="000B4F14">
        <w:rPr>
          <w:rFonts w:ascii="AGA Arabesque" w:hAnsi="AGA Arabesque"/>
          <w:b/>
          <w:bCs/>
          <w:position w:val="-4"/>
          <w:sz w:val="20"/>
          <w:szCs w:val="20"/>
        </w:rPr>
        <w:t></w:t>
      </w:r>
      <w:r w:rsidRPr="000B4F14">
        <w:rPr>
          <w:rFonts w:cs="AL-Hotham" w:hint="cs"/>
          <w:b/>
          <w:bCs/>
          <w:sz w:val="20"/>
          <w:szCs w:val="20"/>
          <w:rtl/>
        </w:rPr>
        <w:t xml:space="preserve"> عن السجع</w:t>
      </w:r>
      <w:r w:rsidRPr="000B4F14">
        <w:rPr>
          <w:rFonts w:cs="AL-Hotham" w:hint="cs"/>
          <w:b/>
          <w:bCs/>
          <w:sz w:val="20"/>
          <w:szCs w:val="20"/>
          <w:rtl/>
          <w:lang w:bidi="ar-EG"/>
        </w:rPr>
        <w:t>،</w:t>
      </w:r>
      <w:r w:rsidRPr="000B4F14">
        <w:rPr>
          <w:rFonts w:cs="AL-Hotham" w:hint="cs"/>
          <w:b/>
          <w:bCs/>
          <w:sz w:val="20"/>
          <w:szCs w:val="20"/>
          <w:rtl/>
        </w:rPr>
        <w:t xml:space="preserve"> فهو مقيد بسجع الكهان</w:t>
      </w:r>
      <w:r w:rsidRPr="000B4F14">
        <w:rPr>
          <w:rFonts w:cs="AL-Hotham" w:hint="cs"/>
          <w:b/>
          <w:bCs/>
          <w:sz w:val="20"/>
          <w:szCs w:val="20"/>
          <w:rtl/>
          <w:lang w:bidi="ar-EG"/>
        </w:rPr>
        <w:t>،</w:t>
      </w:r>
      <w:r w:rsidRPr="000B4F14">
        <w:rPr>
          <w:rFonts w:cs="AL-Hotham" w:hint="cs"/>
          <w:b/>
          <w:bCs/>
          <w:sz w:val="20"/>
          <w:szCs w:val="20"/>
          <w:rtl/>
        </w:rPr>
        <w:t xml:space="preserve"> وليس مطلقًا</w:t>
      </w:r>
      <w:r w:rsidRPr="000B4F14">
        <w:rPr>
          <w:rFonts w:cs="AL-Hotham" w:hint="cs"/>
          <w:b/>
          <w:bCs/>
          <w:sz w:val="20"/>
          <w:szCs w:val="20"/>
          <w:rtl/>
          <w:lang w:bidi="ar-EG"/>
        </w:rPr>
        <w:t>،</w:t>
      </w:r>
      <w:r w:rsidRPr="000B4F14">
        <w:rPr>
          <w:rFonts w:cs="AL-Hotham" w:hint="cs"/>
          <w:b/>
          <w:bCs/>
          <w:sz w:val="20"/>
          <w:szCs w:val="20"/>
          <w:rtl/>
        </w:rPr>
        <w:t xml:space="preserve"> وقد مر بنا سبب هذا النهي.</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هذا</w:t>
      </w:r>
      <w:r w:rsidRPr="000B4F14">
        <w:rPr>
          <w:rFonts w:cs="AL-Hotham" w:hint="cs"/>
          <w:b/>
          <w:bCs/>
          <w:sz w:val="20"/>
          <w:szCs w:val="20"/>
          <w:rtl/>
          <w:lang w:bidi="ar-EG"/>
        </w:rPr>
        <w:t>،</w:t>
      </w:r>
      <w:r w:rsidRPr="000B4F14">
        <w:rPr>
          <w:rFonts w:cs="AL-Hotham" w:hint="cs"/>
          <w:b/>
          <w:bCs/>
          <w:sz w:val="20"/>
          <w:szCs w:val="20"/>
          <w:rtl/>
        </w:rPr>
        <w:t xml:space="preserve"> وقد ذكر ابن الأسير شروطًا أربعة ينبغي تحققها حتى يكون السجع حسنًا</w:t>
      </w:r>
      <w:r w:rsidRPr="000B4F14">
        <w:rPr>
          <w:rFonts w:cs="AL-Hotham" w:hint="cs"/>
          <w:b/>
          <w:bCs/>
          <w:sz w:val="20"/>
          <w:szCs w:val="20"/>
          <w:rtl/>
          <w:lang w:bidi="ar-EG"/>
        </w:rPr>
        <w:t>،</w:t>
      </w:r>
      <w:r w:rsidRPr="000B4F14">
        <w:rPr>
          <w:rFonts w:cs="AL-Hotham" w:hint="cs"/>
          <w:b/>
          <w:bCs/>
          <w:sz w:val="20"/>
          <w:szCs w:val="20"/>
          <w:rtl/>
        </w:rPr>
        <w:t xml:space="preserve"> فإذا فُقدت شرط أو فُقد شرط لا يكون السجع حسنًا</w:t>
      </w:r>
      <w:r w:rsidRPr="000B4F14">
        <w:rPr>
          <w:rFonts w:cs="AL-Hotham" w:hint="cs"/>
          <w:b/>
          <w:bCs/>
          <w:sz w:val="20"/>
          <w:szCs w:val="20"/>
          <w:rtl/>
          <w:lang w:bidi="ar-EG"/>
        </w:rPr>
        <w:t>،</w:t>
      </w:r>
      <w:r w:rsidRPr="000B4F14">
        <w:rPr>
          <w:rFonts w:cs="AL-Hotham" w:hint="cs"/>
          <w:b/>
          <w:bCs/>
          <w:sz w:val="20"/>
          <w:szCs w:val="20"/>
          <w:rtl/>
        </w:rPr>
        <w:t xml:space="preserve"> وتلك الشروط هي: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color w:val="000080"/>
          <w:sz w:val="20"/>
          <w:szCs w:val="20"/>
          <w:rtl/>
        </w:rPr>
        <w:t>أولًا:</w:t>
      </w:r>
      <w:r w:rsidRPr="000B4F14">
        <w:rPr>
          <w:rFonts w:cs="AL-Hotham" w:hint="cs"/>
          <w:b/>
          <w:bCs/>
          <w:sz w:val="20"/>
          <w:szCs w:val="20"/>
          <w:rtl/>
        </w:rPr>
        <w:t xml:space="preserve"> أن تكون الألفاظ المسجوعة حلوةً رنانة،ً لا غثةً ولا باردةً.</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color w:val="000080"/>
          <w:sz w:val="20"/>
          <w:szCs w:val="20"/>
          <w:rtl/>
        </w:rPr>
        <w:t>الأمر الثاني:</w:t>
      </w:r>
      <w:r w:rsidRPr="000B4F14">
        <w:rPr>
          <w:rFonts w:cs="AL-Hotham" w:hint="cs"/>
          <w:b/>
          <w:bCs/>
          <w:sz w:val="20"/>
          <w:szCs w:val="20"/>
          <w:rtl/>
        </w:rPr>
        <w:t xml:space="preserve"> أن تكون التراكيب أيضًا صافية حسنة رائقة خالية من الغثاثة</w:t>
      </w:r>
      <w:r w:rsidRPr="000B4F14">
        <w:rPr>
          <w:rFonts w:cs="AL-Hotham" w:hint="cs"/>
          <w:b/>
          <w:bCs/>
          <w:sz w:val="20"/>
          <w:szCs w:val="20"/>
          <w:rtl/>
          <w:lang w:bidi="ar-EG"/>
        </w:rPr>
        <w:t>،</w:t>
      </w:r>
      <w:r w:rsidRPr="000B4F14">
        <w:rPr>
          <w:rFonts w:cs="AL-Hotham" w:hint="cs"/>
          <w:b/>
          <w:bCs/>
          <w:sz w:val="20"/>
          <w:szCs w:val="20"/>
          <w:rtl/>
        </w:rPr>
        <w:t xml:space="preserve"> وذلك أن المفردات قد تكون حسنة</w:t>
      </w:r>
      <w:r w:rsidRPr="000B4F14">
        <w:rPr>
          <w:rFonts w:cs="AL-Hotham" w:hint="cs"/>
          <w:b/>
          <w:bCs/>
          <w:sz w:val="20"/>
          <w:szCs w:val="20"/>
          <w:rtl/>
          <w:lang w:bidi="ar-EG"/>
        </w:rPr>
        <w:t>،</w:t>
      </w:r>
      <w:r w:rsidRPr="000B4F14">
        <w:rPr>
          <w:rFonts w:cs="AL-Hotham" w:hint="cs"/>
          <w:b/>
          <w:bCs/>
          <w:sz w:val="20"/>
          <w:szCs w:val="20"/>
          <w:rtl/>
        </w:rPr>
        <w:t xml:space="preserve"> ولكنها عند التركيب تفقد هذا الحسن</w:t>
      </w:r>
      <w:r w:rsidRPr="000B4F14">
        <w:rPr>
          <w:rFonts w:cs="AL-Hotham" w:hint="cs"/>
          <w:b/>
          <w:bCs/>
          <w:sz w:val="20"/>
          <w:szCs w:val="20"/>
          <w:rtl/>
          <w:lang w:bidi="ar-EG"/>
        </w:rPr>
        <w:t>،</w:t>
      </w:r>
      <w:r w:rsidRPr="000B4F14">
        <w:rPr>
          <w:rFonts w:cs="AL-Hotham" w:hint="cs"/>
          <w:b/>
          <w:bCs/>
          <w:sz w:val="20"/>
          <w:szCs w:val="20"/>
          <w:rtl/>
        </w:rPr>
        <w:t xml:space="preserve"> ولذا شُرط في التركيب ما شرط في المفرد</w:t>
      </w:r>
      <w:r w:rsidRPr="000B4F14">
        <w:rPr>
          <w:rFonts w:cs="AL-Hotham" w:hint="cs"/>
          <w:b/>
          <w:bCs/>
          <w:sz w:val="20"/>
          <w:szCs w:val="20"/>
          <w:rtl/>
          <w:lang w:bidi="ar-EG"/>
        </w:rPr>
        <w:t>،</w:t>
      </w:r>
      <w:r w:rsidRPr="000B4F14">
        <w:rPr>
          <w:rFonts w:cs="AL-Hotham" w:hint="cs"/>
          <w:b/>
          <w:bCs/>
          <w:sz w:val="20"/>
          <w:szCs w:val="20"/>
          <w:rtl/>
        </w:rPr>
        <w:t xml:space="preserve"> ومعنى الغثاثة والبرودة التي ينبغي أن تخلو منها الألفاظ والتراكيب أن يهتم المتكلم بالسجع ويهمل الألفاظ والتراكيب</w:t>
      </w:r>
      <w:r w:rsidRPr="000B4F14">
        <w:rPr>
          <w:rFonts w:cs="AL-Hotham" w:hint="cs"/>
          <w:b/>
          <w:bCs/>
          <w:sz w:val="20"/>
          <w:szCs w:val="20"/>
          <w:rtl/>
          <w:lang w:bidi="ar-EG"/>
        </w:rPr>
        <w:t>،</w:t>
      </w:r>
      <w:r w:rsidRPr="000B4F14">
        <w:rPr>
          <w:rFonts w:cs="AL-Hotham" w:hint="cs"/>
          <w:b/>
          <w:bCs/>
          <w:sz w:val="20"/>
          <w:szCs w:val="20"/>
          <w:rtl/>
        </w:rPr>
        <w:t xml:space="preserve"> فلا يراعي خصائصها ولا مواقع مفرداتها.</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color w:val="000080"/>
          <w:sz w:val="20"/>
          <w:szCs w:val="20"/>
          <w:rtl/>
        </w:rPr>
        <w:lastRenderedPageBreak/>
        <w:t>الأمر الثالث:</w:t>
      </w:r>
      <w:r w:rsidRPr="000B4F14">
        <w:rPr>
          <w:rFonts w:cs="AL-Hotham" w:hint="cs"/>
          <w:b/>
          <w:bCs/>
          <w:sz w:val="20"/>
          <w:szCs w:val="20"/>
          <w:rtl/>
        </w:rPr>
        <w:t xml:space="preserve"> أن يكون اللفظ فيه تابعًا للمعنى</w:t>
      </w:r>
      <w:r w:rsidRPr="000B4F14">
        <w:rPr>
          <w:rFonts w:cs="AL-Hotham" w:hint="cs"/>
          <w:b/>
          <w:bCs/>
          <w:sz w:val="20"/>
          <w:szCs w:val="20"/>
          <w:rtl/>
          <w:lang w:bidi="ar-EG"/>
        </w:rPr>
        <w:t>،</w:t>
      </w:r>
      <w:r w:rsidRPr="000B4F14">
        <w:rPr>
          <w:rFonts w:cs="AL-Hotham" w:hint="cs"/>
          <w:b/>
          <w:bCs/>
          <w:sz w:val="20"/>
          <w:szCs w:val="20"/>
          <w:rtl/>
        </w:rPr>
        <w:t xml:space="preserve"> لا أن يكون المعنى تابعًا للفظ</w:t>
      </w:r>
      <w:r w:rsidRPr="000B4F14">
        <w:rPr>
          <w:rFonts w:cs="AL-Hotham" w:hint="cs"/>
          <w:b/>
          <w:bCs/>
          <w:sz w:val="20"/>
          <w:szCs w:val="20"/>
          <w:rtl/>
          <w:lang w:bidi="ar-EG"/>
        </w:rPr>
        <w:t>،</w:t>
      </w:r>
      <w:r w:rsidRPr="000B4F14">
        <w:rPr>
          <w:rFonts w:cs="AL-Hotham" w:hint="cs"/>
          <w:b/>
          <w:bCs/>
          <w:sz w:val="20"/>
          <w:szCs w:val="20"/>
          <w:rtl/>
        </w:rPr>
        <w:t xml:space="preserve"> وإلا كان كظاهر مموه على باطل مشوَّه.</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color w:val="000080"/>
          <w:sz w:val="20"/>
          <w:szCs w:val="20"/>
          <w:rtl/>
        </w:rPr>
        <w:t>الأمر الرابع:</w:t>
      </w:r>
      <w:r w:rsidRPr="000B4F14">
        <w:rPr>
          <w:rFonts w:cs="AL-Hotham" w:hint="cs"/>
          <w:b/>
          <w:bCs/>
          <w:sz w:val="20"/>
          <w:szCs w:val="20"/>
          <w:rtl/>
        </w:rPr>
        <w:t xml:space="preserve"> أن تكون كل واحدة من الفقرتين المسجوعتين دالة على معنى غير المعنى الذي دلت عليه أختها</w:t>
      </w:r>
      <w:r w:rsidRPr="000B4F14">
        <w:rPr>
          <w:rFonts w:cs="AL-Hotham" w:hint="cs"/>
          <w:b/>
          <w:bCs/>
          <w:smallCaps/>
          <w:sz w:val="20"/>
          <w:szCs w:val="20"/>
          <w:rtl/>
        </w:rPr>
        <w:t>،</w:t>
      </w:r>
      <w:r w:rsidRPr="000B4F14">
        <w:rPr>
          <w:rFonts w:cs="AL-Hotham" w:hint="cs"/>
          <w:b/>
          <w:bCs/>
          <w:sz w:val="20"/>
          <w:szCs w:val="20"/>
          <w:rtl/>
        </w:rPr>
        <w:t xml:space="preserve"> فإذا كان المعنى فيهما سواء</w:t>
      </w:r>
      <w:r w:rsidRPr="000B4F14">
        <w:rPr>
          <w:rFonts w:cs="AL-Hotham" w:hint="cs"/>
          <w:b/>
          <w:bCs/>
          <w:sz w:val="20"/>
          <w:szCs w:val="20"/>
          <w:rtl/>
          <w:lang w:bidi="ar-EG"/>
        </w:rPr>
        <w:t>،</w:t>
      </w:r>
      <w:r w:rsidRPr="000B4F14">
        <w:rPr>
          <w:rFonts w:cs="AL-Hotham" w:hint="cs"/>
          <w:b/>
          <w:bCs/>
          <w:sz w:val="20"/>
          <w:szCs w:val="20"/>
          <w:rtl/>
        </w:rPr>
        <w:t xml:space="preserve"> فذلك هو التطويل بعينه؛ لأن التطويل إنما هو الدلالة على المعنى بألفاظ يُمكن الدلالة عليه بدونها.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انتهى من كلام ابن الأثير .</w:t>
      </w:r>
    </w:p>
    <w:p w:rsidR="000B4F14" w:rsidRPr="000B4F14" w:rsidRDefault="000B4F14" w:rsidP="000B4F14">
      <w:pPr>
        <w:spacing w:after="120" w:line="240" w:lineRule="auto"/>
        <w:jc w:val="both"/>
        <w:rPr>
          <w:rFonts w:cs="AL-Hotham"/>
          <w:b/>
          <w:bCs/>
          <w:sz w:val="20"/>
          <w:szCs w:val="20"/>
          <w:rtl/>
        </w:rPr>
      </w:pPr>
      <w:r w:rsidRPr="000B4F14">
        <w:rPr>
          <w:rFonts w:cs="AL-Hotham" w:hint="cs"/>
          <w:b/>
          <w:bCs/>
          <w:smallCaps/>
          <w:sz w:val="20"/>
          <w:szCs w:val="20"/>
          <w:rtl/>
        </w:rPr>
        <w:t>ولكن الشرط الأخير، لم يسلم لابن الأثير</w:t>
      </w:r>
      <w:r w:rsidRPr="000B4F14">
        <w:rPr>
          <w:rFonts w:cs="AL-Hotham" w:hint="cs"/>
          <w:b/>
          <w:bCs/>
          <w:sz w:val="20"/>
          <w:szCs w:val="20"/>
          <w:rtl/>
          <w:lang w:bidi="ar-EG"/>
        </w:rPr>
        <w:t>،</w:t>
      </w:r>
      <w:r w:rsidRPr="000B4F14">
        <w:rPr>
          <w:rFonts w:cs="AL-Hotham" w:hint="cs"/>
          <w:b/>
          <w:bCs/>
          <w:smallCaps/>
          <w:sz w:val="20"/>
          <w:szCs w:val="20"/>
          <w:rtl/>
        </w:rPr>
        <w:t xml:space="preserve"> وقد فنَّده ابن أبي الحديد في حاشيته على المثل الأسير</w:t>
      </w:r>
      <w:r w:rsidRPr="000B4F14">
        <w:rPr>
          <w:rFonts w:cs="AL-Hotham" w:hint="cs"/>
          <w:b/>
          <w:bCs/>
          <w:sz w:val="20"/>
          <w:szCs w:val="20"/>
          <w:rtl/>
          <w:lang w:bidi="ar-EG"/>
        </w:rPr>
        <w:t>،</w:t>
      </w:r>
      <w:r w:rsidRPr="000B4F14">
        <w:rPr>
          <w:rFonts w:cs="AL-Hotham" w:hint="cs"/>
          <w:b/>
          <w:bCs/>
          <w:smallCaps/>
          <w:sz w:val="20"/>
          <w:szCs w:val="20"/>
          <w:rtl/>
        </w:rPr>
        <w:t xml:space="preserve"> ذاكرًا: أن السجعة الثانية إذا كانت بمعنى الأولى فهي تؤكد معناها</w:t>
      </w:r>
      <w:r w:rsidRPr="000B4F14">
        <w:rPr>
          <w:rFonts w:cs="AL-Hotham" w:hint="cs"/>
          <w:b/>
          <w:bCs/>
          <w:sz w:val="20"/>
          <w:szCs w:val="20"/>
          <w:rtl/>
          <w:lang w:bidi="ar-EG"/>
        </w:rPr>
        <w:t>،</w:t>
      </w:r>
      <w:r w:rsidRPr="000B4F14">
        <w:rPr>
          <w:rFonts w:cs="AL-Hotham" w:hint="cs"/>
          <w:b/>
          <w:bCs/>
          <w:smallCaps/>
          <w:sz w:val="20"/>
          <w:szCs w:val="20"/>
          <w:rtl/>
        </w:rPr>
        <w:t xml:space="preserve"> والتأكيد عمدة البيان</w:t>
      </w:r>
      <w:r w:rsidRPr="000B4F14">
        <w:rPr>
          <w:rFonts w:cs="AL-Hotham" w:hint="cs"/>
          <w:b/>
          <w:bCs/>
          <w:sz w:val="20"/>
          <w:szCs w:val="20"/>
          <w:rtl/>
          <w:lang w:bidi="ar-EG"/>
        </w:rPr>
        <w:t>،</w:t>
      </w:r>
      <w:r w:rsidRPr="000B4F14">
        <w:rPr>
          <w:rFonts w:cs="AL-Hotham" w:hint="cs"/>
          <w:b/>
          <w:bCs/>
          <w:smallCaps/>
          <w:sz w:val="20"/>
          <w:szCs w:val="20"/>
          <w:rtl/>
        </w:rPr>
        <w:t xml:space="preserve"> ثم ذكر أن القرآن الكريم قد ورد فيه ذلك في كثير من مواضعه</w:t>
      </w:r>
      <w:r w:rsidRPr="000B4F14">
        <w:rPr>
          <w:rFonts w:cs="AL-Hotham" w:hint="cs"/>
          <w:b/>
          <w:bCs/>
          <w:sz w:val="20"/>
          <w:szCs w:val="20"/>
          <w:rtl/>
          <w:lang w:bidi="ar-EG"/>
        </w:rPr>
        <w:t>،</w:t>
      </w:r>
      <w:r w:rsidRPr="000B4F14">
        <w:rPr>
          <w:rFonts w:cs="AL-Hotham" w:hint="cs"/>
          <w:b/>
          <w:bCs/>
          <w:smallCaps/>
          <w:sz w:val="20"/>
          <w:szCs w:val="20"/>
          <w:rtl/>
        </w:rPr>
        <w:t xml:space="preserve"> نحو قوله تعالى:</w:t>
      </w:r>
      <w:r w:rsidRPr="000B4F14">
        <w:rPr>
          <w:rFonts w:cs="AL-Hotham" w:hint="cs"/>
          <w:b/>
          <w:bCs/>
          <w:color w:val="008000"/>
          <w:sz w:val="20"/>
          <w:szCs w:val="20"/>
          <w:rtl/>
        </w:rPr>
        <w:t xml:space="preserve"> </w:t>
      </w:r>
      <w:r w:rsidRPr="000B4F14">
        <w:rPr>
          <w:rFonts w:cs="DecoType Thuluth" w:hint="cs"/>
          <w:b/>
          <w:bCs/>
          <w:color w:val="008000"/>
          <w:sz w:val="20"/>
          <w:szCs w:val="20"/>
          <w:rtl/>
        </w:rPr>
        <w:t>{</w:t>
      </w:r>
      <w:r w:rsidRPr="000B4F14">
        <w:rPr>
          <w:rFonts w:ascii="QCF_P604" w:hAnsi="QCF_P604" w:cs="QCF_P604"/>
          <w:b/>
          <w:bCs/>
          <w:color w:val="008000"/>
          <w:sz w:val="20"/>
          <w:szCs w:val="20"/>
          <w:rtl/>
        </w:rPr>
        <w:t>ﮀ ﮁ ﮂ ﮃ ﮄ</w:t>
      </w:r>
      <w:r w:rsidRPr="000B4F14">
        <w:rPr>
          <w:rFonts w:cs="AL-Hotham" w:hint="cs"/>
          <w:b/>
          <w:bCs/>
          <w:color w:val="008000"/>
          <w:sz w:val="20"/>
          <w:szCs w:val="20"/>
          <w:rtl/>
        </w:rPr>
        <w:t xml:space="preserve"> </w:t>
      </w:r>
      <w:r w:rsidRPr="000B4F14">
        <w:rPr>
          <w:rFonts w:ascii="QCF_P604" w:hAnsi="QCF_P604" w:cs="QCF_P604"/>
          <w:b/>
          <w:bCs/>
          <w:color w:val="008000"/>
          <w:sz w:val="20"/>
          <w:szCs w:val="20"/>
          <w:rtl/>
        </w:rPr>
        <w:t>ﮅ ﮆ ﮇ</w:t>
      </w:r>
      <w:r w:rsidRPr="000B4F14">
        <w:rPr>
          <w:rFonts w:cs="AL-Hotham" w:hint="cs"/>
          <w:b/>
          <w:bCs/>
          <w:color w:val="008000"/>
          <w:sz w:val="20"/>
          <w:szCs w:val="20"/>
          <w:rtl/>
        </w:rPr>
        <w:t xml:space="preserve"> </w:t>
      </w:r>
      <w:r w:rsidRPr="000B4F14">
        <w:rPr>
          <w:rFonts w:ascii="QCF_P604" w:hAnsi="QCF_P604" w:cs="QCF_P604"/>
          <w:b/>
          <w:bCs/>
          <w:color w:val="008000"/>
          <w:sz w:val="20"/>
          <w:szCs w:val="20"/>
          <w:rtl/>
        </w:rPr>
        <w:t>ﮈ ﮉ ﮊ</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 xml:space="preserve">[الناس:1 </w:t>
      </w:r>
      <w:r w:rsidRPr="000B4F14">
        <w:rPr>
          <w:rFonts w:cs="Traditional Arabic" w:hint="cs"/>
          <w:b/>
          <w:bCs/>
          <w:sz w:val="20"/>
          <w:szCs w:val="20"/>
          <w:rtl/>
        </w:rPr>
        <w:t>-</w:t>
      </w:r>
      <w:r w:rsidRPr="000B4F14">
        <w:rPr>
          <w:rFonts w:cs="AL-Hotham" w:hint="cs"/>
          <w:b/>
          <w:bCs/>
          <w:sz w:val="20"/>
          <w:szCs w:val="20"/>
          <w:rtl/>
        </w:rPr>
        <w:t xml:space="preserve"> 3]، فالرب ها هنا</w:t>
      </w:r>
      <w:r w:rsidRPr="000B4F14">
        <w:rPr>
          <w:rFonts w:cs="AL-Hotham" w:hint="cs"/>
          <w:b/>
          <w:bCs/>
          <w:sz w:val="20"/>
          <w:szCs w:val="20"/>
          <w:rtl/>
          <w:lang w:bidi="ar-EG"/>
        </w:rPr>
        <w:t>،</w:t>
      </w:r>
      <w:r w:rsidRPr="000B4F14">
        <w:rPr>
          <w:rFonts w:cs="AL-Hotham" w:hint="cs"/>
          <w:b/>
          <w:bCs/>
          <w:sz w:val="20"/>
          <w:szCs w:val="20"/>
          <w:rtl/>
        </w:rPr>
        <w:t xml:space="preserve"> والملك</w:t>
      </w:r>
      <w:r w:rsidRPr="000B4F14">
        <w:rPr>
          <w:rFonts w:cs="AL-Hotham" w:hint="cs"/>
          <w:b/>
          <w:bCs/>
          <w:sz w:val="20"/>
          <w:szCs w:val="20"/>
          <w:rtl/>
          <w:lang w:bidi="ar-EG"/>
        </w:rPr>
        <w:t>،</w:t>
      </w:r>
      <w:r w:rsidRPr="000B4F14">
        <w:rPr>
          <w:rFonts w:cs="AL-Hotham" w:hint="cs"/>
          <w:b/>
          <w:bCs/>
          <w:sz w:val="20"/>
          <w:szCs w:val="20"/>
          <w:rtl/>
        </w:rPr>
        <w:t xml:space="preserve"> والإله بمعنًى</w:t>
      </w:r>
      <w:r w:rsidRPr="000B4F14">
        <w:rPr>
          <w:rFonts w:cs="AL-Hotham" w:hint="cs"/>
          <w:b/>
          <w:bCs/>
          <w:sz w:val="20"/>
          <w:szCs w:val="20"/>
          <w:rtl/>
          <w:lang w:bidi="ar-EG"/>
        </w:rPr>
        <w:t>،</w:t>
      </w:r>
      <w:r w:rsidRPr="000B4F14">
        <w:rPr>
          <w:rFonts w:cs="AL-Hotham" w:hint="cs"/>
          <w:b/>
          <w:bCs/>
          <w:sz w:val="20"/>
          <w:szCs w:val="20"/>
          <w:rtl/>
        </w:rPr>
        <w:t xml:space="preserve"> فكل سجعة من هذه السجعات قد أعطت معنى الأخرى</w:t>
      </w:r>
      <w:r w:rsidRPr="000B4F14">
        <w:rPr>
          <w:rFonts w:cs="AL-Hotham" w:hint="cs"/>
          <w:b/>
          <w:bCs/>
          <w:sz w:val="20"/>
          <w:szCs w:val="20"/>
          <w:rtl/>
          <w:lang w:bidi="ar-EG"/>
        </w:rPr>
        <w:t>،</w:t>
      </w:r>
      <w:r w:rsidRPr="000B4F14">
        <w:rPr>
          <w:rFonts w:cs="AL-Hotham" w:hint="cs"/>
          <w:b/>
          <w:bCs/>
          <w:sz w:val="20"/>
          <w:szCs w:val="20"/>
          <w:rtl/>
        </w:rPr>
        <w:t xml:space="preserve"> ومثله قول تعالى: </w:t>
      </w:r>
      <w:r w:rsidRPr="000B4F14">
        <w:rPr>
          <w:rFonts w:cs="DecoType Thuluth" w:hint="cs"/>
          <w:b/>
          <w:bCs/>
          <w:color w:val="008000"/>
          <w:sz w:val="20"/>
          <w:szCs w:val="20"/>
          <w:rtl/>
        </w:rPr>
        <w:t>{</w:t>
      </w:r>
      <w:r w:rsidRPr="000B4F14">
        <w:rPr>
          <w:rFonts w:ascii="QCF_P582" w:hAnsi="QCF_P582" w:cs="QCF_P582"/>
          <w:b/>
          <w:bCs/>
          <w:color w:val="008000"/>
          <w:sz w:val="20"/>
          <w:szCs w:val="20"/>
          <w:rtl/>
        </w:rPr>
        <w:t>ﮄ ﮅ ﮆ ﮇ ﮈ ﮉ</w:t>
      </w:r>
      <w:r w:rsidRPr="000B4F14">
        <w:rPr>
          <w:rFonts w:cs="AL-Hotham" w:hint="cs"/>
          <w:b/>
          <w:bCs/>
          <w:color w:val="008000"/>
          <w:sz w:val="20"/>
          <w:szCs w:val="20"/>
          <w:rtl/>
        </w:rPr>
        <w:t xml:space="preserve"> </w:t>
      </w:r>
      <w:r w:rsidRPr="000B4F14">
        <w:rPr>
          <w:rFonts w:ascii="QCF_P582" w:hAnsi="QCF_P582" w:cs="QCF_P582"/>
          <w:b/>
          <w:bCs/>
          <w:color w:val="008000"/>
          <w:sz w:val="20"/>
          <w:szCs w:val="20"/>
          <w:rtl/>
        </w:rPr>
        <w:t>ﮊ ﮋ ﮌ ﮍ ﮎ</w:t>
      </w:r>
      <w:r w:rsidRPr="000B4F14">
        <w:rPr>
          <w:rFonts w:cs="AL-Hotham" w:hint="cs"/>
          <w:b/>
          <w:bCs/>
          <w:color w:val="008000"/>
          <w:sz w:val="20"/>
          <w:szCs w:val="20"/>
          <w:rtl/>
        </w:rPr>
        <w:t xml:space="preserve"> </w:t>
      </w:r>
      <w:r w:rsidRPr="000B4F14">
        <w:rPr>
          <w:rFonts w:ascii="QCF_P582" w:hAnsi="QCF_P582" w:cs="QCF_P582"/>
          <w:b/>
          <w:bCs/>
          <w:color w:val="008000"/>
          <w:sz w:val="20"/>
          <w:szCs w:val="20"/>
          <w:rtl/>
        </w:rPr>
        <w:t>ﮏ ﮐ ﮑ</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 xml:space="preserve">[النبأ:14 </w:t>
      </w:r>
      <w:r w:rsidRPr="000B4F14">
        <w:rPr>
          <w:rFonts w:cs="Traditional Arabic" w:hint="cs"/>
          <w:b/>
          <w:bCs/>
          <w:sz w:val="20"/>
          <w:szCs w:val="20"/>
          <w:rtl/>
        </w:rPr>
        <w:t>-</w:t>
      </w:r>
      <w:r w:rsidRPr="000B4F14">
        <w:rPr>
          <w:rFonts w:cs="AL-Hotham" w:hint="cs"/>
          <w:b/>
          <w:bCs/>
          <w:sz w:val="20"/>
          <w:szCs w:val="20"/>
          <w:rtl/>
        </w:rPr>
        <w:t xml:space="preserve"> 16]، فإن الجنات هي البساتين</w:t>
      </w:r>
      <w:r w:rsidRPr="000B4F14">
        <w:rPr>
          <w:rFonts w:cs="AL-Hotham" w:hint="cs"/>
          <w:b/>
          <w:bCs/>
          <w:sz w:val="20"/>
          <w:szCs w:val="20"/>
          <w:rtl/>
          <w:lang w:bidi="ar-EG"/>
        </w:rPr>
        <w:t>،</w:t>
      </w:r>
      <w:r w:rsidRPr="000B4F14">
        <w:rPr>
          <w:rFonts w:cs="AL-Hotham" w:hint="cs"/>
          <w:b/>
          <w:bCs/>
          <w:sz w:val="20"/>
          <w:szCs w:val="20"/>
          <w:rtl/>
        </w:rPr>
        <w:t xml:space="preserve"> ولا معنًى للبساتين إلا ما كان محتويًا على الحب والجنات. وقوله </w:t>
      </w:r>
      <w:r w:rsidRPr="000B4F14">
        <w:rPr>
          <w:rFonts w:cs="Traditional Arabic" w:hint="cs"/>
          <w:b/>
          <w:bCs/>
          <w:sz w:val="20"/>
          <w:szCs w:val="20"/>
          <w:rtl/>
        </w:rPr>
        <w:t>-</w:t>
      </w:r>
      <w:r w:rsidRPr="000B4F14">
        <w:rPr>
          <w:rFonts w:cs="AL-Hotham" w:hint="cs"/>
          <w:b/>
          <w:bCs/>
          <w:sz w:val="20"/>
          <w:szCs w:val="20"/>
          <w:rtl/>
        </w:rPr>
        <w:t>تبارك وتعالى</w:t>
      </w:r>
      <w:r w:rsidRPr="000B4F14">
        <w:rPr>
          <w:rFonts w:cs="Traditional Arabic" w:hint="cs"/>
          <w:b/>
          <w:bCs/>
          <w:sz w:val="20"/>
          <w:szCs w:val="20"/>
          <w:rtl/>
        </w:rPr>
        <w:t>-</w:t>
      </w:r>
      <w:r w:rsidRPr="000B4F14">
        <w:rPr>
          <w:rFonts w:cs="AL-Hotham" w:hint="cs"/>
          <w:b/>
          <w:bCs/>
          <w:sz w:val="20"/>
          <w:szCs w:val="20"/>
          <w:rtl/>
        </w:rPr>
        <w:t xml:space="preserve">: </w:t>
      </w:r>
      <w:r w:rsidRPr="000B4F14">
        <w:rPr>
          <w:rFonts w:cs="DecoType Thuluth" w:hint="cs"/>
          <w:b/>
          <w:bCs/>
          <w:color w:val="008000"/>
          <w:sz w:val="20"/>
          <w:szCs w:val="20"/>
          <w:rtl/>
        </w:rPr>
        <w:t>{</w:t>
      </w:r>
      <w:r w:rsidRPr="000B4F14">
        <w:rPr>
          <w:rFonts w:ascii="QCF_P582" w:hAnsi="QCF_P582" w:cs="QCF_P582"/>
          <w:b/>
          <w:bCs/>
          <w:color w:val="008000"/>
          <w:sz w:val="20"/>
          <w:szCs w:val="20"/>
          <w:rtl/>
        </w:rPr>
        <w:t>ﯤ ﯥ ﯦ ﯧ ﯨ ﯩ</w:t>
      </w:r>
      <w:r w:rsidRPr="000B4F14">
        <w:rPr>
          <w:rFonts w:cs="AL-Hotham" w:hint="cs"/>
          <w:b/>
          <w:bCs/>
          <w:color w:val="008000"/>
          <w:sz w:val="20"/>
          <w:szCs w:val="20"/>
          <w:rtl/>
        </w:rPr>
        <w:t xml:space="preserve"> </w:t>
      </w:r>
      <w:r w:rsidRPr="000B4F14">
        <w:rPr>
          <w:rFonts w:ascii="QCF_P582" w:hAnsi="QCF_P582" w:cs="QCF_P582"/>
          <w:b/>
          <w:bCs/>
          <w:color w:val="008000"/>
          <w:sz w:val="20"/>
          <w:szCs w:val="20"/>
          <w:rtl/>
        </w:rPr>
        <w:t>ﯪ ﯫ ﯬ ﯭ</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[النبأ: 27</w:t>
      </w:r>
      <w:r w:rsidRPr="000B4F14">
        <w:rPr>
          <w:rFonts w:cs="Traditional Arabic" w:hint="cs"/>
          <w:b/>
          <w:bCs/>
          <w:sz w:val="20"/>
          <w:szCs w:val="20"/>
          <w:rtl/>
        </w:rPr>
        <w:t>-</w:t>
      </w:r>
      <w:r w:rsidRPr="000B4F14">
        <w:rPr>
          <w:rFonts w:cs="AL-Hotham" w:hint="cs"/>
          <w:b/>
          <w:bCs/>
          <w:sz w:val="20"/>
          <w:szCs w:val="20"/>
          <w:rtl/>
        </w:rPr>
        <w:t xml:space="preserve"> 28]، فإن عدم اعتقادهم في الحساب هو تكذيبهم بالآيات</w:t>
      </w:r>
      <w:r w:rsidRPr="000B4F14">
        <w:rPr>
          <w:rFonts w:cs="AL-Hotham" w:hint="cs"/>
          <w:b/>
          <w:bCs/>
          <w:sz w:val="20"/>
          <w:szCs w:val="20"/>
          <w:rtl/>
          <w:lang w:bidi="ar-EG"/>
        </w:rPr>
        <w:t>.</w:t>
      </w:r>
      <w:r w:rsidRPr="000B4F14">
        <w:rPr>
          <w:rFonts w:cs="AL-Hotham" w:hint="cs"/>
          <w:b/>
          <w:bCs/>
          <w:sz w:val="20"/>
          <w:szCs w:val="20"/>
          <w:rtl/>
        </w:rPr>
        <w:t xml:space="preserve"> ومثل هذا في القرآن العزيز كثير جدًّا.</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والمرجح في هذا أن السجعة الثانية عندما تأتي بمعنى الأولى</w:t>
      </w:r>
      <w:r w:rsidRPr="000B4F14">
        <w:rPr>
          <w:rFonts w:cs="AL-Hotham" w:hint="cs"/>
          <w:b/>
          <w:bCs/>
          <w:sz w:val="20"/>
          <w:szCs w:val="20"/>
          <w:rtl/>
          <w:lang w:bidi="ar-EG"/>
        </w:rPr>
        <w:t>،</w:t>
      </w:r>
      <w:r w:rsidRPr="000B4F14">
        <w:rPr>
          <w:rFonts w:cs="AL-Hotham" w:hint="cs"/>
          <w:b/>
          <w:bCs/>
          <w:sz w:val="20"/>
          <w:szCs w:val="20"/>
          <w:rtl/>
        </w:rPr>
        <w:t xml:space="preserve"> فإن كانت مؤكدة لها أو مبينة أو موضحة كما رأينا في الآيات</w:t>
      </w:r>
      <w:r w:rsidRPr="000B4F14">
        <w:rPr>
          <w:rFonts w:cs="AL-Hotham" w:hint="cs"/>
          <w:b/>
          <w:bCs/>
          <w:sz w:val="20"/>
          <w:szCs w:val="20"/>
          <w:rtl/>
          <w:lang w:bidi="ar-EG"/>
        </w:rPr>
        <w:t>،</w:t>
      </w:r>
      <w:r w:rsidRPr="000B4F14">
        <w:rPr>
          <w:rFonts w:cs="AL-Hotham" w:hint="cs"/>
          <w:b/>
          <w:bCs/>
          <w:sz w:val="20"/>
          <w:szCs w:val="20"/>
          <w:rtl/>
        </w:rPr>
        <w:t xml:space="preserve"> فذلك محمود؛ لأنه إطناب</w:t>
      </w:r>
      <w:r w:rsidRPr="000B4F14">
        <w:rPr>
          <w:rFonts w:cs="AL-Hotham" w:hint="cs"/>
          <w:b/>
          <w:bCs/>
          <w:sz w:val="20"/>
          <w:szCs w:val="20"/>
          <w:rtl/>
          <w:lang w:bidi="ar-EG"/>
        </w:rPr>
        <w:t>،</w:t>
      </w:r>
      <w:r w:rsidRPr="000B4F14">
        <w:rPr>
          <w:rFonts w:cs="AL-Hotham" w:hint="cs"/>
          <w:b/>
          <w:bCs/>
          <w:sz w:val="20"/>
          <w:szCs w:val="20"/>
          <w:rtl/>
        </w:rPr>
        <w:t xml:space="preserve"> والإطناب من البلاغة. أما إذا كان تكرارها لا يزيد الأولى شيئًا فذلك مذموم</w:t>
      </w:r>
      <w:r w:rsidRPr="000B4F14">
        <w:rPr>
          <w:rFonts w:cs="AL-Hotham" w:hint="cs"/>
          <w:b/>
          <w:bCs/>
          <w:sz w:val="20"/>
          <w:szCs w:val="20"/>
          <w:rtl/>
          <w:lang w:bidi="ar-EG"/>
        </w:rPr>
        <w:t>؛</w:t>
      </w:r>
      <w:r w:rsidRPr="000B4F14">
        <w:rPr>
          <w:rFonts w:cs="AL-Hotham" w:hint="cs"/>
          <w:b/>
          <w:bCs/>
          <w:sz w:val="20"/>
          <w:szCs w:val="20"/>
          <w:rtl/>
        </w:rPr>
        <w:t xml:space="preserve"> لأنه من التطويل</w:t>
      </w:r>
      <w:r w:rsidRPr="000B4F14">
        <w:rPr>
          <w:rFonts w:cs="AL-Hotham" w:hint="cs"/>
          <w:b/>
          <w:bCs/>
          <w:sz w:val="20"/>
          <w:szCs w:val="20"/>
          <w:rtl/>
          <w:lang w:bidi="ar-EG"/>
        </w:rPr>
        <w:t>،</w:t>
      </w:r>
      <w:r w:rsidRPr="000B4F14">
        <w:rPr>
          <w:rFonts w:cs="AL-Hotham" w:hint="cs"/>
          <w:b/>
          <w:bCs/>
          <w:sz w:val="20"/>
          <w:szCs w:val="20"/>
          <w:rtl/>
        </w:rPr>
        <w:t xml:space="preserve"> والتطويل عيٌّ</w:t>
      </w:r>
      <w:r w:rsidRPr="000B4F14">
        <w:rPr>
          <w:rFonts w:cs="AL-Hotham" w:hint="cs"/>
          <w:b/>
          <w:bCs/>
          <w:sz w:val="20"/>
          <w:szCs w:val="20"/>
          <w:rtl/>
          <w:lang w:bidi="ar-EG"/>
        </w:rPr>
        <w:t>،</w:t>
      </w:r>
      <w:r w:rsidRPr="000B4F14">
        <w:rPr>
          <w:rFonts w:cs="AL-Hotham" w:hint="cs"/>
          <w:b/>
          <w:bCs/>
          <w:sz w:val="20"/>
          <w:szCs w:val="20"/>
          <w:rtl/>
        </w:rPr>
        <w:t xml:space="preserve"> ومنه قول الصابي: الحمد الله الذي لا تدركه العيون بألحاظها، ولا تحده الألسنة بألفاظها، ولا تخلقه العصور بمرورها، ولا تهرمه الدهور بكرورها، ثم الصلاة على النبي الذي لم يرَ للكفر أثرًا إلا طمسه ومحاه، ولا رسمًا إلى أزاله وعفاه.</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فلا فرق هنا بين مرور العصور</w:t>
      </w:r>
      <w:r w:rsidRPr="000B4F14">
        <w:rPr>
          <w:rFonts w:cs="AL-Hotham" w:hint="cs"/>
          <w:b/>
          <w:bCs/>
          <w:sz w:val="20"/>
          <w:szCs w:val="20"/>
          <w:rtl/>
          <w:lang w:bidi="ar-EG"/>
        </w:rPr>
        <w:t>،</w:t>
      </w:r>
      <w:r w:rsidRPr="000B4F14">
        <w:rPr>
          <w:rFonts w:cs="AL-Hotham" w:hint="cs"/>
          <w:b/>
          <w:bCs/>
          <w:sz w:val="20"/>
          <w:szCs w:val="20"/>
          <w:rtl/>
        </w:rPr>
        <w:t xml:space="preserve"> وكرِّ الدهور</w:t>
      </w:r>
      <w:r w:rsidRPr="000B4F14">
        <w:rPr>
          <w:rFonts w:cs="AL-Hotham" w:hint="cs"/>
          <w:b/>
          <w:bCs/>
          <w:sz w:val="20"/>
          <w:szCs w:val="20"/>
          <w:rtl/>
          <w:lang w:bidi="ar-EG"/>
        </w:rPr>
        <w:t>،</w:t>
      </w:r>
      <w:r w:rsidRPr="000B4F14">
        <w:rPr>
          <w:rFonts w:cs="AL-Hotham" w:hint="cs"/>
          <w:b/>
          <w:bCs/>
          <w:sz w:val="20"/>
          <w:szCs w:val="20"/>
          <w:rtl/>
        </w:rPr>
        <w:t xml:space="preserve"> ولا بين محو الأثر وعفاء الرسم</w:t>
      </w:r>
      <w:r w:rsidRPr="000B4F14">
        <w:rPr>
          <w:rFonts w:cs="AL-Hotham" w:hint="cs"/>
          <w:b/>
          <w:bCs/>
          <w:sz w:val="20"/>
          <w:szCs w:val="20"/>
          <w:rtl/>
          <w:lang w:bidi="ar-EG"/>
        </w:rPr>
        <w:t>،</w:t>
      </w:r>
      <w:r w:rsidRPr="000B4F14">
        <w:rPr>
          <w:rFonts w:cs="AL-Hotham" w:hint="cs"/>
          <w:b/>
          <w:bCs/>
          <w:sz w:val="20"/>
          <w:szCs w:val="20"/>
          <w:rtl/>
        </w:rPr>
        <w:t xml:space="preserve"> فالسجعة الثانية مكررة</w:t>
      </w:r>
      <w:r w:rsidRPr="000B4F14">
        <w:rPr>
          <w:rFonts w:cs="AL-Hotham" w:hint="cs"/>
          <w:b/>
          <w:bCs/>
          <w:sz w:val="20"/>
          <w:szCs w:val="20"/>
          <w:rtl/>
          <w:lang w:bidi="ar-EG"/>
        </w:rPr>
        <w:t>،</w:t>
      </w:r>
      <w:r w:rsidRPr="000B4F14">
        <w:rPr>
          <w:rFonts w:cs="AL-Hotham" w:hint="cs"/>
          <w:b/>
          <w:bCs/>
          <w:sz w:val="20"/>
          <w:szCs w:val="20"/>
          <w:rtl/>
        </w:rPr>
        <w:t xml:space="preserve"> وتكرارها لم يفِد الأولى شيئًا</w:t>
      </w:r>
      <w:r w:rsidRPr="000B4F14">
        <w:rPr>
          <w:rFonts w:cs="AL-Hotham" w:hint="cs"/>
          <w:b/>
          <w:bCs/>
          <w:sz w:val="20"/>
          <w:szCs w:val="20"/>
          <w:rtl/>
          <w:lang w:bidi="ar-EG"/>
        </w:rPr>
        <w:t>،</w:t>
      </w:r>
      <w:r w:rsidRPr="000B4F14">
        <w:rPr>
          <w:rFonts w:cs="AL-Hotham" w:hint="cs"/>
          <w:b/>
          <w:bCs/>
          <w:sz w:val="20"/>
          <w:szCs w:val="20"/>
          <w:rtl/>
        </w:rPr>
        <w:t xml:space="preserve"> ولم يزد الكلام بهجة</w:t>
      </w:r>
      <w:r w:rsidRPr="000B4F14">
        <w:rPr>
          <w:rFonts w:cs="AL-Hotham" w:hint="cs"/>
          <w:b/>
          <w:bCs/>
          <w:sz w:val="20"/>
          <w:szCs w:val="20"/>
          <w:rtl/>
          <w:lang w:bidi="ar-EG"/>
        </w:rPr>
        <w:t>،</w:t>
      </w:r>
      <w:r w:rsidRPr="000B4F14">
        <w:rPr>
          <w:rFonts w:cs="AL-Hotham" w:hint="cs"/>
          <w:b/>
          <w:bCs/>
          <w:sz w:val="20"/>
          <w:szCs w:val="20"/>
          <w:rtl/>
        </w:rPr>
        <w:t xml:space="preserve"> ولا أضفى عليه رونقًا</w:t>
      </w:r>
      <w:r w:rsidRPr="000B4F14">
        <w:rPr>
          <w:rFonts w:cs="AL-Hotham" w:hint="cs"/>
          <w:b/>
          <w:bCs/>
          <w:sz w:val="20"/>
          <w:szCs w:val="20"/>
          <w:rtl/>
          <w:lang w:bidi="ar-EG"/>
        </w:rPr>
        <w:t>،</w:t>
      </w:r>
      <w:r w:rsidRPr="000B4F14">
        <w:rPr>
          <w:rFonts w:cs="AL-Hotham" w:hint="cs"/>
          <w:b/>
          <w:bCs/>
          <w:sz w:val="20"/>
          <w:szCs w:val="20"/>
          <w:rtl/>
        </w:rPr>
        <w:t xml:space="preserve"> ولذا كان من التطويل المعيب، هكذا قالوا.</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ويُقبل السجع أيضًا إذا خرج عفوًا غير مستكره ولا مستجلب</w:t>
      </w:r>
      <w:r w:rsidRPr="000B4F14">
        <w:rPr>
          <w:rFonts w:cs="AL-Hotham" w:hint="cs"/>
          <w:b/>
          <w:bCs/>
          <w:sz w:val="20"/>
          <w:szCs w:val="20"/>
          <w:rtl/>
          <w:lang w:bidi="ar-EG"/>
        </w:rPr>
        <w:t>،</w:t>
      </w:r>
      <w:r w:rsidRPr="000B4F14">
        <w:rPr>
          <w:rFonts w:cs="AL-Hotham" w:hint="cs"/>
          <w:b/>
          <w:bCs/>
          <w:sz w:val="20"/>
          <w:szCs w:val="20"/>
          <w:rtl/>
        </w:rPr>
        <w:t xml:space="preserve"> بل يأتي والكلام مطابق لمقتضى الحال</w:t>
      </w:r>
      <w:r w:rsidRPr="000B4F14">
        <w:rPr>
          <w:rFonts w:cs="AL-Hotham" w:hint="cs"/>
          <w:b/>
          <w:bCs/>
          <w:sz w:val="20"/>
          <w:szCs w:val="20"/>
          <w:rtl/>
          <w:lang w:bidi="ar-EG"/>
        </w:rPr>
        <w:t>،</w:t>
      </w:r>
      <w:r w:rsidRPr="000B4F14">
        <w:rPr>
          <w:rFonts w:cs="AL-Hotham" w:hint="cs"/>
          <w:b/>
          <w:bCs/>
          <w:sz w:val="20"/>
          <w:szCs w:val="20"/>
          <w:rtl/>
        </w:rPr>
        <w:t xml:space="preserve"> ويتمثل ذلك في القرآن الكريم </w:t>
      </w:r>
      <w:r w:rsidRPr="000B4F14">
        <w:rPr>
          <w:rFonts w:cs="Traditional Arabic" w:hint="cs"/>
          <w:b/>
          <w:bCs/>
          <w:sz w:val="20"/>
          <w:szCs w:val="20"/>
          <w:rtl/>
        </w:rPr>
        <w:t>-</w:t>
      </w:r>
      <w:r w:rsidRPr="000B4F14">
        <w:rPr>
          <w:rFonts w:cs="AL-Hotham" w:hint="cs"/>
          <w:b/>
          <w:bCs/>
          <w:sz w:val="20"/>
          <w:szCs w:val="20"/>
          <w:rtl/>
        </w:rPr>
        <w:t>كما رأينا</w:t>
      </w:r>
      <w:r w:rsidRPr="000B4F14">
        <w:rPr>
          <w:rFonts w:cs="Traditional Arabic" w:hint="cs"/>
          <w:b/>
          <w:bCs/>
          <w:sz w:val="20"/>
          <w:szCs w:val="20"/>
          <w:rtl/>
          <w:lang w:bidi="ar-EG"/>
        </w:rPr>
        <w:t>-</w:t>
      </w:r>
      <w:r w:rsidRPr="000B4F14">
        <w:rPr>
          <w:rFonts w:cs="AL-Hotham" w:hint="cs"/>
          <w:b/>
          <w:bCs/>
          <w:sz w:val="20"/>
          <w:szCs w:val="20"/>
          <w:rtl/>
        </w:rPr>
        <w:t xml:space="preserve"> وفي السنة النبوية المطهرة الشريفة</w:t>
      </w:r>
      <w:r w:rsidRPr="000B4F14">
        <w:rPr>
          <w:rFonts w:cs="AL-Hotham" w:hint="cs"/>
          <w:b/>
          <w:bCs/>
          <w:sz w:val="20"/>
          <w:szCs w:val="20"/>
          <w:rtl/>
          <w:lang w:bidi="ar-EG"/>
        </w:rPr>
        <w:t>،</w:t>
      </w:r>
      <w:r w:rsidRPr="000B4F14">
        <w:rPr>
          <w:rFonts w:cs="AL-Hotham" w:hint="cs"/>
          <w:b/>
          <w:bCs/>
          <w:sz w:val="20"/>
          <w:szCs w:val="20"/>
          <w:rtl/>
        </w:rPr>
        <w:t xml:space="preserve"> وفي حكم وأمثال العرب</w:t>
      </w:r>
      <w:r w:rsidRPr="000B4F14">
        <w:rPr>
          <w:rFonts w:cs="AL-Hotham" w:hint="cs"/>
          <w:b/>
          <w:bCs/>
          <w:sz w:val="20"/>
          <w:szCs w:val="20"/>
          <w:rtl/>
          <w:lang w:bidi="ar-EG"/>
        </w:rPr>
        <w:t>،</w:t>
      </w:r>
      <w:r w:rsidRPr="000B4F14">
        <w:rPr>
          <w:rFonts w:cs="AL-Hotham" w:hint="cs"/>
          <w:b/>
          <w:bCs/>
          <w:sz w:val="20"/>
          <w:szCs w:val="20"/>
          <w:rtl/>
        </w:rPr>
        <w:t xml:space="preserve"> وخطب الخلفاء الراشدين</w:t>
      </w:r>
      <w:r w:rsidRPr="000B4F14">
        <w:rPr>
          <w:rFonts w:cs="AL-Hotham" w:hint="cs"/>
          <w:b/>
          <w:bCs/>
          <w:sz w:val="20"/>
          <w:szCs w:val="20"/>
          <w:rtl/>
          <w:lang w:bidi="ar-EG"/>
        </w:rPr>
        <w:t>،</w:t>
      </w:r>
      <w:r w:rsidRPr="000B4F14">
        <w:rPr>
          <w:rFonts w:cs="AL-Hotham" w:hint="cs"/>
          <w:b/>
          <w:bCs/>
          <w:sz w:val="20"/>
          <w:szCs w:val="20"/>
          <w:rtl/>
        </w:rPr>
        <w:t xml:space="preserve"> ومَن سرى سيرهم</w:t>
      </w:r>
      <w:r w:rsidRPr="000B4F14">
        <w:rPr>
          <w:rFonts w:cs="AL-Hotham" w:hint="cs"/>
          <w:b/>
          <w:bCs/>
          <w:sz w:val="20"/>
          <w:szCs w:val="20"/>
          <w:rtl/>
          <w:lang w:bidi="ar-EG"/>
        </w:rPr>
        <w:t>،</w:t>
      </w:r>
      <w:r w:rsidRPr="000B4F14">
        <w:rPr>
          <w:rFonts w:cs="AL-Hotham" w:hint="cs"/>
          <w:b/>
          <w:bCs/>
          <w:sz w:val="20"/>
          <w:szCs w:val="20"/>
          <w:rtl/>
        </w:rPr>
        <w:t xml:space="preserve"> وهاك بعض الأمثلة</w:t>
      </w:r>
      <w:r w:rsidRPr="000B4F14">
        <w:rPr>
          <w:rFonts w:cs="AL-Hotham" w:hint="cs"/>
          <w:b/>
          <w:bCs/>
          <w:sz w:val="20"/>
          <w:szCs w:val="20"/>
          <w:rtl/>
          <w:lang w:bidi="ar-EG"/>
        </w:rPr>
        <w:t xml:space="preserve">. </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مثلًا قوله في سورة القمر</w:t>
      </w:r>
      <w:r w:rsidRPr="000B4F14">
        <w:rPr>
          <w:rFonts w:cs="AL-Hotham" w:hint="cs"/>
          <w:b/>
          <w:bCs/>
          <w:sz w:val="20"/>
          <w:szCs w:val="20"/>
          <w:rtl/>
          <w:lang w:bidi="ar-EG"/>
        </w:rPr>
        <w:t>،</w:t>
      </w:r>
      <w:r w:rsidRPr="000B4F14">
        <w:rPr>
          <w:rFonts w:cs="AL-Hotham" w:hint="cs"/>
          <w:b/>
          <w:bCs/>
          <w:sz w:val="20"/>
          <w:szCs w:val="20"/>
          <w:rtl/>
        </w:rPr>
        <w:t xml:space="preserve"> فكل آية آخرها حرف راء</w:t>
      </w:r>
      <w:r w:rsidRPr="000B4F14">
        <w:rPr>
          <w:rFonts w:cs="AL-Hotham" w:hint="cs"/>
          <w:b/>
          <w:bCs/>
          <w:sz w:val="20"/>
          <w:szCs w:val="20"/>
          <w:rtl/>
          <w:lang w:bidi="ar-EG"/>
        </w:rPr>
        <w:t>،</w:t>
      </w:r>
      <w:r w:rsidRPr="000B4F14">
        <w:rPr>
          <w:rFonts w:cs="AL-Hotham" w:hint="cs"/>
          <w:b/>
          <w:bCs/>
          <w:sz w:val="20"/>
          <w:szCs w:val="20"/>
          <w:rtl/>
        </w:rPr>
        <w:t xml:space="preserve"> وهناك ست آيات آخرها حرف راء</w:t>
      </w:r>
      <w:r w:rsidRPr="000B4F14">
        <w:rPr>
          <w:rFonts w:cs="AL-Hotham" w:hint="cs"/>
          <w:b/>
          <w:bCs/>
          <w:sz w:val="20"/>
          <w:szCs w:val="20"/>
          <w:rtl/>
          <w:lang w:bidi="ar-EG"/>
        </w:rPr>
        <w:t>،</w:t>
      </w:r>
      <w:r w:rsidRPr="000B4F14">
        <w:rPr>
          <w:rFonts w:cs="AL-Hotham" w:hint="cs"/>
          <w:b/>
          <w:bCs/>
          <w:sz w:val="20"/>
          <w:szCs w:val="20"/>
          <w:rtl/>
        </w:rPr>
        <w:t xml:space="preserve"> هذه الراء بعدها ياء المتكلم</w:t>
      </w:r>
      <w:r w:rsidRPr="000B4F14">
        <w:rPr>
          <w:rFonts w:cs="AL-Hotham" w:hint="cs"/>
          <w:b/>
          <w:bCs/>
          <w:sz w:val="20"/>
          <w:szCs w:val="20"/>
          <w:rtl/>
          <w:lang w:bidi="ar-EG"/>
        </w:rPr>
        <w:t>،</w:t>
      </w:r>
      <w:r w:rsidRPr="000B4F14">
        <w:rPr>
          <w:rFonts w:cs="AL-Hotham" w:hint="cs"/>
          <w:b/>
          <w:bCs/>
          <w:sz w:val="20"/>
          <w:szCs w:val="20"/>
          <w:rtl/>
        </w:rPr>
        <w:t xml:space="preserve"> وهي : </w:t>
      </w:r>
      <w:r w:rsidRPr="000B4F14">
        <w:rPr>
          <w:rFonts w:cs="DecoType Thuluth" w:hint="cs"/>
          <w:b/>
          <w:bCs/>
          <w:color w:val="008000"/>
          <w:sz w:val="20"/>
          <w:szCs w:val="20"/>
          <w:rtl/>
        </w:rPr>
        <w:t>{</w:t>
      </w:r>
      <w:r w:rsidRPr="000B4F14">
        <w:rPr>
          <w:rFonts w:ascii="QCF_P529" w:hAnsi="QCF_P529" w:cs="QCF_P529"/>
          <w:b/>
          <w:bCs/>
          <w:color w:val="008000"/>
          <w:sz w:val="20"/>
          <w:szCs w:val="20"/>
          <w:rtl/>
        </w:rPr>
        <w:t>ﮛ ﮜ</w:t>
      </w:r>
      <w:r w:rsidRPr="000B4F14">
        <w:rPr>
          <w:rFonts w:ascii="QCF_P529" w:hAnsi="QCF_P529" w:cs="DecoType Thuluth"/>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 xml:space="preserve">[القمر: 16]، وحذفت الياء لأغراض منها رعاية الفاصلة التي بُنيت على حرف الراء وحذفها؛ لدلالة ياء المتكلم الموجودة في الكلمة قبلها: </w:t>
      </w:r>
      <w:r w:rsidRPr="000B4F14">
        <w:rPr>
          <w:rFonts w:cs="DecoType Thuluth" w:hint="cs"/>
          <w:b/>
          <w:bCs/>
          <w:color w:val="008000"/>
          <w:sz w:val="20"/>
          <w:szCs w:val="20"/>
          <w:rtl/>
        </w:rPr>
        <w:t>{</w:t>
      </w:r>
      <w:r w:rsidRPr="000B4F14">
        <w:rPr>
          <w:rFonts w:ascii="QCF_P529" w:hAnsi="QCF_P529" w:cs="QCF_P529"/>
          <w:b/>
          <w:bCs/>
          <w:color w:val="008000"/>
          <w:sz w:val="20"/>
          <w:szCs w:val="20"/>
          <w:rtl/>
        </w:rPr>
        <w:t>ﮛ</w:t>
      </w:r>
      <w:r w:rsidRPr="000B4F14">
        <w:rPr>
          <w:rFonts w:ascii="QCF_P529" w:hAnsi="QCF_P529" w:cs="DecoType Thuluth"/>
          <w:b/>
          <w:bCs/>
          <w:color w:val="008000"/>
          <w:sz w:val="20"/>
          <w:szCs w:val="20"/>
          <w:rtl/>
        </w:rPr>
        <w:t>}</w:t>
      </w:r>
      <w:r w:rsidRPr="000B4F14">
        <w:rPr>
          <w:rFonts w:cs="AL-Hotham" w:hint="cs"/>
          <w:b/>
          <w:bCs/>
          <w:sz w:val="20"/>
          <w:szCs w:val="20"/>
          <w:rtl/>
          <w:lang w:bidi="ar-EG"/>
        </w:rPr>
        <w:t>،</w:t>
      </w:r>
      <w:r w:rsidRPr="000B4F14">
        <w:rPr>
          <w:rFonts w:cs="AL-Hotham" w:hint="cs"/>
          <w:b/>
          <w:bCs/>
          <w:sz w:val="20"/>
          <w:szCs w:val="20"/>
          <w:rtl/>
        </w:rPr>
        <w:t xml:space="preserve"> ومنها قطع الكلمة عند حرف الراء للتخويف والترهيب</w:t>
      </w:r>
      <w:r w:rsidRPr="000B4F14">
        <w:rPr>
          <w:rFonts w:cs="AL-Hotham" w:hint="cs"/>
          <w:b/>
          <w:bCs/>
          <w:sz w:val="20"/>
          <w:szCs w:val="20"/>
          <w:rtl/>
          <w:lang w:bidi="ar-EG"/>
        </w:rPr>
        <w:t xml:space="preserve">، </w:t>
      </w:r>
      <w:r w:rsidRPr="000B4F14">
        <w:rPr>
          <w:rFonts w:cs="AL-Hotham" w:hint="cs"/>
          <w:b/>
          <w:bCs/>
          <w:sz w:val="20"/>
          <w:szCs w:val="20"/>
          <w:rtl/>
        </w:rPr>
        <w:t>فهو نذر عظيم لا يُقادر قدره ولا يُحاط وصفه</w:t>
      </w:r>
      <w:r w:rsidRPr="000B4F14">
        <w:rPr>
          <w:rFonts w:cs="AL-Hotham" w:hint="cs"/>
          <w:b/>
          <w:bCs/>
          <w:sz w:val="20"/>
          <w:szCs w:val="20"/>
          <w:rtl/>
          <w:lang w:bidi="ar-EG"/>
        </w:rPr>
        <w:t>،</w:t>
      </w:r>
      <w:r w:rsidRPr="000B4F14">
        <w:rPr>
          <w:rFonts w:cs="AL-Hotham" w:hint="cs"/>
          <w:b/>
          <w:bCs/>
          <w:sz w:val="20"/>
          <w:szCs w:val="20"/>
          <w:rtl/>
        </w:rPr>
        <w:t xml:space="preserve"> فحذف الياء جاء للتوافق الصوتي مع الآيات السابقة واللاحقة.</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وعليه، فالقرآن الكريم قمة في ذلك</w:t>
      </w:r>
      <w:r w:rsidRPr="000B4F14">
        <w:rPr>
          <w:rFonts w:cs="AL-Hotham" w:hint="cs"/>
          <w:b/>
          <w:bCs/>
          <w:sz w:val="20"/>
          <w:szCs w:val="20"/>
          <w:rtl/>
          <w:lang w:bidi="ar-EG"/>
        </w:rPr>
        <w:t>،</w:t>
      </w:r>
      <w:r w:rsidRPr="000B4F14">
        <w:rPr>
          <w:rFonts w:cs="AL-Hotham" w:hint="cs"/>
          <w:b/>
          <w:bCs/>
          <w:sz w:val="20"/>
          <w:szCs w:val="20"/>
          <w:rtl/>
        </w:rPr>
        <w:t xml:space="preserve"> فهو يحرص على توافق التنغيم الصوتي بقدر حرصه على مراعاة الأحوال والمقتضيات</w:t>
      </w:r>
      <w:r w:rsidRPr="000B4F14">
        <w:rPr>
          <w:rFonts w:cs="AL-Hotham" w:hint="cs"/>
          <w:b/>
          <w:bCs/>
          <w:sz w:val="20"/>
          <w:szCs w:val="20"/>
          <w:rtl/>
          <w:lang w:bidi="ar-EG"/>
        </w:rPr>
        <w:t>.</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مثلًا قوله تعالى غير ما سبق: </w:t>
      </w:r>
      <w:r w:rsidRPr="000B4F14">
        <w:rPr>
          <w:rFonts w:cs="DecoType Thuluth" w:hint="cs"/>
          <w:b/>
          <w:bCs/>
          <w:color w:val="008000"/>
          <w:sz w:val="20"/>
          <w:szCs w:val="20"/>
          <w:rtl/>
        </w:rPr>
        <w:t>{</w:t>
      </w:r>
      <w:r w:rsidRPr="000B4F14">
        <w:rPr>
          <w:rFonts w:ascii="QCF_P574" w:hAnsi="QCF_P574" w:cs="QCF_P574"/>
          <w:b/>
          <w:bCs/>
          <w:color w:val="008000"/>
          <w:sz w:val="20"/>
          <w:szCs w:val="20"/>
          <w:rtl/>
        </w:rPr>
        <w:t>ﭿ ﮀ ﮁ</w:t>
      </w:r>
      <w:r w:rsidRPr="000B4F14">
        <w:rPr>
          <w:rFonts w:ascii="QCF_P574" w:hAnsi="QCF_P574" w:cs="DecoType Thuluth"/>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[المزمل: 8]، المصدر للفعل تبتل تبتلًا على زنه تفعَّل</w:t>
      </w:r>
      <w:r w:rsidRPr="000B4F14">
        <w:rPr>
          <w:rFonts w:cs="AL-Hotham" w:hint="cs"/>
          <w:b/>
          <w:bCs/>
          <w:sz w:val="20"/>
          <w:szCs w:val="20"/>
          <w:rtl/>
          <w:lang w:bidi="ar-EG"/>
        </w:rPr>
        <w:t>،</w:t>
      </w:r>
      <w:r w:rsidRPr="000B4F14">
        <w:rPr>
          <w:rFonts w:cs="AL-Hotham" w:hint="cs"/>
          <w:b/>
          <w:bCs/>
          <w:sz w:val="20"/>
          <w:szCs w:val="20"/>
          <w:rtl/>
        </w:rPr>
        <w:t xml:space="preserve"> ومع ذلك جاء في: </w:t>
      </w:r>
      <w:r w:rsidRPr="000B4F14">
        <w:rPr>
          <w:rFonts w:cs="DecoType Thuluth" w:hint="cs"/>
          <w:b/>
          <w:bCs/>
          <w:color w:val="008000"/>
          <w:sz w:val="20"/>
          <w:szCs w:val="20"/>
          <w:rtl/>
        </w:rPr>
        <w:t>{</w:t>
      </w:r>
      <w:r w:rsidRPr="000B4F14">
        <w:rPr>
          <w:rFonts w:ascii="QCF_P574" w:hAnsi="QCF_P574" w:cs="QCF_P574"/>
          <w:b/>
          <w:bCs/>
          <w:color w:val="008000"/>
          <w:sz w:val="20"/>
          <w:szCs w:val="20"/>
          <w:rtl/>
        </w:rPr>
        <w:t>ﮁ</w:t>
      </w:r>
      <w:r w:rsidRPr="000B4F14">
        <w:rPr>
          <w:rFonts w:cs="DecoType Thuluth" w:hint="cs"/>
          <w:b/>
          <w:bCs/>
          <w:color w:val="008000"/>
          <w:sz w:val="20"/>
          <w:szCs w:val="20"/>
          <w:rtl/>
        </w:rPr>
        <w:t>}</w:t>
      </w:r>
      <w:r w:rsidRPr="000B4F14">
        <w:rPr>
          <w:rFonts w:cs="AL-Hotham" w:hint="cs"/>
          <w:b/>
          <w:bCs/>
          <w:sz w:val="20"/>
          <w:szCs w:val="20"/>
          <w:rtl/>
        </w:rPr>
        <w:t xml:space="preserve"> بزنة تفعيل</w:t>
      </w:r>
      <w:r w:rsidRPr="000B4F14">
        <w:rPr>
          <w:rFonts w:cs="AL-Hotham" w:hint="cs"/>
          <w:b/>
          <w:bCs/>
          <w:sz w:val="20"/>
          <w:szCs w:val="20"/>
          <w:rtl/>
          <w:lang w:bidi="ar-EG"/>
        </w:rPr>
        <w:t>،</w:t>
      </w:r>
      <w:r w:rsidRPr="000B4F14">
        <w:rPr>
          <w:rFonts w:cs="AL-Hotham" w:hint="cs"/>
          <w:b/>
          <w:bCs/>
          <w:sz w:val="20"/>
          <w:szCs w:val="20"/>
          <w:rtl/>
        </w:rPr>
        <w:t xml:space="preserve"> وذلك مراعاةً للفاصلة؛ ليدل على أنه ينبغي له تجريد نفسه عما سواه ومجاهدته</w:t>
      </w:r>
      <w:r w:rsidRPr="000B4F14">
        <w:rPr>
          <w:rFonts w:cs="AL-Hotham" w:hint="cs"/>
          <w:b/>
          <w:bCs/>
          <w:sz w:val="20"/>
          <w:szCs w:val="20"/>
          <w:rtl/>
          <w:lang w:bidi="ar-EG"/>
        </w:rPr>
        <w:t>،</w:t>
      </w:r>
      <w:r w:rsidRPr="000B4F14">
        <w:rPr>
          <w:rFonts w:cs="AL-Hotham" w:hint="cs"/>
          <w:b/>
          <w:bCs/>
          <w:sz w:val="20"/>
          <w:szCs w:val="20"/>
          <w:rtl/>
        </w:rPr>
        <w:t xml:space="preserve"> فلذا ذكر التبتيل الدال على فعله بخلاف التبتل</w:t>
      </w:r>
      <w:r w:rsidRPr="000B4F14">
        <w:rPr>
          <w:rFonts w:cs="AL-Hotham" w:hint="cs"/>
          <w:b/>
          <w:bCs/>
          <w:sz w:val="20"/>
          <w:szCs w:val="20"/>
          <w:rtl/>
          <w:lang w:bidi="ar-EG"/>
        </w:rPr>
        <w:t>،</w:t>
      </w:r>
      <w:r w:rsidRPr="000B4F14">
        <w:rPr>
          <w:rFonts w:cs="AL-Hotham" w:hint="cs"/>
          <w:b/>
          <w:bCs/>
          <w:sz w:val="20"/>
          <w:szCs w:val="20"/>
          <w:rtl/>
        </w:rPr>
        <w:t xml:space="preserve"> فإنه لا يدل إلا على قبول الفعل كالانفعال</w:t>
      </w:r>
      <w:r w:rsidRPr="000B4F14">
        <w:rPr>
          <w:rFonts w:cs="AL-Hotham" w:hint="cs"/>
          <w:b/>
          <w:bCs/>
          <w:sz w:val="20"/>
          <w:szCs w:val="20"/>
          <w:rtl/>
          <w:lang w:bidi="ar-EG"/>
        </w:rPr>
        <w:t>،</w:t>
      </w:r>
      <w:r w:rsidRPr="000B4F14">
        <w:rPr>
          <w:rFonts w:cs="AL-Hotham" w:hint="cs"/>
          <w:b/>
          <w:bCs/>
          <w:sz w:val="20"/>
          <w:szCs w:val="20"/>
          <w:rtl/>
        </w:rPr>
        <w:t xml:space="preserve"> وكذا مراعاة زيادة حرف مثل الألف في نحو قوله تعالى: </w:t>
      </w:r>
      <w:r w:rsidRPr="000B4F14">
        <w:rPr>
          <w:rFonts w:cs="DecoType Thuluth" w:hint="cs"/>
          <w:b/>
          <w:bCs/>
          <w:color w:val="008000"/>
          <w:sz w:val="20"/>
          <w:szCs w:val="20"/>
          <w:rtl/>
        </w:rPr>
        <w:t>{</w:t>
      </w:r>
      <w:r w:rsidRPr="000B4F14">
        <w:rPr>
          <w:rFonts w:ascii="QCF_P419" w:hAnsi="QCF_P419" w:cs="QCF_P419"/>
          <w:b/>
          <w:bCs/>
          <w:color w:val="008000"/>
          <w:sz w:val="20"/>
          <w:szCs w:val="20"/>
          <w:rtl/>
        </w:rPr>
        <w:t>ﮒ ﮓ ﮔ</w:t>
      </w:r>
      <w:r w:rsidRPr="000B4F14">
        <w:rPr>
          <w:rFonts w:ascii="QCF_P419" w:hAnsi="QCF_P419" w:cs="DecoType Thuluth"/>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 xml:space="preserve">[الأحزاب: 10]، فكلمة: </w:t>
      </w:r>
      <w:r w:rsidRPr="000B4F14">
        <w:rPr>
          <w:rFonts w:cs="DecoType Thuluth" w:hint="cs"/>
          <w:b/>
          <w:bCs/>
          <w:color w:val="008000"/>
          <w:sz w:val="20"/>
          <w:szCs w:val="20"/>
          <w:rtl/>
        </w:rPr>
        <w:t>{</w:t>
      </w:r>
      <w:r w:rsidRPr="000B4F14">
        <w:rPr>
          <w:rFonts w:ascii="QCF_P419" w:hAnsi="QCF_P419" w:cs="QCF_P419"/>
          <w:b/>
          <w:bCs/>
          <w:color w:val="008000"/>
          <w:sz w:val="20"/>
          <w:szCs w:val="20"/>
          <w:rtl/>
        </w:rPr>
        <w:t>ﮔ</w:t>
      </w:r>
      <w:r w:rsidRPr="000B4F14">
        <w:rPr>
          <w:rFonts w:ascii="QCF_P419" w:hAnsi="QCF_P419" w:cs="DecoType Thuluth"/>
          <w:b/>
          <w:bCs/>
          <w:color w:val="008000"/>
          <w:sz w:val="20"/>
          <w:szCs w:val="20"/>
          <w:rtl/>
        </w:rPr>
        <w:t>}</w:t>
      </w:r>
      <w:r w:rsidRPr="000B4F14">
        <w:rPr>
          <w:rFonts w:cs="AL-Hotham" w:hint="cs"/>
          <w:b/>
          <w:bCs/>
          <w:sz w:val="20"/>
          <w:szCs w:val="20"/>
          <w:rtl/>
        </w:rPr>
        <w:t xml:space="preserve"> زيدت في آخرها الألف مراعاةً بحق الفاصلة</w:t>
      </w:r>
      <w:r w:rsidRPr="000B4F14">
        <w:rPr>
          <w:rFonts w:cs="AL-Hotham" w:hint="cs"/>
          <w:b/>
          <w:bCs/>
          <w:sz w:val="20"/>
          <w:szCs w:val="20"/>
          <w:rtl/>
          <w:lang w:bidi="ar-EG"/>
        </w:rPr>
        <w:t>،</w:t>
      </w:r>
      <w:r w:rsidRPr="000B4F14">
        <w:rPr>
          <w:rFonts w:cs="AL-Hotham" w:hint="cs"/>
          <w:b/>
          <w:bCs/>
          <w:sz w:val="20"/>
          <w:szCs w:val="20"/>
          <w:rtl/>
        </w:rPr>
        <w:t xml:space="preserve"> وهذا كما ذكرنا ليس بأصلي؛ لأن هناك قراءة بحذف الألف وصلًا ووقفًا</w:t>
      </w:r>
      <w:r w:rsidRPr="000B4F14">
        <w:rPr>
          <w:rFonts w:cs="AL-Hotham" w:hint="cs"/>
          <w:b/>
          <w:bCs/>
          <w:sz w:val="20"/>
          <w:szCs w:val="20"/>
          <w:rtl/>
          <w:lang w:bidi="ar-EG"/>
        </w:rPr>
        <w:t>،</w:t>
      </w:r>
      <w:r w:rsidRPr="000B4F14">
        <w:rPr>
          <w:rFonts w:cs="AL-Hotham" w:hint="cs"/>
          <w:b/>
          <w:bCs/>
          <w:sz w:val="20"/>
          <w:szCs w:val="20"/>
          <w:rtl/>
        </w:rPr>
        <w:t xml:space="preserve"> فالذين أثبتوا الألف في الظنون </w:t>
      </w:r>
      <w:r w:rsidRPr="000B4F14">
        <w:rPr>
          <w:rFonts w:cs="AL-Hotham" w:hint="cs"/>
          <w:b/>
          <w:bCs/>
          <w:sz w:val="20"/>
          <w:szCs w:val="20"/>
          <w:rtl/>
        </w:rPr>
        <w:lastRenderedPageBreak/>
        <w:t>وقفًا ووصلًا</w:t>
      </w:r>
      <w:r w:rsidRPr="000B4F14">
        <w:rPr>
          <w:rFonts w:cs="AL-Hotham" w:hint="cs"/>
          <w:b/>
          <w:bCs/>
          <w:sz w:val="20"/>
          <w:szCs w:val="20"/>
          <w:rtl/>
          <w:lang w:bidi="ar-EG"/>
        </w:rPr>
        <w:t>،</w:t>
      </w:r>
      <w:r w:rsidRPr="000B4F14">
        <w:rPr>
          <w:rFonts w:cs="AL-Hotham" w:hint="cs"/>
          <w:b/>
          <w:bCs/>
          <w:sz w:val="20"/>
          <w:szCs w:val="20"/>
          <w:rtl/>
        </w:rPr>
        <w:t xml:space="preserve"> لأنها تشبه هاء السكت في كونها فريدة في بيان الحركة</w:t>
      </w:r>
      <w:r w:rsidRPr="000B4F14">
        <w:rPr>
          <w:rFonts w:cs="AL-Hotham" w:hint="cs"/>
          <w:b/>
          <w:bCs/>
          <w:sz w:val="20"/>
          <w:szCs w:val="20"/>
          <w:rtl/>
          <w:lang w:bidi="ar-EG"/>
        </w:rPr>
        <w:t>،</w:t>
      </w:r>
      <w:r w:rsidRPr="000B4F14">
        <w:rPr>
          <w:rFonts w:cs="AL-Hotham" w:hint="cs"/>
          <w:b/>
          <w:bCs/>
          <w:sz w:val="20"/>
          <w:szCs w:val="20"/>
          <w:rtl/>
        </w:rPr>
        <w:t xml:space="preserve"> وهاء السكت تَثْبُتُ وقفًا للحاجة إليها</w:t>
      </w:r>
      <w:r w:rsidRPr="000B4F14">
        <w:rPr>
          <w:rFonts w:cs="AL-Hotham" w:hint="cs"/>
          <w:b/>
          <w:bCs/>
          <w:sz w:val="20"/>
          <w:szCs w:val="20"/>
          <w:rtl/>
          <w:lang w:bidi="ar-EG"/>
        </w:rPr>
        <w:t>،</w:t>
      </w:r>
      <w:r w:rsidRPr="000B4F14">
        <w:rPr>
          <w:rFonts w:cs="AL-Hotham" w:hint="cs"/>
          <w:b/>
          <w:bCs/>
          <w:sz w:val="20"/>
          <w:szCs w:val="20"/>
          <w:rtl/>
        </w:rPr>
        <w:t xml:space="preserve"> وقد ثبتت وصلًا؛ إجراءً للوصل مجرى الوقف</w:t>
      </w:r>
      <w:r w:rsidRPr="000B4F14">
        <w:rPr>
          <w:rFonts w:cs="AL-Hotham" w:hint="cs"/>
          <w:b/>
          <w:bCs/>
          <w:sz w:val="20"/>
          <w:szCs w:val="20"/>
          <w:rtl/>
          <w:lang w:bidi="ar-EG"/>
        </w:rPr>
        <w:t>،</w:t>
      </w:r>
      <w:r w:rsidRPr="000B4F14">
        <w:rPr>
          <w:rFonts w:cs="AL-Hotham" w:hint="cs"/>
          <w:b/>
          <w:bCs/>
          <w:sz w:val="20"/>
          <w:szCs w:val="20"/>
          <w:rtl/>
        </w:rPr>
        <w:t xml:space="preserve"> فكذلك هذه الألف.</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كذلك حديث الرسول </w:t>
      </w:r>
      <w:r w:rsidRPr="000B4F14">
        <w:rPr>
          <w:rFonts w:ascii="AGA Arabesque" w:hAnsi="AGA Arabesque"/>
          <w:b/>
          <w:bCs/>
          <w:position w:val="-4"/>
          <w:sz w:val="20"/>
          <w:szCs w:val="20"/>
        </w:rPr>
        <w:t></w:t>
      </w:r>
      <w:r w:rsidRPr="000B4F14">
        <w:rPr>
          <w:rFonts w:cs="AL-Hotham" w:hint="cs"/>
          <w:b/>
          <w:bCs/>
          <w:sz w:val="20"/>
          <w:szCs w:val="20"/>
          <w:rtl/>
        </w:rPr>
        <w:t xml:space="preserve"> مَن يلحظ ما جاء فيه من سجع يرى أن هذا المحسن البديعي جاء غير متكلف</w:t>
      </w:r>
      <w:r w:rsidRPr="000B4F14">
        <w:rPr>
          <w:rFonts w:cs="AL-Hotham" w:hint="cs"/>
          <w:b/>
          <w:bCs/>
          <w:sz w:val="20"/>
          <w:szCs w:val="20"/>
          <w:rtl/>
          <w:lang w:bidi="ar-EG"/>
        </w:rPr>
        <w:t>،</w:t>
      </w:r>
      <w:r w:rsidRPr="000B4F14">
        <w:rPr>
          <w:rFonts w:cs="AL-Hotham" w:hint="cs"/>
          <w:b/>
          <w:bCs/>
          <w:sz w:val="20"/>
          <w:szCs w:val="20"/>
          <w:rtl/>
        </w:rPr>
        <w:t xml:space="preserve"> واقرأ قوله </w:t>
      </w:r>
      <w:r w:rsidRPr="000B4F14">
        <w:rPr>
          <w:rFonts w:ascii="AGA Arabesque" w:hAnsi="AGA Arabesque"/>
          <w:b/>
          <w:bCs/>
          <w:position w:val="-4"/>
          <w:sz w:val="20"/>
          <w:szCs w:val="20"/>
        </w:rPr>
        <w:t></w:t>
      </w:r>
      <w:r w:rsidRPr="000B4F14">
        <w:rPr>
          <w:rFonts w:cs="AL-Hotham" w:hint="cs"/>
          <w:b/>
          <w:bCs/>
          <w:sz w:val="20"/>
          <w:szCs w:val="20"/>
          <w:rtl/>
        </w:rPr>
        <w:t xml:space="preserve">: </w:t>
      </w:r>
      <w:r w:rsidRPr="000B4F14">
        <w:rPr>
          <w:rFonts w:cs="AL-Hotham" w:hint="cs"/>
          <w:b/>
          <w:bCs/>
          <w:color w:val="0000FF"/>
          <w:sz w:val="20"/>
          <w:szCs w:val="20"/>
          <w:rtl/>
        </w:rPr>
        <w:t>((أنهاكم عن قيل وقال</w:t>
      </w:r>
      <w:r w:rsidRPr="000B4F14">
        <w:rPr>
          <w:rFonts w:cs="AL-Hotham" w:hint="cs"/>
          <w:b/>
          <w:bCs/>
          <w:color w:val="0000FF"/>
          <w:sz w:val="20"/>
          <w:szCs w:val="20"/>
          <w:rtl/>
          <w:lang w:bidi="ar-EG"/>
        </w:rPr>
        <w:t>،</w:t>
      </w:r>
      <w:r w:rsidRPr="000B4F14">
        <w:rPr>
          <w:rFonts w:cs="AL-Hotham" w:hint="cs"/>
          <w:b/>
          <w:bCs/>
          <w:color w:val="0000FF"/>
          <w:sz w:val="20"/>
          <w:szCs w:val="20"/>
          <w:rtl/>
        </w:rPr>
        <w:t xml:space="preserve"> وكثرة السؤال</w:t>
      </w:r>
      <w:r w:rsidRPr="000B4F14">
        <w:rPr>
          <w:rFonts w:cs="AL-Hotham" w:hint="cs"/>
          <w:b/>
          <w:bCs/>
          <w:color w:val="0000FF"/>
          <w:sz w:val="20"/>
          <w:szCs w:val="20"/>
          <w:rtl/>
          <w:lang w:bidi="ar-EG"/>
        </w:rPr>
        <w:t>،</w:t>
      </w:r>
      <w:r w:rsidRPr="000B4F14">
        <w:rPr>
          <w:rFonts w:cs="AL-Hotham" w:hint="cs"/>
          <w:b/>
          <w:bCs/>
          <w:color w:val="0000FF"/>
          <w:sz w:val="20"/>
          <w:szCs w:val="20"/>
          <w:rtl/>
        </w:rPr>
        <w:t xml:space="preserve"> وإضاعة المال))،</w:t>
      </w:r>
      <w:r w:rsidRPr="000B4F14">
        <w:rPr>
          <w:rFonts w:cs="AL-Hotham" w:hint="cs"/>
          <w:b/>
          <w:bCs/>
          <w:sz w:val="20"/>
          <w:szCs w:val="20"/>
          <w:rtl/>
        </w:rPr>
        <w:t xml:space="preserve"> وانظر إلى هذا الأدب المحمدي الذي لا ينطق عن الهوى</w:t>
      </w:r>
      <w:r w:rsidRPr="000B4F14">
        <w:rPr>
          <w:rFonts w:cs="AL-Hotham" w:hint="cs"/>
          <w:b/>
          <w:bCs/>
          <w:sz w:val="20"/>
          <w:szCs w:val="20"/>
          <w:rtl/>
          <w:lang w:bidi="ar-EG"/>
        </w:rPr>
        <w:t>،</w:t>
      </w:r>
      <w:r w:rsidRPr="000B4F14">
        <w:rPr>
          <w:rFonts w:cs="AL-Hotham" w:hint="cs"/>
          <w:b/>
          <w:bCs/>
          <w:sz w:val="20"/>
          <w:szCs w:val="20"/>
          <w:rtl/>
        </w:rPr>
        <w:t xml:space="preserve"> كيف ينهى </w:t>
      </w:r>
      <w:r w:rsidRPr="000B4F14">
        <w:rPr>
          <w:rFonts w:ascii="AGA Arabesque" w:hAnsi="AGA Arabesque"/>
          <w:b/>
          <w:bCs/>
          <w:position w:val="-4"/>
          <w:sz w:val="20"/>
          <w:szCs w:val="20"/>
        </w:rPr>
        <w:t></w:t>
      </w:r>
      <w:r w:rsidRPr="000B4F14">
        <w:rPr>
          <w:rFonts w:cs="AL-Hotham" w:hint="cs"/>
          <w:b/>
          <w:bCs/>
          <w:sz w:val="20"/>
          <w:szCs w:val="20"/>
          <w:rtl/>
        </w:rPr>
        <w:t xml:space="preserve"> عن هذه الخصال الثلاث الذميمة التي هي سبب أكيد في هزيمة الأمة</w:t>
      </w:r>
      <w:r w:rsidRPr="000B4F14">
        <w:rPr>
          <w:rFonts w:cs="AL-Hotham" w:hint="cs"/>
          <w:b/>
          <w:bCs/>
          <w:sz w:val="20"/>
          <w:szCs w:val="20"/>
          <w:rtl/>
          <w:lang w:bidi="ar-EG"/>
        </w:rPr>
        <w:t>،</w:t>
      </w:r>
      <w:r w:rsidRPr="000B4F14">
        <w:rPr>
          <w:rFonts w:cs="AL-Hotham" w:hint="cs"/>
          <w:b/>
          <w:bCs/>
          <w:sz w:val="20"/>
          <w:szCs w:val="20"/>
          <w:rtl/>
        </w:rPr>
        <w:t xml:space="preserve"> وانحدارها إلى مهاوي الرذيلة</w:t>
      </w:r>
      <w:r w:rsidRPr="000B4F14">
        <w:rPr>
          <w:rFonts w:cs="AL-Hotham" w:hint="cs"/>
          <w:b/>
          <w:bCs/>
          <w:sz w:val="20"/>
          <w:szCs w:val="20"/>
          <w:rtl/>
          <w:lang w:bidi="ar-EG"/>
        </w:rPr>
        <w:t>،</w:t>
      </w:r>
      <w:r w:rsidRPr="000B4F14">
        <w:rPr>
          <w:rFonts w:cs="AL-Hotham" w:hint="cs"/>
          <w:b/>
          <w:bCs/>
          <w:sz w:val="20"/>
          <w:szCs w:val="20"/>
          <w:rtl/>
        </w:rPr>
        <w:t xml:space="preserve"> بسبب هذه الخيلة قيل وقال</w:t>
      </w:r>
      <w:r w:rsidRPr="000B4F14">
        <w:rPr>
          <w:rFonts w:cs="AL-Hotham" w:hint="cs"/>
          <w:b/>
          <w:bCs/>
          <w:sz w:val="20"/>
          <w:szCs w:val="20"/>
          <w:rtl/>
          <w:lang w:bidi="ar-EG"/>
        </w:rPr>
        <w:t>،</w:t>
      </w:r>
      <w:r w:rsidRPr="000B4F14">
        <w:rPr>
          <w:rFonts w:cs="AL-Hotham" w:hint="cs"/>
          <w:b/>
          <w:bCs/>
          <w:sz w:val="20"/>
          <w:szCs w:val="20"/>
          <w:rtl/>
        </w:rPr>
        <w:t xml:space="preserve"> وكثرة السؤال</w:t>
      </w:r>
      <w:r w:rsidRPr="000B4F14">
        <w:rPr>
          <w:rFonts w:cs="AL-Hotham" w:hint="cs"/>
          <w:b/>
          <w:bCs/>
          <w:sz w:val="20"/>
          <w:szCs w:val="20"/>
          <w:rtl/>
          <w:lang w:bidi="ar-EG"/>
        </w:rPr>
        <w:t>،</w:t>
      </w:r>
      <w:r w:rsidRPr="000B4F14">
        <w:rPr>
          <w:rFonts w:cs="AL-Hotham" w:hint="cs"/>
          <w:b/>
          <w:bCs/>
          <w:sz w:val="20"/>
          <w:szCs w:val="20"/>
          <w:rtl/>
        </w:rPr>
        <w:t xml:space="preserve"> إضاعة المال.</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 xml:space="preserve">ومن كلامه </w:t>
      </w:r>
      <w:r w:rsidRPr="000B4F14">
        <w:rPr>
          <w:rFonts w:ascii="AGA Arabesque" w:hAnsi="AGA Arabesque"/>
          <w:b/>
          <w:bCs/>
          <w:position w:val="-4"/>
          <w:sz w:val="20"/>
          <w:szCs w:val="20"/>
        </w:rPr>
        <w:t></w:t>
      </w:r>
      <w:r w:rsidRPr="000B4F14">
        <w:rPr>
          <w:rFonts w:cs="AL-Hotham" w:hint="cs"/>
          <w:b/>
          <w:bCs/>
          <w:sz w:val="20"/>
          <w:szCs w:val="20"/>
          <w:rtl/>
        </w:rPr>
        <w:t xml:space="preserve"> حين ذكر الأنصار قوله: </w:t>
      </w:r>
      <w:r w:rsidRPr="000B4F14">
        <w:rPr>
          <w:rFonts w:cs="AL-Hotham" w:hint="cs"/>
          <w:b/>
          <w:bCs/>
          <w:color w:val="0000FF"/>
          <w:sz w:val="20"/>
          <w:szCs w:val="20"/>
          <w:rtl/>
        </w:rPr>
        <w:t>((أما والله، ما علمتكم إلا لا تقلون عند الطعم</w:t>
      </w:r>
      <w:r w:rsidRPr="000B4F14">
        <w:rPr>
          <w:rFonts w:cs="AL-Hotham" w:hint="cs"/>
          <w:b/>
          <w:bCs/>
          <w:color w:val="0000FF"/>
          <w:sz w:val="20"/>
          <w:szCs w:val="20"/>
          <w:rtl/>
          <w:lang w:bidi="ar-EG"/>
        </w:rPr>
        <w:t>،</w:t>
      </w:r>
      <w:r w:rsidRPr="000B4F14">
        <w:rPr>
          <w:rFonts w:cs="AL-Hotham" w:hint="cs"/>
          <w:b/>
          <w:bCs/>
          <w:color w:val="0000FF"/>
          <w:sz w:val="20"/>
          <w:szCs w:val="20"/>
          <w:rtl/>
        </w:rPr>
        <w:t xml:space="preserve"> وتكثرون عند الفزع))،</w:t>
      </w:r>
      <w:r w:rsidRPr="000B4F14">
        <w:rPr>
          <w:rFonts w:cs="AL-Hotham" w:hint="cs"/>
          <w:b/>
          <w:bCs/>
          <w:sz w:val="20"/>
          <w:szCs w:val="20"/>
          <w:rtl/>
        </w:rPr>
        <w:t xml:space="preserve"> فالأنصار لا يلهثون وراء الدنيا ولا وراء عرضها الزائل</w:t>
      </w:r>
      <w:r w:rsidRPr="000B4F14">
        <w:rPr>
          <w:rFonts w:cs="AL-Hotham" w:hint="cs"/>
          <w:b/>
          <w:bCs/>
          <w:sz w:val="20"/>
          <w:szCs w:val="20"/>
          <w:rtl/>
          <w:lang w:bidi="ar-EG"/>
        </w:rPr>
        <w:t>،</w:t>
      </w:r>
      <w:r w:rsidRPr="000B4F14">
        <w:rPr>
          <w:rFonts w:cs="AL-Hotham" w:hint="cs"/>
          <w:b/>
          <w:bCs/>
          <w:sz w:val="20"/>
          <w:szCs w:val="20"/>
          <w:rtl/>
        </w:rPr>
        <w:t xml:space="preserve"> وهم عند الجهاد والنصرة لدين الله كثير كأسود الفيافي لا يخافون ولا يخشون أحدًا إلا الله. كلام ما أطيبه وما أعذبه، فالذي حسن السجع هنا المقابلة بين جملتين</w:t>
      </w:r>
      <w:r w:rsidRPr="000B4F14">
        <w:rPr>
          <w:rFonts w:cs="AL-Hotham" w:hint="cs"/>
          <w:b/>
          <w:bCs/>
          <w:sz w:val="20"/>
          <w:szCs w:val="20"/>
          <w:rtl/>
          <w:lang w:bidi="ar-EG"/>
        </w:rPr>
        <w:t>،</w:t>
      </w:r>
      <w:r w:rsidRPr="000B4F14">
        <w:rPr>
          <w:rFonts w:cs="AL-Hotham" w:hint="cs"/>
          <w:b/>
          <w:bCs/>
          <w:sz w:val="20"/>
          <w:szCs w:val="20"/>
          <w:rtl/>
        </w:rPr>
        <w:t xml:space="preserve"> وأداة الاستفتاح "أما" وهي تفيد التوكيد والقسم بلفظ الجلالة وطريق القصر بالنفي والاستثناء، ونظير ذلك قوله أيضًا: </w:t>
      </w:r>
      <w:r w:rsidRPr="000B4F14">
        <w:rPr>
          <w:rFonts w:cs="AL-Hotham" w:hint="cs"/>
          <w:b/>
          <w:bCs/>
          <w:color w:val="0000FF"/>
          <w:sz w:val="20"/>
          <w:szCs w:val="20"/>
          <w:rtl/>
        </w:rPr>
        <w:t>((خير المال سكة مأبورة</w:t>
      </w:r>
      <w:r w:rsidRPr="000B4F14">
        <w:rPr>
          <w:rFonts w:cs="AL-Hotham" w:hint="cs"/>
          <w:b/>
          <w:bCs/>
          <w:color w:val="0000FF"/>
          <w:sz w:val="20"/>
          <w:szCs w:val="20"/>
          <w:rtl/>
          <w:lang w:bidi="ar-EG"/>
        </w:rPr>
        <w:t>،</w:t>
      </w:r>
      <w:r w:rsidRPr="000B4F14">
        <w:rPr>
          <w:rFonts w:cs="AL-Hotham" w:hint="cs"/>
          <w:b/>
          <w:bCs/>
          <w:color w:val="0000FF"/>
          <w:sz w:val="20"/>
          <w:szCs w:val="20"/>
          <w:rtl/>
        </w:rPr>
        <w:t xml:space="preserve"> وفرس مأمورة))</w:t>
      </w:r>
      <w:r w:rsidRPr="000B4F14">
        <w:rPr>
          <w:rFonts w:cs="AL-Hotham" w:hint="cs"/>
          <w:b/>
          <w:bCs/>
          <w:sz w:val="20"/>
          <w:szCs w:val="20"/>
          <w:rtl/>
        </w:rPr>
        <w:t>، والسجع المقبول الذي يؤثر وتبدو بلاغته في جيد الكلام هو الذي يتحقق فيه اختيار مفردات الألفاظ</w:t>
      </w:r>
      <w:r w:rsidRPr="000B4F14">
        <w:rPr>
          <w:rFonts w:cs="AL-Hotham" w:hint="cs"/>
          <w:b/>
          <w:bCs/>
          <w:sz w:val="20"/>
          <w:szCs w:val="20"/>
          <w:rtl/>
          <w:lang w:bidi="ar-EG"/>
        </w:rPr>
        <w:t>،</w:t>
      </w:r>
      <w:r w:rsidRPr="000B4F14">
        <w:rPr>
          <w:rFonts w:cs="AL-Hotham" w:hint="cs"/>
          <w:b/>
          <w:bCs/>
          <w:sz w:val="20"/>
          <w:szCs w:val="20"/>
          <w:rtl/>
        </w:rPr>
        <w:t xml:space="preserve"> واختيار التأليف</w:t>
      </w:r>
      <w:r w:rsidRPr="000B4F14">
        <w:rPr>
          <w:rFonts w:cs="AL-Hotham" w:hint="cs"/>
          <w:b/>
          <w:bCs/>
          <w:sz w:val="20"/>
          <w:szCs w:val="20"/>
          <w:rtl/>
          <w:lang w:bidi="ar-EG"/>
        </w:rPr>
        <w:t>،</w:t>
      </w:r>
      <w:r w:rsidRPr="000B4F14">
        <w:rPr>
          <w:rFonts w:cs="AL-Hotham" w:hint="cs"/>
          <w:b/>
          <w:bCs/>
          <w:sz w:val="20"/>
          <w:szCs w:val="20"/>
          <w:rtl/>
        </w:rPr>
        <w:t xml:space="preserve"> وكون اللفظ تابعًا للمعنى لا عكسه</w:t>
      </w:r>
      <w:r w:rsidRPr="000B4F14">
        <w:rPr>
          <w:rFonts w:cs="AL-Hotham" w:hint="cs"/>
          <w:b/>
          <w:bCs/>
          <w:sz w:val="20"/>
          <w:szCs w:val="20"/>
          <w:rtl/>
          <w:lang w:bidi="ar-EG"/>
        </w:rPr>
        <w:t>،</w:t>
      </w:r>
      <w:r w:rsidRPr="000B4F14">
        <w:rPr>
          <w:rFonts w:cs="AL-Hotham" w:hint="cs"/>
          <w:b/>
          <w:bCs/>
          <w:sz w:val="20"/>
          <w:szCs w:val="20"/>
          <w:rtl/>
        </w:rPr>
        <w:t xml:space="preserve"> وكون كل واحد من الفقرتين دالَّة على معنى الآخر.</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وشيخ البلاغيين عبد القاهر هو الذي وضح السجع المقبول بقوله: وعلى الجملة، فإنك لا تجد تجنيسًا مقبولًا</w:t>
      </w:r>
      <w:r w:rsidRPr="000B4F14">
        <w:rPr>
          <w:rFonts w:cs="AL-Hotham" w:hint="cs"/>
          <w:b/>
          <w:bCs/>
          <w:sz w:val="20"/>
          <w:szCs w:val="20"/>
          <w:rtl/>
          <w:lang w:bidi="ar-EG"/>
        </w:rPr>
        <w:t>،</w:t>
      </w:r>
      <w:r w:rsidRPr="000B4F14">
        <w:rPr>
          <w:rFonts w:cs="AL-Hotham" w:hint="cs"/>
          <w:b/>
          <w:bCs/>
          <w:sz w:val="20"/>
          <w:szCs w:val="20"/>
          <w:rtl/>
        </w:rPr>
        <w:t xml:space="preserve"> ولا سجعًا حسنًا، حتى يكون المعنى هو الذي طلبه واستدعاه</w:t>
      </w:r>
      <w:r w:rsidRPr="000B4F14">
        <w:rPr>
          <w:rFonts w:cs="AL-Hotham" w:hint="cs"/>
          <w:b/>
          <w:bCs/>
          <w:sz w:val="20"/>
          <w:szCs w:val="20"/>
          <w:rtl/>
          <w:lang w:bidi="ar-EG"/>
        </w:rPr>
        <w:t>،</w:t>
      </w:r>
      <w:r w:rsidRPr="000B4F14">
        <w:rPr>
          <w:rFonts w:cs="AL-Hotham" w:hint="cs"/>
          <w:b/>
          <w:bCs/>
          <w:sz w:val="20"/>
          <w:szCs w:val="20"/>
          <w:rtl/>
        </w:rPr>
        <w:t xml:space="preserve"> وساق نحوه</w:t>
      </w:r>
      <w:r w:rsidRPr="000B4F14">
        <w:rPr>
          <w:rFonts w:cs="AL-Hotham" w:hint="cs"/>
          <w:b/>
          <w:bCs/>
          <w:sz w:val="20"/>
          <w:szCs w:val="20"/>
          <w:rtl/>
          <w:lang w:bidi="ar-EG"/>
        </w:rPr>
        <w:t>،</w:t>
      </w:r>
      <w:r w:rsidRPr="000B4F14">
        <w:rPr>
          <w:rFonts w:cs="AL-Hotham" w:hint="cs"/>
          <w:b/>
          <w:bCs/>
          <w:sz w:val="20"/>
          <w:szCs w:val="20"/>
          <w:rtl/>
        </w:rPr>
        <w:t xml:space="preserve"> وحتى تجده لا تبتغي به بدلًا</w:t>
      </w:r>
      <w:r w:rsidRPr="000B4F14">
        <w:rPr>
          <w:rFonts w:cs="AL-Hotham" w:hint="cs"/>
          <w:b/>
          <w:bCs/>
          <w:sz w:val="20"/>
          <w:szCs w:val="20"/>
          <w:rtl/>
          <w:lang w:bidi="ar-EG"/>
        </w:rPr>
        <w:t>،</w:t>
      </w:r>
      <w:r w:rsidRPr="000B4F14">
        <w:rPr>
          <w:rFonts w:cs="AL-Hotham" w:hint="cs"/>
          <w:b/>
          <w:bCs/>
          <w:sz w:val="20"/>
          <w:szCs w:val="20"/>
          <w:rtl/>
        </w:rPr>
        <w:t xml:space="preserve"> ولا تجد عنه حولًا</w:t>
      </w:r>
      <w:r w:rsidRPr="000B4F14">
        <w:rPr>
          <w:rFonts w:cs="AL-Hotham" w:hint="cs"/>
          <w:b/>
          <w:bCs/>
          <w:sz w:val="20"/>
          <w:szCs w:val="20"/>
          <w:rtl/>
          <w:lang w:bidi="ar-EG"/>
        </w:rPr>
        <w:t>،</w:t>
      </w:r>
      <w:r w:rsidRPr="000B4F14">
        <w:rPr>
          <w:rFonts w:cs="AL-Hotham" w:hint="cs"/>
          <w:b/>
          <w:bCs/>
          <w:sz w:val="20"/>
          <w:szCs w:val="20"/>
          <w:rtl/>
        </w:rPr>
        <w:t xml:space="preserve"> فمثال ما جاء من السجع هذا المجيء</w:t>
      </w:r>
      <w:r w:rsidRPr="000B4F14">
        <w:rPr>
          <w:rFonts w:cs="AL-Hotham" w:hint="cs"/>
          <w:b/>
          <w:bCs/>
          <w:sz w:val="20"/>
          <w:szCs w:val="20"/>
          <w:rtl/>
          <w:lang w:bidi="ar-EG"/>
        </w:rPr>
        <w:t>،</w:t>
      </w:r>
      <w:r w:rsidRPr="000B4F14">
        <w:rPr>
          <w:rFonts w:cs="AL-Hotham" w:hint="cs"/>
          <w:b/>
          <w:bCs/>
          <w:sz w:val="20"/>
          <w:szCs w:val="20"/>
          <w:rtl/>
        </w:rPr>
        <w:t xml:space="preserve"> وجرى هذا المجرى في لين مقادته</w:t>
      </w:r>
      <w:r w:rsidRPr="000B4F14">
        <w:rPr>
          <w:rFonts w:cs="AL-Hotham" w:hint="cs"/>
          <w:b/>
          <w:bCs/>
          <w:sz w:val="20"/>
          <w:szCs w:val="20"/>
          <w:rtl/>
          <w:lang w:bidi="ar-EG"/>
        </w:rPr>
        <w:t>،</w:t>
      </w:r>
      <w:r w:rsidRPr="000B4F14">
        <w:rPr>
          <w:rFonts w:cs="AL-Hotham" w:hint="cs"/>
          <w:b/>
          <w:bCs/>
          <w:sz w:val="20"/>
          <w:szCs w:val="20"/>
          <w:rtl/>
        </w:rPr>
        <w:t xml:space="preserve"> وحل هذا الحل من القبول، قول القائل: اللهم هب لي حمدًا</w:t>
      </w:r>
      <w:r w:rsidRPr="000B4F14">
        <w:rPr>
          <w:rFonts w:cs="AL-Hotham" w:hint="cs"/>
          <w:b/>
          <w:bCs/>
          <w:sz w:val="20"/>
          <w:szCs w:val="20"/>
          <w:rtl/>
          <w:lang w:bidi="ar-EG"/>
        </w:rPr>
        <w:t>،</w:t>
      </w:r>
      <w:r w:rsidRPr="000B4F14">
        <w:rPr>
          <w:rFonts w:cs="AL-Hotham" w:hint="cs"/>
          <w:b/>
          <w:bCs/>
          <w:sz w:val="20"/>
          <w:szCs w:val="20"/>
          <w:rtl/>
        </w:rPr>
        <w:t xml:space="preserve"> وهب لي مجدًا</w:t>
      </w:r>
      <w:r w:rsidRPr="000B4F14">
        <w:rPr>
          <w:rFonts w:cs="AL-Hotham" w:hint="cs"/>
          <w:b/>
          <w:bCs/>
          <w:sz w:val="20"/>
          <w:szCs w:val="20"/>
          <w:rtl/>
          <w:lang w:bidi="ar-EG"/>
        </w:rPr>
        <w:t>،</w:t>
      </w:r>
      <w:r w:rsidRPr="000B4F14">
        <w:rPr>
          <w:rFonts w:cs="AL-Hotham" w:hint="cs"/>
          <w:b/>
          <w:bCs/>
          <w:sz w:val="20"/>
          <w:szCs w:val="20"/>
          <w:rtl/>
        </w:rPr>
        <w:t xml:space="preserve"> فلا مجد إلا بفعال</w:t>
      </w:r>
      <w:r w:rsidRPr="000B4F14">
        <w:rPr>
          <w:rFonts w:cs="AL-Hotham" w:hint="cs"/>
          <w:b/>
          <w:bCs/>
          <w:sz w:val="20"/>
          <w:szCs w:val="20"/>
          <w:rtl/>
          <w:lang w:bidi="ar-EG"/>
        </w:rPr>
        <w:t>،</w:t>
      </w:r>
      <w:r w:rsidRPr="000B4F14">
        <w:rPr>
          <w:rFonts w:cs="AL-Hotham" w:hint="cs"/>
          <w:b/>
          <w:bCs/>
          <w:sz w:val="20"/>
          <w:szCs w:val="20"/>
          <w:rtl/>
        </w:rPr>
        <w:t xml:space="preserve"> ولا مقال إلا بمال، وقول الفضل بن عيسى الرقاشي: سل الأرض، فقل: مَن شق أنهارك</w:t>
      </w:r>
      <w:r w:rsidRPr="000B4F14">
        <w:rPr>
          <w:rFonts w:cs="AL-Hotham" w:hint="cs"/>
          <w:b/>
          <w:bCs/>
          <w:sz w:val="20"/>
          <w:szCs w:val="20"/>
          <w:rtl/>
          <w:lang w:bidi="ar-EG"/>
        </w:rPr>
        <w:t>؟</w:t>
      </w:r>
      <w:r w:rsidRPr="000B4F14">
        <w:rPr>
          <w:rFonts w:cs="AL-Hotham" w:hint="cs"/>
          <w:b/>
          <w:bCs/>
          <w:sz w:val="20"/>
          <w:szCs w:val="20"/>
          <w:rtl/>
        </w:rPr>
        <w:t xml:space="preserve"> وغرس أشجارك</w:t>
      </w:r>
      <w:r w:rsidRPr="000B4F14">
        <w:rPr>
          <w:rFonts w:cs="AL-Hotham" w:hint="cs"/>
          <w:b/>
          <w:bCs/>
          <w:sz w:val="20"/>
          <w:szCs w:val="20"/>
          <w:rtl/>
          <w:lang w:bidi="ar-EG"/>
        </w:rPr>
        <w:t>؟</w:t>
      </w:r>
      <w:r w:rsidRPr="000B4F14">
        <w:rPr>
          <w:rFonts w:cs="AL-Hotham" w:hint="cs"/>
          <w:b/>
          <w:bCs/>
          <w:sz w:val="20"/>
          <w:szCs w:val="20"/>
          <w:rtl/>
        </w:rPr>
        <w:t xml:space="preserve"> وجنى ثمارك</w:t>
      </w:r>
      <w:r w:rsidRPr="000B4F14">
        <w:rPr>
          <w:rFonts w:cs="AL-Hotham" w:hint="cs"/>
          <w:b/>
          <w:bCs/>
          <w:sz w:val="20"/>
          <w:szCs w:val="20"/>
          <w:rtl/>
          <w:lang w:bidi="ar-EG"/>
        </w:rPr>
        <w:t>؟</w:t>
      </w:r>
      <w:r w:rsidRPr="000B4F14">
        <w:rPr>
          <w:rFonts w:cs="AL-Hotham" w:hint="cs"/>
          <w:b/>
          <w:bCs/>
          <w:sz w:val="20"/>
          <w:szCs w:val="20"/>
          <w:rtl/>
        </w:rPr>
        <w:t xml:space="preserve"> فإن لم تجبك حوارًا أجابتك اعتبارًا</w:t>
      </w:r>
      <w:r w:rsidRPr="000B4F14">
        <w:rPr>
          <w:rFonts w:cs="AL-Hotham" w:hint="cs"/>
          <w:b/>
          <w:bCs/>
          <w:sz w:val="20"/>
          <w:szCs w:val="20"/>
          <w:rtl/>
          <w:lang w:bidi="ar-EG"/>
        </w:rPr>
        <w:t>،</w:t>
      </w:r>
      <w:r w:rsidRPr="000B4F14">
        <w:rPr>
          <w:rFonts w:cs="AL-Hotham" w:hint="cs"/>
          <w:b/>
          <w:bCs/>
          <w:sz w:val="20"/>
          <w:szCs w:val="20"/>
          <w:rtl/>
        </w:rPr>
        <w:t xml:space="preserve"> وإن أنت تتبعته من الأثر وكلام النبي </w:t>
      </w:r>
      <w:r w:rsidRPr="000B4F14">
        <w:rPr>
          <w:rFonts w:ascii="AGA Arabesque" w:hAnsi="AGA Arabesque"/>
          <w:b/>
          <w:bCs/>
          <w:position w:val="-4"/>
          <w:sz w:val="20"/>
          <w:szCs w:val="20"/>
        </w:rPr>
        <w:t></w:t>
      </w:r>
      <w:r w:rsidRPr="000B4F14">
        <w:rPr>
          <w:rFonts w:cs="AL-Hotham" w:hint="cs"/>
          <w:b/>
          <w:bCs/>
          <w:sz w:val="20"/>
          <w:szCs w:val="20"/>
          <w:rtl/>
        </w:rPr>
        <w:t xml:space="preserve"> تثق كل الثقة بوجودك له على الصفة التي قدمت</w:t>
      </w:r>
      <w:r w:rsidRPr="000B4F14">
        <w:rPr>
          <w:rFonts w:cs="AL-Hotham" w:hint="cs"/>
          <w:b/>
          <w:bCs/>
          <w:sz w:val="20"/>
          <w:szCs w:val="20"/>
          <w:rtl/>
          <w:lang w:bidi="ar-EG"/>
        </w:rPr>
        <w:t>،</w:t>
      </w:r>
      <w:r w:rsidRPr="000B4F14">
        <w:rPr>
          <w:rFonts w:cs="AL-Hotham" w:hint="cs"/>
          <w:b/>
          <w:bCs/>
          <w:sz w:val="20"/>
          <w:szCs w:val="20"/>
          <w:rtl/>
        </w:rPr>
        <w:t xml:space="preserve"> فإنك لا تجد في جميع ما ذكرت لفظًا اجتلب من أجل السجع</w:t>
      </w:r>
      <w:r w:rsidRPr="000B4F14">
        <w:rPr>
          <w:rFonts w:cs="AL-Hotham" w:hint="cs"/>
          <w:b/>
          <w:bCs/>
          <w:sz w:val="20"/>
          <w:szCs w:val="20"/>
          <w:rtl/>
          <w:lang w:bidi="ar-EG"/>
        </w:rPr>
        <w:t>،</w:t>
      </w:r>
      <w:r w:rsidRPr="000B4F14">
        <w:rPr>
          <w:rFonts w:cs="AL-Hotham" w:hint="cs"/>
          <w:b/>
          <w:bCs/>
          <w:sz w:val="20"/>
          <w:szCs w:val="20"/>
          <w:rtl/>
        </w:rPr>
        <w:t xml:space="preserve"> وترك له ما هو أحق بالمعنى</w:t>
      </w:r>
      <w:r w:rsidRPr="000B4F14">
        <w:rPr>
          <w:rFonts w:cs="AL-Hotham" w:hint="cs"/>
          <w:b/>
          <w:bCs/>
          <w:sz w:val="20"/>
          <w:szCs w:val="20"/>
          <w:rtl/>
          <w:lang w:bidi="ar-EG"/>
        </w:rPr>
        <w:t>،</w:t>
      </w:r>
      <w:r w:rsidRPr="000B4F14">
        <w:rPr>
          <w:rFonts w:cs="AL-Hotham" w:hint="cs"/>
          <w:b/>
          <w:bCs/>
          <w:sz w:val="20"/>
          <w:szCs w:val="20"/>
          <w:rtl/>
        </w:rPr>
        <w:t xml:space="preserve"> وأبر به وأهدى إلى مذهبه.  انتهى من كلام الشيخ عبد القاهر، في: (أسرار البلاغة).</w:t>
      </w:r>
    </w:p>
    <w:p w:rsidR="000B4F14" w:rsidRPr="000B4F14" w:rsidRDefault="000B4F14" w:rsidP="000B4F14">
      <w:pPr>
        <w:spacing w:after="120" w:line="240" w:lineRule="auto"/>
        <w:jc w:val="lowKashida"/>
        <w:rPr>
          <w:rFonts w:cs="AL-Hotham"/>
          <w:b/>
          <w:bCs/>
          <w:sz w:val="20"/>
          <w:szCs w:val="20"/>
          <w:rtl/>
        </w:rPr>
      </w:pPr>
      <w:r w:rsidRPr="000B4F14">
        <w:rPr>
          <w:rFonts w:cs="AL-Hotham" w:hint="cs"/>
          <w:b/>
          <w:bCs/>
          <w:sz w:val="20"/>
          <w:szCs w:val="20"/>
          <w:rtl/>
        </w:rPr>
        <w:t>ومما اشترطه البلاغيون لتمام السجع وجعله مقبولًا: سكون أواخر الثقل</w:t>
      </w:r>
      <w:r w:rsidRPr="000B4F14">
        <w:rPr>
          <w:rFonts w:cs="AL-Hotham" w:hint="cs"/>
          <w:b/>
          <w:bCs/>
          <w:sz w:val="20"/>
          <w:szCs w:val="20"/>
          <w:rtl/>
          <w:lang w:bidi="ar-EG"/>
        </w:rPr>
        <w:t>،</w:t>
      </w:r>
      <w:r w:rsidRPr="000B4F14">
        <w:rPr>
          <w:rFonts w:cs="AL-Hotham" w:hint="cs"/>
          <w:b/>
          <w:bCs/>
          <w:sz w:val="20"/>
          <w:szCs w:val="20"/>
          <w:rtl/>
        </w:rPr>
        <w:t xml:space="preserve"> قال الخطيب، في: (الإيضاح): واعلم أن فواصل الأسجاع موضوعة على أن تكون ساكنة الأعجاز</w:t>
      </w:r>
      <w:r w:rsidRPr="000B4F14">
        <w:rPr>
          <w:rFonts w:cs="AL-Hotham" w:hint="cs"/>
          <w:b/>
          <w:bCs/>
          <w:sz w:val="20"/>
          <w:szCs w:val="20"/>
          <w:rtl/>
          <w:lang w:bidi="ar-EG"/>
        </w:rPr>
        <w:t>،</w:t>
      </w:r>
      <w:r w:rsidRPr="000B4F14">
        <w:rPr>
          <w:rFonts w:cs="AL-Hotham" w:hint="cs"/>
          <w:b/>
          <w:bCs/>
          <w:sz w:val="20"/>
          <w:szCs w:val="20"/>
          <w:rtl/>
        </w:rPr>
        <w:t xml:space="preserve"> موقوفًا عليها؛ لأن الغرض أن يزاوج بينها</w:t>
      </w:r>
      <w:r w:rsidRPr="000B4F14">
        <w:rPr>
          <w:rFonts w:cs="AL-Hotham" w:hint="cs"/>
          <w:b/>
          <w:bCs/>
          <w:sz w:val="20"/>
          <w:szCs w:val="20"/>
          <w:rtl/>
          <w:lang w:bidi="ar-EG"/>
        </w:rPr>
        <w:t>،</w:t>
      </w:r>
      <w:r w:rsidRPr="000B4F14">
        <w:rPr>
          <w:rFonts w:cs="AL-Hotham" w:hint="cs"/>
          <w:b/>
          <w:bCs/>
          <w:sz w:val="20"/>
          <w:szCs w:val="20"/>
          <w:rtl/>
        </w:rPr>
        <w:t xml:space="preserve"> ولا يتم ذلك في كل سورة إلا بالوقف.</w:t>
      </w:r>
    </w:p>
    <w:p w:rsidR="000B4F14" w:rsidRPr="000B4F14" w:rsidRDefault="000B4F14" w:rsidP="000B4F14">
      <w:pPr>
        <w:spacing w:after="120" w:line="240" w:lineRule="auto"/>
        <w:jc w:val="both"/>
        <w:rPr>
          <w:rFonts w:cs="AL-Hotham"/>
          <w:b/>
          <w:bCs/>
          <w:sz w:val="20"/>
          <w:szCs w:val="20"/>
          <w:rtl/>
        </w:rPr>
      </w:pPr>
      <w:r w:rsidRPr="000B4F14">
        <w:rPr>
          <w:rFonts w:cs="AL-Hotham" w:hint="cs"/>
          <w:b/>
          <w:bCs/>
          <w:sz w:val="20"/>
          <w:szCs w:val="20"/>
          <w:rtl/>
        </w:rPr>
        <w:t xml:space="preserve">ونذكر من ذلك ما جاء في أول سورة الفجر، يقول تعالى: </w:t>
      </w:r>
      <w:r w:rsidRPr="000B4F14">
        <w:rPr>
          <w:rFonts w:cs="DecoType Thuluth" w:hint="cs"/>
          <w:b/>
          <w:bCs/>
          <w:color w:val="008000"/>
          <w:sz w:val="20"/>
          <w:szCs w:val="20"/>
          <w:rtl/>
        </w:rPr>
        <w:t>{</w:t>
      </w:r>
      <w:r w:rsidRPr="000B4F14">
        <w:rPr>
          <w:rFonts w:ascii="QCF_P593" w:hAnsi="QCF_P593" w:cs="QCF_P593"/>
          <w:b/>
          <w:bCs/>
          <w:color w:val="008000"/>
          <w:sz w:val="20"/>
          <w:szCs w:val="20"/>
          <w:rtl/>
        </w:rPr>
        <w:t>ﭑ ﭒ</w:t>
      </w:r>
      <w:r w:rsidRPr="000B4F14">
        <w:rPr>
          <w:rFonts w:ascii="QCF_P593" w:hAnsi="QCF_P593" w:cs="QCF_P593" w:hint="cs"/>
          <w:b/>
          <w:bCs/>
          <w:color w:val="008000"/>
          <w:sz w:val="20"/>
          <w:szCs w:val="20"/>
          <w:rtl/>
        </w:rPr>
        <w:t xml:space="preserve"> </w:t>
      </w:r>
      <w:r w:rsidRPr="000B4F14">
        <w:rPr>
          <w:rFonts w:ascii="QCF_P593" w:hAnsi="QCF_P593" w:cs="QCF_P593"/>
          <w:b/>
          <w:bCs/>
          <w:color w:val="008000"/>
          <w:sz w:val="20"/>
          <w:szCs w:val="20"/>
          <w:rtl/>
        </w:rPr>
        <w:t>ﭓ ﭔ ﭕ</w:t>
      </w:r>
      <w:r w:rsidRPr="000B4F14">
        <w:rPr>
          <w:rFonts w:ascii="QCF_P593" w:hAnsi="QCF_P593" w:cs="QCF_P593" w:hint="cs"/>
          <w:b/>
          <w:bCs/>
          <w:color w:val="008000"/>
          <w:sz w:val="20"/>
          <w:szCs w:val="20"/>
          <w:rtl/>
        </w:rPr>
        <w:t xml:space="preserve"> </w:t>
      </w:r>
      <w:r w:rsidRPr="000B4F14">
        <w:rPr>
          <w:rFonts w:ascii="QCF_P593" w:hAnsi="QCF_P593" w:cs="QCF_P593"/>
          <w:b/>
          <w:bCs/>
          <w:color w:val="008000"/>
          <w:sz w:val="20"/>
          <w:szCs w:val="20"/>
          <w:rtl/>
        </w:rPr>
        <w:t>ﭖ ﭗ ﭘ</w:t>
      </w:r>
      <w:r w:rsidRPr="000B4F14">
        <w:rPr>
          <w:rFonts w:ascii="QCF_P593" w:hAnsi="QCF_P593" w:cs="QCF_P593" w:hint="cs"/>
          <w:b/>
          <w:bCs/>
          <w:color w:val="008000"/>
          <w:sz w:val="20"/>
          <w:szCs w:val="20"/>
          <w:rtl/>
        </w:rPr>
        <w:t xml:space="preserve"> </w:t>
      </w:r>
      <w:r w:rsidRPr="000B4F14">
        <w:rPr>
          <w:rFonts w:ascii="QCF_P593" w:hAnsi="QCF_P593" w:cs="QCF_P593"/>
          <w:b/>
          <w:bCs/>
          <w:color w:val="008000"/>
          <w:sz w:val="20"/>
          <w:szCs w:val="20"/>
          <w:rtl/>
        </w:rPr>
        <w:t>ﭙ ﭚ ﭛ ﭜ</w:t>
      </w:r>
      <w:r w:rsidRPr="000B4F14">
        <w:rPr>
          <w:rFonts w:ascii="QCF_P593" w:hAnsi="QCF_P593" w:cs="QCF_P593" w:hint="cs"/>
          <w:b/>
          <w:bCs/>
          <w:color w:val="008000"/>
          <w:sz w:val="20"/>
          <w:szCs w:val="20"/>
          <w:rtl/>
        </w:rPr>
        <w:t xml:space="preserve"> </w:t>
      </w:r>
      <w:r w:rsidRPr="000B4F14">
        <w:rPr>
          <w:rFonts w:ascii="QCF_P593" w:hAnsi="QCF_P593" w:cs="QCF_P593"/>
          <w:b/>
          <w:bCs/>
          <w:color w:val="008000"/>
          <w:sz w:val="20"/>
          <w:szCs w:val="20"/>
          <w:rtl/>
        </w:rPr>
        <w:t>ﭝ ﭞ ﭟ ﭠ ﭡ ﭢ ﭣ</w:t>
      </w:r>
      <w:r w:rsidRPr="000B4F14">
        <w:rPr>
          <w:rFonts w:ascii="QCF_P593" w:hAnsi="QCF_P593" w:cs="QCF_P593" w:hint="cs"/>
          <w:b/>
          <w:bCs/>
          <w:color w:val="008000"/>
          <w:sz w:val="20"/>
          <w:szCs w:val="20"/>
          <w:rtl/>
        </w:rPr>
        <w:t xml:space="preserve"> </w:t>
      </w:r>
      <w:r w:rsidRPr="000B4F14">
        <w:rPr>
          <w:rFonts w:ascii="QCF_P593" w:hAnsi="QCF_P593" w:cs="QCF_P593"/>
          <w:b/>
          <w:bCs/>
          <w:color w:val="008000"/>
          <w:sz w:val="20"/>
          <w:szCs w:val="20"/>
          <w:rtl/>
        </w:rPr>
        <w:t xml:space="preserve">ﭤ ﭥ ﭦ ﭧ ﭨ ﭩ </w:t>
      </w:r>
      <w:r w:rsidRPr="000B4F14">
        <w:rPr>
          <w:rFonts w:ascii="QCF_P593" w:hAnsi="QCF_P593" w:cs="QCF_P593"/>
          <w:b/>
          <w:bCs/>
          <w:color w:val="008000"/>
          <w:spacing w:val="-4"/>
          <w:sz w:val="20"/>
          <w:szCs w:val="20"/>
          <w:rtl/>
        </w:rPr>
        <w:t>ﭪ</w:t>
      </w:r>
      <w:r w:rsidRPr="000B4F14">
        <w:rPr>
          <w:rFonts w:ascii="QCF_P593" w:hAnsi="QCF_P593" w:cs="QCF_P593" w:hint="cs"/>
          <w:b/>
          <w:bCs/>
          <w:color w:val="008000"/>
          <w:spacing w:val="-4"/>
          <w:sz w:val="20"/>
          <w:szCs w:val="20"/>
          <w:rtl/>
        </w:rPr>
        <w:t xml:space="preserve"> </w:t>
      </w:r>
      <w:r w:rsidRPr="000B4F14">
        <w:rPr>
          <w:rFonts w:ascii="QCF_P593" w:hAnsi="QCF_P593" w:cs="QCF_P593"/>
          <w:b/>
          <w:bCs/>
          <w:color w:val="008000"/>
          <w:spacing w:val="-4"/>
          <w:sz w:val="20"/>
          <w:szCs w:val="20"/>
          <w:rtl/>
        </w:rPr>
        <w:t>ﭫ ﭬ ﭭ ﭮ</w:t>
      </w:r>
      <w:r w:rsidRPr="000B4F14">
        <w:rPr>
          <w:rFonts w:ascii="QCF_P593" w:hAnsi="QCF_P593" w:cs="QCF_P593" w:hint="cs"/>
          <w:b/>
          <w:bCs/>
          <w:color w:val="008000"/>
          <w:spacing w:val="-4"/>
          <w:sz w:val="20"/>
          <w:szCs w:val="20"/>
          <w:rtl/>
        </w:rPr>
        <w:t xml:space="preserve"> </w:t>
      </w:r>
      <w:r w:rsidRPr="000B4F14">
        <w:rPr>
          <w:rFonts w:ascii="QCF_P593" w:hAnsi="QCF_P593" w:cs="QCF_P593"/>
          <w:b/>
          <w:bCs/>
          <w:color w:val="008000"/>
          <w:spacing w:val="-4"/>
          <w:sz w:val="20"/>
          <w:szCs w:val="20"/>
          <w:rtl/>
        </w:rPr>
        <w:t>ﭯ ﭰ ﭱ ﭲ ﭳ ﭴ ﭵ</w:t>
      </w:r>
      <w:r w:rsidRPr="000B4F14">
        <w:rPr>
          <w:rFonts w:ascii="QCF_P593" w:hAnsi="QCF_P593" w:cs="QCF_P593" w:hint="cs"/>
          <w:b/>
          <w:bCs/>
          <w:color w:val="008000"/>
          <w:spacing w:val="-4"/>
          <w:sz w:val="20"/>
          <w:szCs w:val="20"/>
          <w:rtl/>
        </w:rPr>
        <w:t xml:space="preserve"> </w:t>
      </w:r>
      <w:r w:rsidRPr="000B4F14">
        <w:rPr>
          <w:rFonts w:ascii="QCF_P593" w:hAnsi="QCF_P593" w:cs="QCF_P593"/>
          <w:b/>
          <w:bCs/>
          <w:color w:val="008000"/>
          <w:spacing w:val="-4"/>
          <w:sz w:val="20"/>
          <w:szCs w:val="20"/>
          <w:rtl/>
        </w:rPr>
        <w:t>ﭶ ﭷ ﭸ ﭹ ﭺ ﭻ</w:t>
      </w:r>
      <w:r w:rsidRPr="000B4F14">
        <w:rPr>
          <w:rFonts w:ascii="QCF_P593" w:hAnsi="QCF_P593" w:cs="QCF_P593" w:hint="cs"/>
          <w:b/>
          <w:bCs/>
          <w:color w:val="008000"/>
          <w:spacing w:val="-4"/>
          <w:sz w:val="20"/>
          <w:szCs w:val="20"/>
          <w:rtl/>
        </w:rPr>
        <w:t xml:space="preserve"> </w:t>
      </w:r>
      <w:r w:rsidRPr="000B4F14">
        <w:rPr>
          <w:rFonts w:ascii="QCF_P593" w:hAnsi="QCF_P593" w:cs="QCF_P593"/>
          <w:b/>
          <w:bCs/>
          <w:color w:val="008000"/>
          <w:spacing w:val="-4"/>
          <w:sz w:val="20"/>
          <w:szCs w:val="20"/>
          <w:rtl/>
        </w:rPr>
        <w:t>ﭼ ﭽ ﭾ ﭿ</w:t>
      </w:r>
      <w:r w:rsidRPr="000B4F14">
        <w:rPr>
          <w:rFonts w:ascii="QCF_P593" w:hAnsi="QCF_P593" w:cs="QCF_P593" w:hint="cs"/>
          <w:b/>
          <w:bCs/>
          <w:color w:val="008000"/>
          <w:spacing w:val="-4"/>
          <w:sz w:val="20"/>
          <w:szCs w:val="20"/>
          <w:rtl/>
        </w:rPr>
        <w:t xml:space="preserve"> </w:t>
      </w:r>
      <w:r w:rsidRPr="000B4F14">
        <w:rPr>
          <w:rFonts w:ascii="QCF_P593" w:hAnsi="QCF_P593" w:cs="QCF_P593"/>
          <w:b/>
          <w:bCs/>
          <w:color w:val="008000"/>
          <w:spacing w:val="-4"/>
          <w:sz w:val="20"/>
          <w:szCs w:val="20"/>
          <w:rtl/>
        </w:rPr>
        <w:t>ﮀ ﮁ ﮂ ﮃ ﮄ</w:t>
      </w:r>
      <w:r w:rsidRPr="000B4F14">
        <w:rPr>
          <w:rFonts w:ascii="QCF_P593" w:hAnsi="QCF_P593" w:cs="QCF_P593" w:hint="cs"/>
          <w:b/>
          <w:bCs/>
          <w:color w:val="008000"/>
          <w:spacing w:val="-4"/>
          <w:sz w:val="20"/>
          <w:szCs w:val="20"/>
          <w:rtl/>
        </w:rPr>
        <w:t xml:space="preserve"> </w:t>
      </w:r>
      <w:r w:rsidRPr="000B4F14">
        <w:rPr>
          <w:rFonts w:ascii="QCF_P593" w:hAnsi="QCF_P593" w:cs="QCF_P593"/>
          <w:b/>
          <w:bCs/>
          <w:color w:val="008000"/>
          <w:spacing w:val="-4"/>
          <w:sz w:val="20"/>
          <w:szCs w:val="20"/>
          <w:rtl/>
        </w:rPr>
        <w:t>ﮅ ﮆ ﮇ ﮈ</w:t>
      </w:r>
      <w:r w:rsidRPr="000B4F14">
        <w:rPr>
          <w:rFonts w:hint="cs"/>
          <w:b/>
          <w:bCs/>
          <w:sz w:val="20"/>
          <w:szCs w:val="20"/>
          <w:rtl/>
        </w:rPr>
        <w:t xml:space="preserve"> </w:t>
      </w:r>
      <w:r w:rsidRPr="000B4F14">
        <w:rPr>
          <w:rFonts w:ascii="QCF_P593" w:hAnsi="QCF_P593" w:cs="QCF_P593"/>
          <w:b/>
          <w:bCs/>
          <w:color w:val="008000"/>
          <w:sz w:val="20"/>
          <w:szCs w:val="20"/>
          <w:rtl/>
        </w:rPr>
        <w:t>ﮉ ﮊ ﮋ ﮌ ﮍ ﮎ</w:t>
      </w:r>
      <w:r w:rsidRPr="000B4F14">
        <w:rPr>
          <w:rFonts w:ascii="QCF_P593" w:hAnsi="QCF_P593" w:cs="QCF_P593" w:hint="cs"/>
          <w:b/>
          <w:bCs/>
          <w:color w:val="008000"/>
          <w:sz w:val="20"/>
          <w:szCs w:val="20"/>
          <w:rtl/>
        </w:rPr>
        <w:t xml:space="preserve"> </w:t>
      </w:r>
      <w:r w:rsidRPr="000B4F14">
        <w:rPr>
          <w:rFonts w:ascii="QCF_P593" w:hAnsi="QCF_P593" w:cs="QCF_P593"/>
          <w:b/>
          <w:bCs/>
          <w:color w:val="008000"/>
          <w:sz w:val="20"/>
          <w:szCs w:val="20"/>
          <w:rtl/>
        </w:rPr>
        <w:t>ﮏ ﮐ ﮑ ﮒ</w:t>
      </w:r>
      <w:r w:rsidRPr="000B4F14">
        <w:rPr>
          <w:rFonts w:ascii="QCF_P593" w:hAnsi="QCF_P593"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[الفجر:1</w:t>
      </w:r>
      <w:r w:rsidRPr="000B4F14">
        <w:rPr>
          <w:rFonts w:cs="Traditional Arabic" w:hint="cs"/>
          <w:b/>
          <w:bCs/>
          <w:sz w:val="20"/>
          <w:szCs w:val="20"/>
          <w:rtl/>
        </w:rPr>
        <w:t>-</w:t>
      </w:r>
      <w:r w:rsidRPr="000B4F14">
        <w:rPr>
          <w:rFonts w:cs="AL-Hotham" w:hint="cs"/>
          <w:b/>
          <w:bCs/>
          <w:sz w:val="20"/>
          <w:szCs w:val="20"/>
          <w:rtl/>
        </w:rPr>
        <w:t xml:space="preserve"> 14]، فتسكين أواخر الراء</w:t>
      </w:r>
      <w:r w:rsidRPr="000B4F14">
        <w:rPr>
          <w:rFonts w:cs="AL-Hotham" w:hint="cs"/>
          <w:b/>
          <w:bCs/>
          <w:sz w:val="20"/>
          <w:szCs w:val="20"/>
          <w:rtl/>
          <w:lang w:bidi="ar-EG"/>
        </w:rPr>
        <w:t>،</w:t>
      </w:r>
      <w:r w:rsidRPr="000B4F14">
        <w:rPr>
          <w:rFonts w:cs="AL-Hotham" w:hint="cs"/>
          <w:b/>
          <w:bCs/>
          <w:sz w:val="20"/>
          <w:szCs w:val="20"/>
          <w:rtl/>
        </w:rPr>
        <w:t xml:space="preserve"> وأواخر الدال كي يظهر السجع</w:t>
      </w:r>
      <w:r w:rsidRPr="000B4F14">
        <w:rPr>
          <w:rFonts w:cs="AL-Hotham" w:hint="cs"/>
          <w:b/>
          <w:bCs/>
          <w:sz w:val="20"/>
          <w:szCs w:val="20"/>
          <w:rtl/>
          <w:lang w:bidi="ar-EG"/>
        </w:rPr>
        <w:t>،</w:t>
      </w:r>
      <w:r w:rsidRPr="000B4F14">
        <w:rPr>
          <w:rFonts w:cs="AL-Hotham" w:hint="cs"/>
          <w:b/>
          <w:bCs/>
          <w:sz w:val="20"/>
          <w:szCs w:val="20"/>
          <w:rtl/>
        </w:rPr>
        <w:t xml:space="preserve"> ولو حركتَ حرف الراء والدال؛ فات الغرض من السجع</w:t>
      </w:r>
      <w:r w:rsidRPr="000B4F14">
        <w:rPr>
          <w:rFonts w:cs="AL-Hotham" w:hint="cs"/>
          <w:b/>
          <w:bCs/>
          <w:sz w:val="20"/>
          <w:szCs w:val="20"/>
          <w:rtl/>
          <w:lang w:bidi="ar-EG"/>
        </w:rPr>
        <w:t>،</w:t>
      </w:r>
      <w:r w:rsidRPr="000B4F14">
        <w:rPr>
          <w:rFonts w:cs="AL-Hotham" w:hint="cs"/>
          <w:b/>
          <w:bCs/>
          <w:sz w:val="20"/>
          <w:szCs w:val="20"/>
          <w:rtl/>
        </w:rPr>
        <w:t xml:space="preserve"> وربما يحذف حرف أو يزاد حرف من أجل السجع</w:t>
      </w:r>
      <w:r w:rsidRPr="000B4F14">
        <w:rPr>
          <w:rFonts w:cs="AL-Hotham" w:hint="cs"/>
          <w:b/>
          <w:bCs/>
          <w:sz w:val="20"/>
          <w:szCs w:val="20"/>
          <w:rtl/>
          <w:lang w:bidi="ar-EG"/>
        </w:rPr>
        <w:t>،</w:t>
      </w:r>
      <w:r w:rsidRPr="000B4F14">
        <w:rPr>
          <w:rFonts w:cs="AL-Hotham" w:hint="cs"/>
          <w:b/>
          <w:bCs/>
          <w:sz w:val="20"/>
          <w:szCs w:val="20"/>
          <w:rtl/>
        </w:rPr>
        <w:t xml:space="preserve"> ويظهر ذلك جليًّا من غير ما ذكرنا في: </w:t>
      </w:r>
      <w:r w:rsidRPr="000B4F14">
        <w:rPr>
          <w:rFonts w:cs="DecoType Thuluth" w:hint="cs"/>
          <w:b/>
          <w:bCs/>
          <w:color w:val="008000"/>
          <w:sz w:val="20"/>
          <w:szCs w:val="20"/>
          <w:rtl/>
        </w:rPr>
        <w:t>{</w:t>
      </w:r>
      <w:r w:rsidRPr="000B4F14">
        <w:rPr>
          <w:rFonts w:ascii="QCF_P529" w:hAnsi="QCF_P529" w:cs="QCF_P529"/>
          <w:b/>
          <w:bCs/>
          <w:color w:val="008000"/>
          <w:sz w:val="20"/>
          <w:szCs w:val="20"/>
          <w:rtl/>
        </w:rPr>
        <w:t>ﮜ</w:t>
      </w:r>
      <w:r w:rsidRPr="000B4F14">
        <w:rPr>
          <w:rFonts w:cs="DecoType Thuluth" w:hint="cs"/>
          <w:b/>
          <w:bCs/>
          <w:color w:val="008000"/>
          <w:sz w:val="20"/>
          <w:szCs w:val="20"/>
          <w:rtl/>
          <w:lang w:bidi="ar-EG"/>
        </w:rPr>
        <w:t>}</w:t>
      </w:r>
      <w:r w:rsidRPr="000B4F14">
        <w:rPr>
          <w:rFonts w:cs="AL-Hotham" w:hint="cs"/>
          <w:b/>
          <w:bCs/>
          <w:sz w:val="20"/>
          <w:szCs w:val="20"/>
          <w:rtl/>
          <w:lang w:bidi="ar-EG"/>
        </w:rPr>
        <w:t>،</w:t>
      </w:r>
      <w:r w:rsidRPr="000B4F14">
        <w:rPr>
          <w:rFonts w:cs="AL-Hotham" w:hint="cs"/>
          <w:b/>
          <w:bCs/>
          <w:sz w:val="20"/>
          <w:szCs w:val="20"/>
          <w:rtl/>
        </w:rPr>
        <w:t xml:space="preserve"> و</w:t>
      </w:r>
      <w:r w:rsidRPr="000B4F14">
        <w:rPr>
          <w:rFonts w:cs="DecoType Thuluth" w:hint="cs"/>
          <w:b/>
          <w:bCs/>
          <w:color w:val="008000"/>
          <w:sz w:val="20"/>
          <w:szCs w:val="20"/>
          <w:rtl/>
        </w:rPr>
        <w:t>{</w:t>
      </w:r>
      <w:r w:rsidRPr="000B4F14">
        <w:rPr>
          <w:rFonts w:ascii="QCF_P419" w:hAnsi="QCF_P419" w:cs="QCF_P419"/>
          <w:b/>
          <w:bCs/>
          <w:color w:val="008000"/>
          <w:sz w:val="20"/>
          <w:szCs w:val="20"/>
          <w:rtl/>
        </w:rPr>
        <w:t>ﮔ</w:t>
      </w:r>
      <w:r w:rsidRPr="000B4F14">
        <w:rPr>
          <w:rFonts w:ascii="QCF_P419" w:hAnsi="QCF_P419" w:cs="DecoType Thuluth"/>
          <w:b/>
          <w:bCs/>
          <w:color w:val="008000"/>
          <w:sz w:val="20"/>
          <w:szCs w:val="20"/>
          <w:rtl/>
        </w:rPr>
        <w:t>}</w:t>
      </w:r>
      <w:r w:rsidRPr="000B4F14">
        <w:rPr>
          <w:rFonts w:cs="AL-Hotham" w:hint="cs"/>
          <w:b/>
          <w:bCs/>
          <w:sz w:val="20"/>
          <w:szCs w:val="20"/>
          <w:rtl/>
        </w:rPr>
        <w:t xml:space="preserve"> في آيات سورة الفجر السابقة</w:t>
      </w:r>
      <w:r w:rsidRPr="000B4F14">
        <w:rPr>
          <w:rFonts w:cs="AL-Hotham" w:hint="cs"/>
          <w:b/>
          <w:bCs/>
          <w:sz w:val="20"/>
          <w:szCs w:val="20"/>
          <w:rtl/>
          <w:lang w:bidi="ar-EG"/>
        </w:rPr>
        <w:t>،</w:t>
      </w:r>
      <w:r w:rsidRPr="000B4F14">
        <w:rPr>
          <w:rFonts w:cs="AL-Hotham" w:hint="cs"/>
          <w:b/>
          <w:bCs/>
          <w:sz w:val="20"/>
          <w:szCs w:val="20"/>
          <w:rtl/>
        </w:rPr>
        <w:t xml:space="preserve"> فحذف حرف الياء من الفعل يسري بدون جازم</w:t>
      </w:r>
      <w:r w:rsidRPr="000B4F14">
        <w:rPr>
          <w:rFonts w:cs="AL-Hotham" w:hint="cs"/>
          <w:b/>
          <w:bCs/>
          <w:sz w:val="20"/>
          <w:szCs w:val="20"/>
          <w:rtl/>
          <w:lang w:bidi="ar-EG"/>
        </w:rPr>
        <w:t>،</w:t>
      </w:r>
      <w:r w:rsidRPr="000B4F14">
        <w:rPr>
          <w:rFonts w:cs="AL-Hotham" w:hint="cs"/>
          <w:b/>
          <w:bCs/>
          <w:sz w:val="20"/>
          <w:szCs w:val="20"/>
          <w:rtl/>
        </w:rPr>
        <w:t xml:space="preserve"> وذلك لتمام الفاصلة</w:t>
      </w:r>
      <w:r w:rsidRPr="000B4F14">
        <w:rPr>
          <w:rFonts w:cs="AL-Hotham" w:hint="cs"/>
          <w:b/>
          <w:bCs/>
          <w:sz w:val="20"/>
          <w:szCs w:val="20"/>
          <w:rtl/>
          <w:lang w:bidi="ar-EG"/>
        </w:rPr>
        <w:t>،</w:t>
      </w:r>
      <w:r w:rsidRPr="000B4F14">
        <w:rPr>
          <w:rFonts w:cs="AL-Hotham" w:hint="cs"/>
          <w:b/>
          <w:bCs/>
          <w:sz w:val="20"/>
          <w:szCs w:val="20"/>
          <w:rtl/>
        </w:rPr>
        <w:t xml:space="preserve"> وذلك كحذف حرف الياء أيضًا من الاسم "الواد</w:t>
      </w:r>
      <w:r w:rsidRPr="000B4F14">
        <w:rPr>
          <w:rFonts w:cs="AL-Hotham" w:hint="cs"/>
          <w:b/>
          <w:bCs/>
          <w:sz w:val="20"/>
          <w:szCs w:val="20"/>
          <w:rtl/>
          <w:lang w:bidi="ar-EG"/>
        </w:rPr>
        <w:t>"،</w:t>
      </w:r>
      <w:r w:rsidRPr="000B4F14">
        <w:rPr>
          <w:rFonts w:cs="AL-Hotham" w:hint="cs"/>
          <w:b/>
          <w:bCs/>
          <w:sz w:val="20"/>
          <w:szCs w:val="20"/>
          <w:rtl/>
        </w:rPr>
        <w:t xml:space="preserve"> لنفس الغرض، وحذف الياء كثيرًا في القرآن مثل: </w:t>
      </w:r>
      <w:r w:rsidRPr="000B4F14">
        <w:rPr>
          <w:rFonts w:cs="DecoType Thuluth" w:hint="cs"/>
          <w:b/>
          <w:bCs/>
          <w:color w:val="008000"/>
          <w:sz w:val="20"/>
          <w:szCs w:val="20"/>
          <w:rtl/>
        </w:rPr>
        <w:t>{</w:t>
      </w:r>
      <w:r w:rsidRPr="000B4F14">
        <w:rPr>
          <w:rFonts w:ascii="QCF_P250" w:hAnsi="QCF_P250" w:cs="QCF_P250"/>
          <w:b/>
          <w:bCs/>
          <w:color w:val="008000"/>
          <w:sz w:val="20"/>
          <w:szCs w:val="20"/>
          <w:rtl/>
        </w:rPr>
        <w:t>ﭸ</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[الرعد: 33]، و</w:t>
      </w:r>
      <w:r w:rsidRPr="000B4F14">
        <w:rPr>
          <w:rFonts w:cs="DecoType Thuluth" w:hint="cs"/>
          <w:b/>
          <w:bCs/>
          <w:color w:val="008000"/>
          <w:sz w:val="20"/>
          <w:szCs w:val="20"/>
          <w:rtl/>
        </w:rPr>
        <w:t>{</w:t>
      </w:r>
      <w:r w:rsidRPr="000B4F14">
        <w:rPr>
          <w:rFonts w:ascii="QCF_P250" w:hAnsi="QCF_P250" w:cs="QCF_P250"/>
          <w:b/>
          <w:bCs/>
          <w:color w:val="008000"/>
          <w:sz w:val="20"/>
          <w:szCs w:val="20"/>
          <w:rtl/>
        </w:rPr>
        <w:t>ﯦ</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 xml:space="preserve">[الرعد: 11]، </w:t>
      </w:r>
      <w:r w:rsidRPr="000B4F14">
        <w:rPr>
          <w:rFonts w:cs="DecoType Thuluth" w:hint="cs"/>
          <w:b/>
          <w:bCs/>
          <w:color w:val="008000"/>
          <w:sz w:val="20"/>
          <w:szCs w:val="20"/>
          <w:rtl/>
        </w:rPr>
        <w:t>{</w:t>
      </w:r>
      <w:r w:rsidRPr="000B4F14">
        <w:rPr>
          <w:rFonts w:ascii="QCF_P254" w:hAnsi="QCF_P254" w:cs="QCF_P254"/>
          <w:b/>
          <w:bCs/>
          <w:color w:val="008000"/>
          <w:sz w:val="20"/>
          <w:szCs w:val="20"/>
          <w:rtl/>
        </w:rPr>
        <w:t>ﮅ</w:t>
      </w:r>
      <w:r w:rsidRPr="000B4F14">
        <w:rPr>
          <w:rFonts w:cs="DecoType Thuluth" w:hint="cs"/>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[الرعد: 36]، في سورة الرعد</w:t>
      </w:r>
      <w:r w:rsidRPr="000B4F14">
        <w:rPr>
          <w:rFonts w:cs="AL-Hotham" w:hint="cs"/>
          <w:b/>
          <w:bCs/>
          <w:sz w:val="20"/>
          <w:szCs w:val="20"/>
          <w:rtl/>
          <w:lang w:bidi="ar-EG"/>
        </w:rPr>
        <w:t>،</w:t>
      </w:r>
      <w:r w:rsidRPr="000B4F14">
        <w:rPr>
          <w:rFonts w:cs="AL-Hotham" w:hint="cs"/>
          <w:b/>
          <w:bCs/>
          <w:sz w:val="20"/>
          <w:szCs w:val="20"/>
          <w:rtl/>
        </w:rPr>
        <w:t xml:space="preserve"> وأصلها: هادي</w:t>
      </w:r>
      <w:r w:rsidRPr="000B4F14">
        <w:rPr>
          <w:rFonts w:cs="AL-Hotham" w:hint="cs"/>
          <w:b/>
          <w:bCs/>
          <w:sz w:val="20"/>
          <w:szCs w:val="20"/>
          <w:rtl/>
          <w:lang w:bidi="ar-EG"/>
        </w:rPr>
        <w:t>،</w:t>
      </w:r>
      <w:r w:rsidRPr="000B4F14">
        <w:rPr>
          <w:rFonts w:cs="AL-Hotham" w:hint="cs"/>
          <w:b/>
          <w:bCs/>
          <w:sz w:val="20"/>
          <w:szCs w:val="20"/>
          <w:rtl/>
        </w:rPr>
        <w:t xml:space="preserve"> ووالي</w:t>
      </w:r>
      <w:r w:rsidRPr="000B4F14">
        <w:rPr>
          <w:rFonts w:cs="AL-Hotham" w:hint="cs"/>
          <w:b/>
          <w:bCs/>
          <w:sz w:val="20"/>
          <w:szCs w:val="20"/>
          <w:rtl/>
          <w:lang w:bidi="ar-EG"/>
        </w:rPr>
        <w:t>،</w:t>
      </w:r>
      <w:r w:rsidRPr="000B4F14">
        <w:rPr>
          <w:rFonts w:cs="AL-Hotham" w:hint="cs"/>
          <w:b/>
          <w:bCs/>
          <w:sz w:val="20"/>
          <w:szCs w:val="20"/>
          <w:rtl/>
        </w:rPr>
        <w:t xml:space="preserve"> ومآبي، حُذفت </w:t>
      </w:r>
      <w:r w:rsidRPr="000B4F14">
        <w:rPr>
          <w:rFonts w:cs="AL-Hotham" w:hint="cs"/>
          <w:b/>
          <w:bCs/>
          <w:sz w:val="20"/>
          <w:szCs w:val="20"/>
          <w:rtl/>
        </w:rPr>
        <w:lastRenderedPageBreak/>
        <w:t>جميعها؛ لمراعاة الفاصلة</w:t>
      </w:r>
      <w:r w:rsidRPr="000B4F14">
        <w:rPr>
          <w:rFonts w:cs="AL-Hotham" w:hint="cs"/>
          <w:b/>
          <w:bCs/>
          <w:sz w:val="20"/>
          <w:szCs w:val="20"/>
          <w:rtl/>
          <w:lang w:bidi="ar-EG"/>
        </w:rPr>
        <w:t>،</w:t>
      </w:r>
      <w:r w:rsidRPr="000B4F14">
        <w:rPr>
          <w:rFonts w:cs="AL-Hotham" w:hint="cs"/>
          <w:b/>
          <w:bCs/>
          <w:sz w:val="20"/>
          <w:szCs w:val="20"/>
          <w:rtl/>
        </w:rPr>
        <w:t xml:space="preserve"> ومثلها: </w:t>
      </w:r>
      <w:r w:rsidRPr="000B4F14">
        <w:rPr>
          <w:rFonts w:cs="DecoType Thuluth" w:hint="cs"/>
          <w:b/>
          <w:bCs/>
          <w:color w:val="008000"/>
          <w:sz w:val="20"/>
          <w:szCs w:val="20"/>
          <w:rtl/>
        </w:rPr>
        <w:t>{</w:t>
      </w:r>
      <w:r w:rsidRPr="000B4F14">
        <w:rPr>
          <w:rFonts w:ascii="QCF_P603" w:hAnsi="QCF_P603" w:cs="QCF_P603"/>
          <w:b/>
          <w:bCs/>
          <w:color w:val="008000"/>
          <w:sz w:val="20"/>
          <w:szCs w:val="20"/>
          <w:rtl/>
        </w:rPr>
        <w:t>ﭯ</w:t>
      </w:r>
      <w:r w:rsidRPr="000B4F14">
        <w:rPr>
          <w:rFonts w:cs="DecoType Thuluth" w:hint="cs"/>
          <w:b/>
          <w:bCs/>
          <w:color w:val="008000"/>
          <w:sz w:val="20"/>
          <w:szCs w:val="20"/>
          <w:rtl/>
        </w:rPr>
        <w:t>}</w:t>
      </w:r>
      <w:r w:rsidRPr="000B4F14">
        <w:rPr>
          <w:rFonts w:cs="AL-Hotham" w:hint="cs"/>
          <w:b/>
          <w:bCs/>
          <w:sz w:val="20"/>
          <w:szCs w:val="20"/>
          <w:rtl/>
        </w:rPr>
        <w:t xml:space="preserve"> في: </w:t>
      </w:r>
      <w:r w:rsidRPr="000B4F14">
        <w:rPr>
          <w:rFonts w:cs="DecoType Thuluth" w:hint="cs"/>
          <w:b/>
          <w:bCs/>
          <w:color w:val="008000"/>
          <w:sz w:val="20"/>
          <w:szCs w:val="20"/>
          <w:rtl/>
        </w:rPr>
        <w:t>{</w:t>
      </w:r>
      <w:r w:rsidRPr="000B4F14">
        <w:rPr>
          <w:rFonts w:ascii="QCF_P603" w:hAnsi="QCF_P603" w:cs="QCF_P603"/>
          <w:b/>
          <w:bCs/>
          <w:color w:val="008000"/>
          <w:sz w:val="20"/>
          <w:szCs w:val="20"/>
          <w:rtl/>
        </w:rPr>
        <w:t>ﭬ ﭭ ﭮ ﭯ</w:t>
      </w:r>
      <w:r w:rsidRPr="000B4F14">
        <w:rPr>
          <w:rFonts w:ascii="QCF_P603" w:hAnsi="QCF_P603" w:cs="DecoType Thuluth"/>
          <w:b/>
          <w:bCs/>
          <w:color w:val="008000"/>
          <w:sz w:val="20"/>
          <w:szCs w:val="20"/>
          <w:rtl/>
        </w:rPr>
        <w:t>}</w:t>
      </w:r>
      <w:r w:rsidRPr="000B4F14">
        <w:rPr>
          <w:rFonts w:cs="AL-Hotham" w:hint="cs"/>
          <w:b/>
          <w:bCs/>
          <w:color w:val="008000"/>
          <w:sz w:val="20"/>
          <w:szCs w:val="20"/>
          <w:rtl/>
        </w:rPr>
        <w:t xml:space="preserve"> </w:t>
      </w:r>
      <w:r w:rsidRPr="000B4F14">
        <w:rPr>
          <w:rFonts w:cs="AL-Hotham" w:hint="cs"/>
          <w:b/>
          <w:bCs/>
          <w:sz w:val="20"/>
          <w:szCs w:val="20"/>
          <w:rtl/>
        </w:rPr>
        <w:t>[الكافرون: 6]، وأصلها: ديني</w:t>
      </w:r>
      <w:r w:rsidRPr="000B4F14">
        <w:rPr>
          <w:rFonts w:cs="AL-Hotham" w:hint="cs"/>
          <w:b/>
          <w:bCs/>
          <w:sz w:val="20"/>
          <w:szCs w:val="20"/>
          <w:rtl/>
          <w:lang w:bidi="ar-EG"/>
        </w:rPr>
        <w:t>،</w:t>
      </w:r>
      <w:r w:rsidRPr="000B4F14">
        <w:rPr>
          <w:rFonts w:cs="AL-Hotham" w:hint="cs"/>
          <w:b/>
          <w:bCs/>
          <w:sz w:val="20"/>
          <w:szCs w:val="20"/>
          <w:rtl/>
        </w:rPr>
        <w:t xml:space="preserve"> فحذفت الياء؛ مراعاةً للفاصلة.</w:t>
      </w:r>
    </w:p>
    <w:p w:rsidR="000B4F14" w:rsidRPr="000B4F14" w:rsidRDefault="000B4F14" w:rsidP="000B4F14">
      <w:pPr>
        <w:pStyle w:val="a3"/>
        <w:bidi/>
        <w:spacing w:before="0" w:beforeAutospacing="0" w:after="120" w:afterAutospacing="0"/>
        <w:jc w:val="lowKashida"/>
        <w:rPr>
          <w:rFonts w:asciiTheme="majorBidi" w:hAnsiTheme="majorBidi" w:cs="AL-Hotham"/>
          <w:b/>
          <w:bCs/>
          <w:sz w:val="20"/>
          <w:szCs w:val="20"/>
          <w:rtl/>
          <w:lang w:bidi="ar-EG"/>
        </w:rPr>
      </w:pPr>
      <w:r w:rsidRPr="000B4F14">
        <w:rPr>
          <w:rFonts w:cs="AL-Hotham" w:hint="cs"/>
          <w:b/>
          <w:bCs/>
          <w:sz w:val="20"/>
          <w:szCs w:val="20"/>
          <w:rtl/>
        </w:rPr>
        <w:t>وربما غيَّر العرب الكلمة عن موضعها الصرفي</w:t>
      </w:r>
      <w:r w:rsidRPr="000B4F14">
        <w:rPr>
          <w:rFonts w:cs="AL-Hotham" w:hint="cs"/>
          <w:b/>
          <w:bCs/>
          <w:sz w:val="20"/>
          <w:szCs w:val="20"/>
          <w:rtl/>
          <w:lang w:bidi="ar-EG"/>
        </w:rPr>
        <w:t>،</w:t>
      </w:r>
      <w:r w:rsidRPr="000B4F14">
        <w:rPr>
          <w:rFonts w:cs="AL-Hotham" w:hint="cs"/>
          <w:b/>
          <w:bCs/>
          <w:sz w:val="20"/>
          <w:szCs w:val="20"/>
          <w:rtl/>
        </w:rPr>
        <w:t xml:space="preserve"> وذلك طلبًا للسجع</w:t>
      </w:r>
      <w:r w:rsidRPr="000B4F14">
        <w:rPr>
          <w:rFonts w:cs="AL-Hotham" w:hint="cs"/>
          <w:b/>
          <w:bCs/>
          <w:sz w:val="20"/>
          <w:szCs w:val="20"/>
          <w:rtl/>
          <w:lang w:bidi="ar-EG"/>
        </w:rPr>
        <w:t>،</w:t>
      </w:r>
      <w:r w:rsidRPr="000B4F14">
        <w:rPr>
          <w:rFonts w:cs="AL-Hotham" w:hint="cs"/>
          <w:b/>
          <w:bCs/>
          <w:sz w:val="20"/>
          <w:szCs w:val="20"/>
          <w:rtl/>
        </w:rPr>
        <w:t xml:space="preserve"> والتوازن الإيقاعي بين طرفي الجملة</w:t>
      </w:r>
      <w:r w:rsidRPr="000B4F14">
        <w:rPr>
          <w:rFonts w:cs="AL-Hotham" w:hint="cs"/>
          <w:b/>
          <w:bCs/>
          <w:sz w:val="20"/>
          <w:szCs w:val="20"/>
          <w:rtl/>
          <w:lang w:bidi="ar-EG"/>
        </w:rPr>
        <w:t>،</w:t>
      </w:r>
      <w:r w:rsidRPr="000B4F14">
        <w:rPr>
          <w:rFonts w:cs="AL-Hotham" w:hint="cs"/>
          <w:b/>
          <w:bCs/>
          <w:sz w:val="20"/>
          <w:szCs w:val="20"/>
          <w:rtl/>
        </w:rPr>
        <w:t xml:space="preserve"> وذلك مثل قول الرسول يرقي سِبطيه: </w:t>
      </w:r>
      <w:r w:rsidRPr="000B4F14">
        <w:rPr>
          <w:rFonts w:cs="AL-Hotham" w:hint="cs"/>
          <w:b/>
          <w:bCs/>
          <w:color w:val="0000FF"/>
          <w:sz w:val="20"/>
          <w:szCs w:val="20"/>
          <w:rtl/>
        </w:rPr>
        <w:t>((أعيذكما بكلمات الله التامة من الهامة</w:t>
      </w:r>
      <w:r w:rsidRPr="000B4F14">
        <w:rPr>
          <w:rFonts w:cs="AL-Hotham" w:hint="cs"/>
          <w:b/>
          <w:bCs/>
          <w:color w:val="0000FF"/>
          <w:sz w:val="20"/>
          <w:szCs w:val="20"/>
          <w:rtl/>
          <w:lang w:bidi="ar-EG"/>
        </w:rPr>
        <w:t>،</w:t>
      </w:r>
      <w:r w:rsidRPr="000B4F14">
        <w:rPr>
          <w:rFonts w:cs="AL-Hotham" w:hint="cs"/>
          <w:b/>
          <w:bCs/>
          <w:color w:val="0000FF"/>
          <w:sz w:val="20"/>
          <w:szCs w:val="20"/>
          <w:rtl/>
        </w:rPr>
        <w:t xml:space="preserve"> والسامة</w:t>
      </w:r>
      <w:r w:rsidRPr="000B4F14">
        <w:rPr>
          <w:rFonts w:cs="AL-Hotham" w:hint="cs"/>
          <w:b/>
          <w:bCs/>
          <w:color w:val="0000FF"/>
          <w:sz w:val="20"/>
          <w:szCs w:val="20"/>
          <w:rtl/>
          <w:lang w:bidi="ar-EG"/>
        </w:rPr>
        <w:t>،</w:t>
      </w:r>
      <w:r w:rsidRPr="000B4F14">
        <w:rPr>
          <w:rFonts w:cs="AL-Hotham" w:hint="cs"/>
          <w:b/>
          <w:bCs/>
          <w:color w:val="0000FF"/>
          <w:sz w:val="20"/>
          <w:szCs w:val="20"/>
          <w:rtl/>
        </w:rPr>
        <w:t xml:space="preserve"> والعين اللامه))</w:t>
      </w:r>
      <w:r w:rsidRPr="000B4F14">
        <w:rPr>
          <w:rFonts w:cs="AL-Hotham" w:hint="cs"/>
          <w:b/>
          <w:bCs/>
          <w:sz w:val="20"/>
          <w:szCs w:val="20"/>
          <w:rtl/>
          <w:lang w:bidi="ar-EG"/>
        </w:rPr>
        <w:t>،</w:t>
      </w:r>
      <w:r w:rsidRPr="000B4F14">
        <w:rPr>
          <w:rFonts w:cs="AL-Hotham" w:hint="cs"/>
          <w:b/>
          <w:bCs/>
          <w:sz w:val="20"/>
          <w:szCs w:val="20"/>
          <w:rtl/>
        </w:rPr>
        <w:t xml:space="preserve"> فاللامة أصلها الملمة من ألمَّ</w:t>
      </w:r>
      <w:r w:rsidRPr="000B4F14">
        <w:rPr>
          <w:rFonts w:cs="AL-Hotham" w:hint="cs"/>
          <w:b/>
          <w:bCs/>
          <w:sz w:val="20"/>
          <w:szCs w:val="20"/>
          <w:rtl/>
          <w:lang w:bidi="ar-EG"/>
        </w:rPr>
        <w:t>،</w:t>
      </w:r>
      <w:r w:rsidRPr="000B4F14">
        <w:rPr>
          <w:rFonts w:cs="AL-Hotham" w:hint="cs"/>
          <w:b/>
          <w:bCs/>
          <w:sz w:val="20"/>
          <w:szCs w:val="20"/>
          <w:rtl/>
        </w:rPr>
        <w:t xml:space="preserve"> فعبر بها لموافقتها ما قبلها، وقوله </w:t>
      </w:r>
      <w:r w:rsidRPr="000B4F14">
        <w:rPr>
          <w:rFonts w:ascii="AGA Arabesque" w:hAnsi="AGA Arabesque"/>
          <w:b/>
          <w:bCs/>
          <w:position w:val="-4"/>
          <w:sz w:val="20"/>
          <w:szCs w:val="20"/>
        </w:rPr>
        <w:t></w:t>
      </w:r>
      <w:r w:rsidRPr="000B4F14">
        <w:rPr>
          <w:rFonts w:cs="AL-Hotham" w:hint="cs"/>
          <w:b/>
          <w:bCs/>
          <w:sz w:val="20"/>
          <w:szCs w:val="20"/>
          <w:rtl/>
        </w:rPr>
        <w:t xml:space="preserve"> للنساء: </w:t>
      </w:r>
      <w:r w:rsidRPr="000B4F14">
        <w:rPr>
          <w:rFonts w:cs="AL-Hotham" w:hint="cs"/>
          <w:b/>
          <w:bCs/>
          <w:color w:val="0000FF"/>
          <w:sz w:val="20"/>
          <w:szCs w:val="20"/>
          <w:rtl/>
        </w:rPr>
        <w:t>((ارجعن مأزورات غير مأجورات))</w:t>
      </w:r>
      <w:r w:rsidRPr="000B4F14">
        <w:rPr>
          <w:rFonts w:cs="AL-Hotham" w:hint="cs"/>
          <w:b/>
          <w:bCs/>
          <w:sz w:val="20"/>
          <w:szCs w:val="20"/>
          <w:rtl/>
          <w:lang w:bidi="ar-EG"/>
        </w:rPr>
        <w:t>،</w:t>
      </w:r>
      <w:r w:rsidRPr="000B4F14">
        <w:rPr>
          <w:rFonts w:cs="AL-Hotham" w:hint="cs"/>
          <w:b/>
          <w:bCs/>
          <w:sz w:val="20"/>
          <w:szCs w:val="20"/>
          <w:rtl/>
        </w:rPr>
        <w:t xml:space="preserve"> والأصل: موزورات من الوزر</w:t>
      </w:r>
      <w:r w:rsidRPr="000B4F14">
        <w:rPr>
          <w:rFonts w:cs="AL-Hotham" w:hint="cs"/>
          <w:b/>
          <w:bCs/>
          <w:sz w:val="20"/>
          <w:szCs w:val="20"/>
          <w:rtl/>
          <w:lang w:bidi="ar-EG"/>
        </w:rPr>
        <w:t>،</w:t>
      </w:r>
      <w:r w:rsidRPr="000B4F14">
        <w:rPr>
          <w:rFonts w:cs="AL-Hotham" w:hint="cs"/>
          <w:b/>
          <w:bCs/>
          <w:sz w:val="20"/>
          <w:szCs w:val="20"/>
          <w:rtl/>
        </w:rPr>
        <w:t xml:space="preserve"> لكنه قال ذلك لمكان: </w:t>
      </w:r>
      <w:r w:rsidRPr="000B4F14">
        <w:rPr>
          <w:rFonts w:cs="AL-Hotham" w:hint="cs"/>
          <w:b/>
          <w:bCs/>
          <w:color w:val="0000FF"/>
          <w:sz w:val="20"/>
          <w:szCs w:val="20"/>
          <w:rtl/>
        </w:rPr>
        <w:t>((مأجورات))</w:t>
      </w:r>
      <w:r w:rsidRPr="000B4F14">
        <w:rPr>
          <w:rFonts w:cs="AL-Hotham" w:hint="cs"/>
          <w:b/>
          <w:bCs/>
          <w:sz w:val="20"/>
          <w:szCs w:val="20"/>
          <w:rtl/>
        </w:rPr>
        <w:t xml:space="preserve">، وكذلك قوله </w:t>
      </w:r>
      <w:r w:rsidRPr="000B4F14">
        <w:rPr>
          <w:rFonts w:ascii="AGA Arabesque" w:hAnsi="AGA Arabesque"/>
          <w:b/>
          <w:bCs/>
          <w:position w:val="-4"/>
          <w:sz w:val="20"/>
          <w:szCs w:val="20"/>
        </w:rPr>
        <w:t></w:t>
      </w:r>
      <w:r w:rsidRPr="000B4F14">
        <w:rPr>
          <w:rFonts w:cs="AL-Hotham" w:hint="cs"/>
          <w:b/>
          <w:bCs/>
          <w:sz w:val="20"/>
          <w:szCs w:val="20"/>
          <w:rtl/>
        </w:rPr>
        <w:t xml:space="preserve"> </w:t>
      </w:r>
      <w:r w:rsidRPr="000B4F14">
        <w:rPr>
          <w:rFonts w:cs="AL-Hotham" w:hint="cs"/>
          <w:b/>
          <w:bCs/>
          <w:color w:val="0000FF"/>
          <w:sz w:val="20"/>
          <w:szCs w:val="20"/>
          <w:rtl/>
        </w:rPr>
        <w:t>((خير المال سكة مأبورة</w:t>
      </w:r>
      <w:r w:rsidRPr="000B4F14">
        <w:rPr>
          <w:rFonts w:cs="AL-Hotham" w:hint="cs"/>
          <w:b/>
          <w:bCs/>
          <w:color w:val="0000FF"/>
          <w:sz w:val="20"/>
          <w:szCs w:val="20"/>
          <w:rtl/>
          <w:lang w:bidi="ar-EG"/>
        </w:rPr>
        <w:t>،</w:t>
      </w:r>
      <w:r w:rsidRPr="000B4F14">
        <w:rPr>
          <w:rFonts w:cs="AL-Hotham" w:hint="cs"/>
          <w:b/>
          <w:bCs/>
          <w:color w:val="0000FF"/>
          <w:sz w:val="20"/>
          <w:szCs w:val="20"/>
          <w:rtl/>
        </w:rPr>
        <w:t xml:space="preserve"> أو مهرة مأمورة))</w:t>
      </w:r>
      <w:r w:rsidRPr="000B4F14">
        <w:rPr>
          <w:rFonts w:cs="AL-Hotham" w:hint="cs"/>
          <w:b/>
          <w:bCs/>
          <w:sz w:val="20"/>
          <w:szCs w:val="20"/>
          <w:rtl/>
        </w:rPr>
        <w:t>، فالسكة الطريقة من النخل، ومأبورة أي: ملقحة</w:t>
      </w:r>
      <w:r w:rsidRPr="000B4F14">
        <w:rPr>
          <w:rFonts w:cs="AL-Hotham" w:hint="cs"/>
          <w:b/>
          <w:bCs/>
          <w:sz w:val="20"/>
          <w:szCs w:val="20"/>
          <w:rtl/>
          <w:lang w:bidi="ar-EG"/>
        </w:rPr>
        <w:t>،</w:t>
      </w:r>
      <w:r w:rsidRPr="000B4F14">
        <w:rPr>
          <w:rFonts w:cs="AL-Hotham" w:hint="cs"/>
          <w:b/>
          <w:bCs/>
          <w:sz w:val="20"/>
          <w:szCs w:val="20"/>
          <w:rtl/>
        </w:rPr>
        <w:t xml:space="preserve"> و</w:t>
      </w:r>
      <w:r w:rsidRPr="000B4F14">
        <w:rPr>
          <w:rFonts w:cs="AL-Hotham" w:hint="cs"/>
          <w:b/>
          <w:bCs/>
          <w:color w:val="0000FF"/>
          <w:sz w:val="20"/>
          <w:szCs w:val="20"/>
          <w:rtl/>
        </w:rPr>
        <w:t>((مهرة مأمورة))،</w:t>
      </w:r>
      <w:r w:rsidRPr="000B4F14">
        <w:rPr>
          <w:rFonts w:cs="AL-Hotham" w:hint="cs"/>
          <w:b/>
          <w:bCs/>
          <w:sz w:val="20"/>
          <w:szCs w:val="20"/>
          <w:rtl/>
        </w:rPr>
        <w:t xml:space="preserve"> أي: كثيرة النسل، وكان له أن يقول: مؤمرة؛ لأنه: مِن آمرها الله</w:t>
      </w:r>
      <w:r w:rsidRPr="000B4F14">
        <w:rPr>
          <w:rFonts w:cs="AL-Hotham" w:hint="cs"/>
          <w:b/>
          <w:bCs/>
          <w:sz w:val="20"/>
          <w:szCs w:val="20"/>
          <w:rtl/>
          <w:lang w:bidi="ar-EG"/>
        </w:rPr>
        <w:t>،</w:t>
      </w:r>
      <w:r w:rsidRPr="000B4F14">
        <w:rPr>
          <w:rFonts w:cs="AL-Hotham" w:hint="cs"/>
          <w:b/>
          <w:bCs/>
          <w:sz w:val="20"/>
          <w:szCs w:val="20"/>
          <w:rtl/>
        </w:rPr>
        <w:t xml:space="preserve"> ولكنه أتبعها قوله: </w:t>
      </w:r>
      <w:r w:rsidRPr="000B4F14">
        <w:rPr>
          <w:rFonts w:cs="AL-Hotham" w:hint="cs"/>
          <w:b/>
          <w:bCs/>
          <w:color w:val="0000FF"/>
          <w:sz w:val="20"/>
          <w:szCs w:val="20"/>
          <w:rtl/>
        </w:rPr>
        <w:t>((مأبورة))،</w:t>
      </w:r>
      <w:r w:rsidRPr="000B4F14">
        <w:rPr>
          <w:rFonts w:cs="AL-Hotham" w:hint="cs"/>
          <w:b/>
          <w:bCs/>
          <w:sz w:val="20"/>
          <w:szCs w:val="20"/>
          <w:rtl/>
        </w:rPr>
        <w:t xml:space="preserve"> كقولهم: إنه لا يأتينا بالغدايا والعشايا</w:t>
      </w:r>
      <w:r w:rsidRPr="000B4F14">
        <w:rPr>
          <w:rFonts w:cs="AL-Hotham" w:hint="cs"/>
          <w:b/>
          <w:bCs/>
          <w:sz w:val="20"/>
          <w:szCs w:val="20"/>
          <w:rtl/>
          <w:lang w:bidi="ar-EG"/>
        </w:rPr>
        <w:t>.</w:t>
      </w:r>
    </w:p>
    <w:p w:rsidR="000B4F14" w:rsidRPr="000B4F14" w:rsidRDefault="000B4F14" w:rsidP="000B4F14">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0B4F14">
        <w:rPr>
          <w:rFonts w:asciiTheme="majorBidi" w:hAnsiTheme="majorBidi" w:cs="AL-Hotham" w:hint="cs"/>
          <w:b/>
          <w:bCs/>
          <w:sz w:val="20"/>
          <w:szCs w:val="20"/>
          <w:rtl/>
          <w:lang w:bidi="ar-IQ"/>
        </w:rPr>
        <w:t>المراجع والمصادر</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0B4F14">
        <w:rPr>
          <w:rFonts w:asciiTheme="majorBidi" w:hAnsiTheme="majorBidi" w:cs="AL-Hotham"/>
          <w:b/>
          <w:bCs/>
          <w:sz w:val="20"/>
          <w:szCs w:val="20"/>
          <w:lang w:bidi="ar-IQ"/>
        </w:rPr>
        <w:t xml:space="preserve"> </w:t>
      </w:r>
      <w:r w:rsidRPr="000B4F14">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الشاطئ، عائشة بنت الشاطئ،  (التفسير البياني) ، مكتبة المجلس، الطبعة الأولى، 1962م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0B4F14">
        <w:rPr>
          <w:rFonts w:asciiTheme="majorBidi" w:hAnsiTheme="majorBidi" w:cs="AL-Hotham"/>
          <w:b/>
          <w:bCs/>
          <w:sz w:val="20"/>
          <w:szCs w:val="20"/>
          <w:rtl/>
          <w:lang w:bidi="ar-IQ"/>
        </w:rPr>
        <w:t>الصعيدي، عبد المتعال الصعيدي،  (البغية على  الإيضاح لتلخيص المفتاح في علوم البلاغة) ،مكتبة الآداب،  1999م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0B4F14" w:rsidRPr="000B4F14" w:rsidRDefault="000B4F14" w:rsidP="000B4F14">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B4F14">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0B4F14" w:rsidRDefault="000B4F14" w:rsidP="000B4F14">
      <w:pPr>
        <w:pStyle w:val="a3"/>
        <w:bidi/>
        <w:spacing w:before="0" w:beforeAutospacing="0" w:after="120" w:afterAutospacing="0" w:line="500" w:lineRule="exact"/>
        <w:jc w:val="lowKashida"/>
        <w:rPr>
          <w:rFonts w:asciiTheme="majorBidi" w:hAnsiTheme="majorBidi" w:cs="AL-Hotham"/>
          <w:sz w:val="32"/>
          <w:szCs w:val="32"/>
          <w:rtl/>
          <w:lang w:bidi="ar-IQ"/>
        </w:rPr>
        <w:sectPr w:rsidR="000B4F14" w:rsidSect="000B4F14">
          <w:type w:val="continuous"/>
          <w:pgSz w:w="11906" w:h="16838"/>
          <w:pgMar w:top="964" w:right="1021" w:bottom="964" w:left="1021" w:header="709" w:footer="709" w:gutter="0"/>
          <w:cols w:num="2" w:space="708"/>
          <w:bidi/>
          <w:rtlGutter/>
          <w:docGrid w:linePitch="360"/>
        </w:sectPr>
      </w:pPr>
    </w:p>
    <w:p w:rsidR="000B4F14" w:rsidRDefault="000B4F14" w:rsidP="000B4F14">
      <w:pPr>
        <w:pStyle w:val="a3"/>
        <w:bidi/>
        <w:spacing w:before="0" w:beforeAutospacing="0" w:after="120" w:afterAutospacing="0" w:line="500" w:lineRule="exact"/>
        <w:jc w:val="lowKashida"/>
        <w:rPr>
          <w:rFonts w:asciiTheme="majorBidi" w:hAnsiTheme="majorBidi" w:cs="AL-Hotham"/>
          <w:sz w:val="32"/>
          <w:szCs w:val="32"/>
          <w:rtl/>
          <w:lang w:bidi="ar-IQ"/>
        </w:rPr>
      </w:pPr>
    </w:p>
    <w:p w:rsidR="000B4F14" w:rsidRPr="00E87483" w:rsidRDefault="000B4F14" w:rsidP="000B4F14">
      <w:pPr>
        <w:spacing w:after="120" w:line="520" w:lineRule="exact"/>
        <w:jc w:val="lowKashida"/>
        <w:rPr>
          <w:rFonts w:asciiTheme="majorBidi" w:hAnsiTheme="majorBidi" w:cs="AL-Hotham"/>
          <w:sz w:val="32"/>
          <w:szCs w:val="32"/>
          <w:rtl/>
        </w:rPr>
      </w:pPr>
    </w:p>
    <w:p w:rsidR="000B4F14" w:rsidRPr="00E87483" w:rsidRDefault="000B4F14" w:rsidP="000B4F14">
      <w:pPr>
        <w:spacing w:after="120" w:line="520" w:lineRule="exact"/>
        <w:jc w:val="lowKashida"/>
        <w:rPr>
          <w:rFonts w:asciiTheme="majorBidi" w:hAnsiTheme="majorBidi" w:cs="AL-Hotham"/>
          <w:sz w:val="32"/>
          <w:szCs w:val="32"/>
          <w:rtl/>
        </w:rPr>
      </w:pPr>
    </w:p>
    <w:p w:rsidR="000B4F14" w:rsidRPr="00E87483" w:rsidRDefault="000B4F14" w:rsidP="000B4F14">
      <w:pPr>
        <w:rPr>
          <w:rFonts w:cs="AL-Hotham"/>
          <w:rtl/>
          <w:lang w:bidi="ar-EG"/>
        </w:rPr>
      </w:pPr>
    </w:p>
    <w:p w:rsidR="000B4F14" w:rsidRPr="000B4F14" w:rsidRDefault="000B4F14" w:rsidP="000B4F14">
      <w:pPr>
        <w:jc w:val="center"/>
        <w:rPr>
          <w:i/>
          <w:iCs/>
          <w:lang w:bidi="ar-IQ"/>
        </w:rPr>
      </w:pPr>
    </w:p>
    <w:sectPr w:rsidR="000B4F14" w:rsidRPr="000B4F14" w:rsidSect="000B4F1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DecoType Thuluth">
    <w:altName w:val="Times New Roman"/>
    <w:panose1 w:val="02010000000000000000"/>
    <w:charset w:val="B2"/>
    <w:family w:val="auto"/>
    <w:pitch w:val="variable"/>
    <w:sig w:usb0="00002001" w:usb1="00000000" w:usb2="00000000" w:usb3="00000000" w:csb0="00000040" w:csb1="00000000"/>
  </w:font>
  <w:font w:name="QCF_P477">
    <w:altName w:val="Times New Roman"/>
    <w:charset w:val="00"/>
    <w:family w:val="auto"/>
    <w:pitch w:val="variable"/>
    <w:sig w:usb0="00000000" w:usb1="90000000" w:usb2="00000008" w:usb3="00000000" w:csb0="80000041" w:csb1="00000000"/>
  </w:font>
  <w:font w:name="QCF_P437">
    <w:altName w:val="Times New Roman"/>
    <w:charset w:val="00"/>
    <w:family w:val="auto"/>
    <w:pitch w:val="variable"/>
    <w:sig w:usb0="00000000"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QCF_P221">
    <w:altName w:val="Times New Roman"/>
    <w:charset w:val="00"/>
    <w:family w:val="auto"/>
    <w:pitch w:val="variable"/>
    <w:sig w:usb0="00000000" w:usb1="90000000" w:usb2="00000008" w:usb3="00000000" w:csb0="80000041" w:csb1="00000000"/>
  </w:font>
  <w:font w:name="QCF_P602">
    <w:altName w:val="Times New Roman"/>
    <w:charset w:val="00"/>
    <w:family w:val="auto"/>
    <w:pitch w:val="variable"/>
    <w:sig w:usb0="00000000" w:usb1="90000000" w:usb2="00000008" w:usb3="00000000" w:csb0="80000041" w:csb1="00000000"/>
  </w:font>
  <w:font w:name="SC_ALYERMOOK">
    <w:charset w:val="B2"/>
    <w:family w:val="auto"/>
    <w:pitch w:val="variable"/>
    <w:sig w:usb0="00002001" w:usb1="00000000" w:usb2="00000000" w:usb3="00000000" w:csb0="00000040" w:csb1="00000000"/>
  </w:font>
  <w:font w:name="QCF_P479">
    <w:altName w:val="Times New Roman"/>
    <w:charset w:val="00"/>
    <w:family w:val="auto"/>
    <w:pitch w:val="variable"/>
    <w:sig w:usb0="00000000" w:usb1="90000000" w:usb2="00000008" w:usb3="00000000" w:csb0="80000041" w:csb1="00000000"/>
  </w:font>
  <w:font w:name="QCF_P262">
    <w:altName w:val="Times New Roman"/>
    <w:charset w:val="00"/>
    <w:family w:val="auto"/>
    <w:pitch w:val="variable"/>
    <w:sig w:usb0="00000000" w:usb1="90000000" w:usb2="00000008" w:usb3="00000000" w:csb0="80000041" w:csb1="00000000"/>
  </w:font>
  <w:font w:name="QCF_P604">
    <w:altName w:val="Times New Roman"/>
    <w:charset w:val="00"/>
    <w:family w:val="auto"/>
    <w:pitch w:val="variable"/>
    <w:sig w:usb0="00000000" w:usb1="90000000" w:usb2="00000008" w:usb3="00000000" w:csb0="80000041" w:csb1="00000000"/>
  </w:font>
  <w:font w:name="QCF_P582">
    <w:altName w:val="Times New Roman"/>
    <w:charset w:val="00"/>
    <w:family w:val="auto"/>
    <w:pitch w:val="variable"/>
    <w:sig w:usb0="00000000" w:usb1="90000000" w:usb2="00000008" w:usb3="00000000" w:csb0="80000041" w:csb1="00000000"/>
  </w:font>
  <w:font w:name="QCF_P529">
    <w:altName w:val="Times New Roman"/>
    <w:charset w:val="00"/>
    <w:family w:val="auto"/>
    <w:pitch w:val="variable"/>
    <w:sig w:usb0="00000000" w:usb1="90000000" w:usb2="00000008" w:usb3="00000000" w:csb0="80000041" w:csb1="00000000"/>
  </w:font>
  <w:font w:name="QCF_P574">
    <w:altName w:val="Times New Roman"/>
    <w:charset w:val="00"/>
    <w:family w:val="auto"/>
    <w:pitch w:val="variable"/>
    <w:sig w:usb0="00000000" w:usb1="90000000" w:usb2="00000008" w:usb3="00000000" w:csb0="80000041" w:csb1="00000000"/>
  </w:font>
  <w:font w:name="QCF_P419">
    <w:altName w:val="Times New Roman"/>
    <w:charset w:val="00"/>
    <w:family w:val="auto"/>
    <w:pitch w:val="variable"/>
    <w:sig w:usb0="00000000" w:usb1="90000000" w:usb2="00000008" w:usb3="00000000" w:csb0="80000041" w:csb1="00000000"/>
  </w:font>
  <w:font w:name="QCF_P593">
    <w:altName w:val="Times New Roman"/>
    <w:charset w:val="00"/>
    <w:family w:val="auto"/>
    <w:pitch w:val="variable"/>
    <w:sig w:usb0="00000000" w:usb1="90000000" w:usb2="00000008" w:usb3="00000000" w:csb0="80000041" w:csb1="00000000"/>
  </w:font>
  <w:font w:name="QCF_P250">
    <w:altName w:val="Times New Roman"/>
    <w:charset w:val="00"/>
    <w:family w:val="auto"/>
    <w:pitch w:val="variable"/>
    <w:sig w:usb0="00000000" w:usb1="90000000" w:usb2="00000008" w:usb3="00000000" w:csb0="80000041" w:csb1="00000000"/>
  </w:font>
  <w:font w:name="QCF_P254">
    <w:altName w:val="Times New Roman"/>
    <w:charset w:val="00"/>
    <w:family w:val="auto"/>
    <w:pitch w:val="variable"/>
    <w:sig w:usb0="00000000" w:usb1="90000000" w:usb2="00000008" w:usb3="00000000" w:csb0="80000041" w:csb1="00000000"/>
  </w:font>
  <w:font w:name="QCF_P603">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89B8B82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0B4F14"/>
    <w:rsid w:val="000B4F14"/>
    <w:rsid w:val="002A2EC5"/>
    <w:rsid w:val="00514443"/>
    <w:rsid w:val="00641D4E"/>
    <w:rsid w:val="009556CB"/>
    <w:rsid w:val="00BF7572"/>
    <w:rsid w:val="00FA0F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4F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B4F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2407</Words>
  <Characters>13722</Characters>
  <Application>Microsoft Office Word</Application>
  <DocSecurity>0</DocSecurity>
  <Lines>114</Lines>
  <Paragraphs>32</Paragraphs>
  <ScaleCrop>false</ScaleCrop>
  <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2013-06-14T13:11:00Z</dcterms:created>
  <dcterms:modified xsi:type="dcterms:W3CDTF">2013-06-17T07:46:00Z</dcterms:modified>
</cp:coreProperties>
</file>